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AF2" w:rsidRPr="002E4919" w:rsidRDefault="005E1AF2" w:rsidP="005E1AF2">
      <w:pPr>
        <w:ind w:left="5387"/>
      </w:pPr>
      <w:bookmarkStart w:id="0" w:name="_Hlk83320647"/>
      <w:r w:rsidRPr="002E4919">
        <w:t>ЗАТВЕРДЖЕНО</w:t>
      </w:r>
    </w:p>
    <w:p w:rsidR="005E1AF2" w:rsidRPr="002E4919" w:rsidRDefault="005E1AF2" w:rsidP="005E1AF2">
      <w:pPr>
        <w:ind w:left="5387"/>
      </w:pPr>
      <w:r w:rsidRPr="002E4919">
        <w:t>Наказ Служби судової охорони</w:t>
      </w:r>
    </w:p>
    <w:p w:rsidR="005E1AF2" w:rsidRPr="002E4919" w:rsidRDefault="005E1AF2" w:rsidP="005E1AF2">
      <w:pPr>
        <w:ind w:left="5387"/>
        <w:rPr>
          <w:color w:val="000000" w:themeColor="text1"/>
        </w:rPr>
      </w:pPr>
      <w:r w:rsidRPr="002E4919">
        <w:rPr>
          <w:color w:val="000000" w:themeColor="text1"/>
        </w:rPr>
        <w:t xml:space="preserve">від </w:t>
      </w:r>
      <w:r w:rsidR="007E4E00">
        <w:rPr>
          <w:color w:val="000000" w:themeColor="text1"/>
        </w:rPr>
        <w:t>19</w:t>
      </w:r>
      <w:bookmarkStart w:id="1" w:name="_GoBack"/>
      <w:bookmarkEnd w:id="1"/>
      <w:r w:rsidRPr="002E4919">
        <w:rPr>
          <w:color w:val="000000" w:themeColor="text1"/>
        </w:rPr>
        <w:t xml:space="preserve"> </w:t>
      </w:r>
      <w:r w:rsidR="0092589E">
        <w:rPr>
          <w:color w:val="000000" w:themeColor="text1"/>
        </w:rPr>
        <w:t>жовтня</w:t>
      </w:r>
      <w:r w:rsidRPr="002E4919">
        <w:rPr>
          <w:color w:val="000000" w:themeColor="text1"/>
        </w:rPr>
        <w:t xml:space="preserve"> 202</w:t>
      </w:r>
      <w:r w:rsidR="0092589E">
        <w:rPr>
          <w:color w:val="000000" w:themeColor="text1"/>
        </w:rPr>
        <w:t>3</w:t>
      </w:r>
      <w:r w:rsidRPr="002E4919">
        <w:rPr>
          <w:color w:val="000000" w:themeColor="text1"/>
        </w:rPr>
        <w:t xml:space="preserve"> року №</w:t>
      </w:r>
      <w:r w:rsidR="00473BC9">
        <w:rPr>
          <w:color w:val="000000" w:themeColor="text1"/>
        </w:rPr>
        <w:t xml:space="preserve"> </w:t>
      </w:r>
      <w:r w:rsidR="007E4E00">
        <w:rPr>
          <w:color w:val="000000" w:themeColor="text1"/>
        </w:rPr>
        <w:t>255</w:t>
      </w:r>
    </w:p>
    <w:p w:rsidR="00171A32" w:rsidRPr="002E4919" w:rsidRDefault="00171A32" w:rsidP="00D56964">
      <w:pPr>
        <w:jc w:val="center"/>
        <w:rPr>
          <w:b/>
          <w:sz w:val="22"/>
        </w:rPr>
      </w:pPr>
    </w:p>
    <w:p w:rsidR="00171A32" w:rsidRPr="002E4919" w:rsidRDefault="00171A32" w:rsidP="00171A32">
      <w:pPr>
        <w:jc w:val="center"/>
        <w:rPr>
          <w:b/>
        </w:rPr>
      </w:pPr>
      <w:r w:rsidRPr="002E4919">
        <w:rPr>
          <w:b/>
        </w:rPr>
        <w:t>УМОВИ</w:t>
      </w:r>
    </w:p>
    <w:p w:rsidR="00171A32" w:rsidRPr="002E4919" w:rsidRDefault="00171A32" w:rsidP="00171A32">
      <w:pPr>
        <w:jc w:val="center"/>
        <w:rPr>
          <w:b/>
        </w:rPr>
      </w:pPr>
      <w:r w:rsidRPr="002E4919">
        <w:rPr>
          <w:b/>
        </w:rPr>
        <w:t>проведення конкурсу на зайняття вакантної</w:t>
      </w:r>
    </w:p>
    <w:p w:rsidR="0024128F" w:rsidRPr="002E4919" w:rsidRDefault="00171A32" w:rsidP="00171A32">
      <w:pPr>
        <w:jc w:val="center"/>
        <w:rPr>
          <w:b/>
        </w:rPr>
      </w:pPr>
      <w:r w:rsidRPr="002E4919">
        <w:rPr>
          <w:b/>
        </w:rPr>
        <w:t xml:space="preserve">посади </w:t>
      </w:r>
      <w:r w:rsidR="00A12338">
        <w:rPr>
          <w:b/>
        </w:rPr>
        <w:t>начальника</w:t>
      </w:r>
      <w:r w:rsidR="0024128F" w:rsidRPr="002E4919">
        <w:rPr>
          <w:b/>
        </w:rPr>
        <w:t xml:space="preserve"> управління організації служби</w:t>
      </w:r>
    </w:p>
    <w:p w:rsidR="00171A32" w:rsidRPr="002E4919" w:rsidRDefault="00171A32" w:rsidP="00171A32">
      <w:pPr>
        <w:jc w:val="center"/>
        <w:rPr>
          <w:b/>
        </w:rPr>
      </w:pPr>
      <w:r w:rsidRPr="002E4919">
        <w:rPr>
          <w:b/>
        </w:rPr>
        <w:t>центрального органу управління</w:t>
      </w:r>
      <w:r w:rsidR="001D0B0E" w:rsidRPr="002E4919">
        <w:rPr>
          <w:b/>
        </w:rPr>
        <w:t xml:space="preserve"> </w:t>
      </w:r>
      <w:r w:rsidRPr="002E4919">
        <w:rPr>
          <w:b/>
        </w:rPr>
        <w:t>Служби судової охорони.</w:t>
      </w:r>
    </w:p>
    <w:bookmarkEnd w:id="0"/>
    <w:p w:rsidR="00D56964" w:rsidRPr="002E4919" w:rsidRDefault="00D56964" w:rsidP="00D56964">
      <w:pPr>
        <w:ind w:firstLine="709"/>
        <w:jc w:val="both"/>
        <w:rPr>
          <w:b/>
          <w:sz w:val="22"/>
        </w:rPr>
      </w:pPr>
    </w:p>
    <w:p w:rsidR="00D56964" w:rsidRPr="002E4919" w:rsidRDefault="00D56964" w:rsidP="00171A32">
      <w:pPr>
        <w:contextualSpacing/>
        <w:jc w:val="center"/>
        <w:rPr>
          <w:b/>
        </w:rPr>
      </w:pPr>
      <w:r w:rsidRPr="002E4919">
        <w:rPr>
          <w:b/>
        </w:rPr>
        <w:t>Загальні умови</w:t>
      </w:r>
    </w:p>
    <w:p w:rsidR="00171A32" w:rsidRPr="002E4919" w:rsidRDefault="00171A32" w:rsidP="001D0B0E">
      <w:pPr>
        <w:ind w:firstLine="708"/>
        <w:jc w:val="both"/>
        <w:rPr>
          <w:b/>
        </w:rPr>
      </w:pPr>
      <w:r w:rsidRPr="002E4919">
        <w:rPr>
          <w:b/>
        </w:rPr>
        <w:t>1.</w:t>
      </w:r>
      <w:r w:rsidR="002F3CA4" w:rsidRPr="002E4919">
        <w:rPr>
          <w:b/>
        </w:rPr>
        <w:t> </w:t>
      </w:r>
      <w:r w:rsidRPr="002E4919">
        <w:rPr>
          <w:b/>
        </w:rPr>
        <w:t xml:space="preserve">Основні повноваження </w:t>
      </w:r>
      <w:r w:rsidR="00A12338">
        <w:rPr>
          <w:b/>
        </w:rPr>
        <w:t>начальника</w:t>
      </w:r>
      <w:r w:rsidR="001D0B0E" w:rsidRPr="002E4919">
        <w:rPr>
          <w:b/>
        </w:rPr>
        <w:t xml:space="preserve"> управління організації служби центрального органу управління Служби судової охорони</w:t>
      </w:r>
      <w:r w:rsidRPr="002E4919">
        <w:rPr>
          <w:b/>
        </w:rPr>
        <w:t>.</w:t>
      </w:r>
    </w:p>
    <w:p w:rsidR="00A12338" w:rsidRPr="00FA5A48" w:rsidRDefault="00A12338" w:rsidP="00A12338">
      <w:pPr>
        <w:spacing w:line="0" w:lineRule="atLeast"/>
        <w:ind w:right="121" w:firstLine="708"/>
        <w:jc w:val="both"/>
      </w:pPr>
      <w:r w:rsidRPr="00FA5A48">
        <w:rPr>
          <w:rFonts w:eastAsia="Times New Roman"/>
        </w:rPr>
        <w:t>1)</w:t>
      </w:r>
      <w:r w:rsidRPr="00FA5A48">
        <w:t xml:space="preserve"> </w:t>
      </w:r>
      <w:r w:rsidRPr="00FA5A48">
        <w:rPr>
          <w:kern w:val="1"/>
          <w:lang w:eastAsia="hi-IN" w:bidi="hi-IN"/>
        </w:rPr>
        <w:t xml:space="preserve">здійснює керівництво діяльністю </w:t>
      </w:r>
      <w:r>
        <w:rPr>
          <w:kern w:val="1"/>
          <w:lang w:eastAsia="hi-IN" w:bidi="hi-IN"/>
        </w:rPr>
        <w:t>управлінням</w:t>
      </w:r>
      <w:r w:rsidRPr="00FA5A48">
        <w:rPr>
          <w:kern w:val="1"/>
          <w:lang w:eastAsia="hi-IN" w:bidi="hi-IN"/>
        </w:rPr>
        <w:t xml:space="preserve"> та несе персональну відповідальність за своєчасне виконання покладених на нього </w:t>
      </w:r>
      <w:r>
        <w:rPr>
          <w:kern w:val="1"/>
          <w:lang w:eastAsia="hi-IN" w:bidi="hi-IN"/>
        </w:rPr>
        <w:t>Головою</w:t>
      </w:r>
      <w:r w:rsidRPr="00FA5A48">
        <w:rPr>
          <w:kern w:val="1"/>
          <w:lang w:eastAsia="hi-IN" w:bidi="hi-IN"/>
        </w:rPr>
        <w:t xml:space="preserve"> </w:t>
      </w:r>
      <w:r>
        <w:rPr>
          <w:kern w:val="1"/>
          <w:lang w:eastAsia="hi-IN" w:bidi="hi-IN"/>
        </w:rPr>
        <w:t>Служби</w:t>
      </w:r>
      <w:r w:rsidRPr="00FA5A48">
        <w:rPr>
          <w:kern w:val="1"/>
          <w:lang w:eastAsia="hi-IN" w:bidi="hi-IN"/>
        </w:rPr>
        <w:t xml:space="preserve"> завдань і функцій</w:t>
      </w:r>
      <w:r w:rsidRPr="00FA5A48">
        <w:t>;</w:t>
      </w:r>
    </w:p>
    <w:p w:rsidR="00A12338" w:rsidRDefault="00A12338" w:rsidP="00A12338">
      <w:pPr>
        <w:ind w:firstLine="708"/>
        <w:jc w:val="both"/>
      </w:pPr>
      <w:r w:rsidRPr="00FA5A48">
        <w:t xml:space="preserve">2) </w:t>
      </w:r>
      <w:r w:rsidRPr="00FA5A48">
        <w:rPr>
          <w:kern w:val="1"/>
          <w:lang w:eastAsia="hi-IN" w:bidi="hi-IN"/>
        </w:rPr>
        <w:t xml:space="preserve">організовує, розробляє та здійснює контроль за реалізацією перспективних і поточних планів роботи </w:t>
      </w:r>
      <w:r>
        <w:rPr>
          <w:kern w:val="1"/>
          <w:lang w:eastAsia="hi-IN" w:bidi="hi-IN"/>
        </w:rPr>
        <w:t>управління</w:t>
      </w:r>
      <w:r w:rsidRPr="00FA5A48">
        <w:rPr>
          <w:rFonts w:eastAsia="Times New Roman"/>
        </w:rPr>
        <w:t>;</w:t>
      </w:r>
    </w:p>
    <w:p w:rsidR="001E3011" w:rsidRPr="002E4919" w:rsidRDefault="00A12338" w:rsidP="001D0B0E">
      <w:pPr>
        <w:ind w:firstLine="708"/>
        <w:jc w:val="both"/>
      </w:pPr>
      <w:r>
        <w:t>3</w:t>
      </w:r>
      <w:r w:rsidR="001E3011" w:rsidRPr="002E4919">
        <w:t>) </w:t>
      </w:r>
      <w:r w:rsidR="000E7E94" w:rsidRPr="002E4919">
        <w:t>здійснює</w:t>
      </w:r>
      <w:r>
        <w:t xml:space="preserve"> керівництво щодо</w:t>
      </w:r>
      <w:r w:rsidR="000E7E94" w:rsidRPr="002E4919">
        <w:t xml:space="preserve"> узагальнення та аналіз</w:t>
      </w:r>
      <w:r>
        <w:t>у</w:t>
      </w:r>
      <w:r w:rsidR="000E7E94" w:rsidRPr="002E4919">
        <w:t xml:space="preserve"> інформації щодо стану охорони об’єктів системи правосуддя, які перебувають під охороною Служби та приймає участь в удосконаленні службової діяльності за своїм напрямком </w:t>
      </w:r>
      <w:r>
        <w:t>ш</w:t>
      </w:r>
      <w:r w:rsidR="000E7E94" w:rsidRPr="002E4919">
        <w:t>ляхом надання пропозицій;</w:t>
      </w:r>
    </w:p>
    <w:p w:rsidR="000E7E94" w:rsidRPr="002E4919" w:rsidRDefault="00A12338" w:rsidP="001D0B0E">
      <w:pPr>
        <w:ind w:firstLine="708"/>
        <w:jc w:val="both"/>
      </w:pPr>
      <w:r>
        <w:t>4</w:t>
      </w:r>
      <w:r w:rsidR="000E7E94" w:rsidRPr="002E4919">
        <w:t>) </w:t>
      </w:r>
      <w:r>
        <w:t>організовує</w:t>
      </w:r>
      <w:r w:rsidR="000E7E94" w:rsidRPr="002E4919">
        <w:t xml:space="preserve"> здійсненні заходів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1E3011" w:rsidRPr="002E4919" w:rsidRDefault="00A12338" w:rsidP="001D0B0E">
      <w:pPr>
        <w:ind w:firstLine="708"/>
        <w:jc w:val="both"/>
      </w:pPr>
      <w:r>
        <w:t>5</w:t>
      </w:r>
      <w:r w:rsidR="001E3011" w:rsidRPr="002E4919">
        <w:t>) </w:t>
      </w:r>
      <w:r>
        <w:t xml:space="preserve">контролює </w:t>
      </w:r>
      <w:r w:rsidR="001E3011" w:rsidRPr="002E4919">
        <w:t>опрац</w:t>
      </w:r>
      <w:r>
        <w:t>ювання</w:t>
      </w:r>
      <w:r w:rsidR="001E3011" w:rsidRPr="002E4919">
        <w:t xml:space="preserve"> та узагальн</w:t>
      </w:r>
      <w:r>
        <w:t>ення</w:t>
      </w:r>
      <w:r w:rsidR="001E3011" w:rsidRPr="002E4919">
        <w:t xml:space="preserve"> відомост</w:t>
      </w:r>
      <w:r>
        <w:t>ей</w:t>
      </w:r>
      <w:r w:rsidR="001E3011" w:rsidRPr="002E4919">
        <w:t xml:space="preserve">, які надходять від територіальних управлінь Служби до центрального органу управління Служби щодо судових засідань, які </w:t>
      </w:r>
      <w:r w:rsidR="000E7E94" w:rsidRPr="002E4919">
        <w:t>відбуваються на території держави</w:t>
      </w:r>
      <w:r w:rsidR="001E3011" w:rsidRPr="002E4919">
        <w:t>;</w:t>
      </w:r>
    </w:p>
    <w:p w:rsidR="001E3011" w:rsidRDefault="00A12338" w:rsidP="00B8622A">
      <w:pPr>
        <w:ind w:firstLine="708"/>
        <w:jc w:val="both"/>
      </w:pPr>
      <w:r>
        <w:t>6</w:t>
      </w:r>
      <w:r w:rsidR="001E3011" w:rsidRPr="002E4919">
        <w:t xml:space="preserve">) в межах </w:t>
      </w:r>
      <w:r w:rsidR="00B8622A">
        <w:t xml:space="preserve">повноважень </w:t>
      </w:r>
      <w:r>
        <w:t>управління</w:t>
      </w:r>
      <w:r w:rsidR="00B8622A">
        <w:t xml:space="preserve"> </w:t>
      </w:r>
      <w:r w:rsidR="00B8622A" w:rsidRPr="00B8622A">
        <w:t xml:space="preserve">організації служби центрального органу управління Служби </w:t>
      </w:r>
      <w:r w:rsidR="001E3011" w:rsidRPr="002E4919">
        <w:t xml:space="preserve">взаємодіє </w:t>
      </w:r>
      <w:r w:rsidR="00B8622A">
        <w:t xml:space="preserve">з </w:t>
      </w:r>
      <w:r w:rsidR="001E3011" w:rsidRPr="002E4919">
        <w:t>органами та підрозділами Національної поліції України, Національної гвардії України, Державною службою України з надзвичайних ситуацій при здійснення спільних заходів безпеки покликаних на забезпечення охорони та підтримання громадського порядку в судах, а також інших питань в межах своїх повноважень;</w:t>
      </w:r>
    </w:p>
    <w:p w:rsidR="00A12338" w:rsidRDefault="00A12338" w:rsidP="00A12338">
      <w:pPr>
        <w:ind w:firstLine="709"/>
        <w:jc w:val="both"/>
        <w:rPr>
          <w:color w:val="000000"/>
        </w:rPr>
      </w:pPr>
      <w:r>
        <w:rPr>
          <w:color w:val="000000"/>
        </w:rPr>
        <w:t>7</w:t>
      </w:r>
      <w:r w:rsidRPr="00D4286A">
        <w:rPr>
          <w:color w:val="000000"/>
        </w:rPr>
        <w:t>)</w:t>
      </w:r>
      <w:r>
        <w:rPr>
          <w:color w:val="000000"/>
        </w:rPr>
        <w:t> </w:t>
      </w:r>
      <w:r w:rsidRPr="00D4286A">
        <w:rPr>
          <w:color w:val="000000"/>
        </w:rPr>
        <w:t xml:space="preserve">координує взаємодію </w:t>
      </w:r>
      <w:r>
        <w:rPr>
          <w:color w:val="000000"/>
        </w:rPr>
        <w:t xml:space="preserve">управління </w:t>
      </w:r>
      <w:r w:rsidRPr="00B8622A">
        <w:t>організації служби</w:t>
      </w:r>
      <w:r w:rsidRPr="00D4286A">
        <w:rPr>
          <w:color w:val="000000"/>
        </w:rPr>
        <w:t xml:space="preserve"> з відповідними структурними підрозділами інших державних органів та військових формуван</w:t>
      </w:r>
      <w:r>
        <w:rPr>
          <w:color w:val="000000"/>
        </w:rPr>
        <w:t xml:space="preserve">ь </w:t>
      </w:r>
      <w:r w:rsidRPr="002E4CDC">
        <w:t>з питань державного забезпечення особистої безпеки суддів та членів їх сімей, працівників суду стосовно запобігання загрозам їх особистій безпеці</w:t>
      </w:r>
      <w:r>
        <w:t>;</w:t>
      </w:r>
    </w:p>
    <w:p w:rsidR="00A12338" w:rsidRPr="002E4919" w:rsidRDefault="00A12338" w:rsidP="00A12338">
      <w:pPr>
        <w:ind w:firstLine="708"/>
        <w:jc w:val="both"/>
      </w:pPr>
      <w:r>
        <w:rPr>
          <w:color w:val="000000"/>
          <w:lang w:val="ru-RU"/>
        </w:rPr>
        <w:t>8</w:t>
      </w:r>
      <w:r w:rsidRPr="00D4286A">
        <w:rPr>
          <w:color w:val="000000"/>
        </w:rPr>
        <w:t>)</w:t>
      </w:r>
      <w:r>
        <w:rPr>
          <w:color w:val="000000"/>
        </w:rPr>
        <w:t> </w:t>
      </w:r>
      <w:r w:rsidRPr="00D4286A">
        <w:rPr>
          <w:color w:val="000000"/>
        </w:rPr>
        <w:t xml:space="preserve">в межах покладених на </w:t>
      </w:r>
      <w:r>
        <w:rPr>
          <w:color w:val="000000"/>
        </w:rPr>
        <w:t>управління</w:t>
      </w:r>
      <w:r w:rsidRPr="00D4286A">
        <w:rPr>
          <w:color w:val="000000"/>
        </w:rPr>
        <w:t xml:space="preserve"> завдань і функцій</w:t>
      </w:r>
      <w:r>
        <w:rPr>
          <w:color w:val="000000"/>
        </w:rPr>
        <w:t xml:space="preserve"> забезпечує</w:t>
      </w:r>
      <w:r w:rsidRPr="00D4286A">
        <w:rPr>
          <w:color w:val="000000"/>
        </w:rPr>
        <w:t xml:space="preserve"> здійсн</w:t>
      </w:r>
      <w:r>
        <w:rPr>
          <w:color w:val="000000"/>
        </w:rPr>
        <w:t>ення</w:t>
      </w:r>
      <w:r w:rsidRPr="00D4286A">
        <w:rPr>
          <w:color w:val="000000"/>
        </w:rPr>
        <w:t xml:space="preserve"> комплекс</w:t>
      </w:r>
      <w:r>
        <w:rPr>
          <w:color w:val="000000"/>
        </w:rPr>
        <w:t>у</w:t>
      </w:r>
      <w:r w:rsidRPr="00D4286A">
        <w:rPr>
          <w:color w:val="000000"/>
        </w:rPr>
        <w:t xml:space="preserve"> заходів визначених законами України «Про державний захист працівників суду і правоохоронних органів»;</w:t>
      </w:r>
    </w:p>
    <w:p w:rsidR="00FA31CC" w:rsidRPr="002E4919" w:rsidRDefault="00A12338" w:rsidP="00171A32">
      <w:pPr>
        <w:pStyle w:val="a9"/>
        <w:spacing w:before="0" w:beforeAutospacing="0" w:after="0" w:afterAutospacing="0"/>
        <w:ind w:firstLine="708"/>
        <w:jc w:val="both"/>
        <w:rPr>
          <w:sz w:val="28"/>
          <w:szCs w:val="28"/>
          <w:lang w:val="uk-UA"/>
        </w:rPr>
      </w:pPr>
      <w:r>
        <w:rPr>
          <w:sz w:val="28"/>
          <w:szCs w:val="28"/>
          <w:lang w:val="uk-UA"/>
        </w:rPr>
        <w:t>9</w:t>
      </w:r>
      <w:r w:rsidR="00171A32" w:rsidRPr="002E4919">
        <w:rPr>
          <w:sz w:val="28"/>
          <w:szCs w:val="28"/>
          <w:lang w:val="uk-UA"/>
        </w:rPr>
        <w:t>)</w:t>
      </w:r>
      <w:r w:rsidR="00DB794A" w:rsidRPr="002E4919">
        <w:rPr>
          <w:sz w:val="28"/>
          <w:szCs w:val="28"/>
          <w:lang w:val="uk-UA"/>
        </w:rPr>
        <w:t> </w:t>
      </w:r>
      <w:r w:rsidR="000E7E94" w:rsidRPr="002E4919">
        <w:rPr>
          <w:sz w:val="28"/>
          <w:szCs w:val="28"/>
          <w:lang w:val="uk-UA"/>
        </w:rPr>
        <w:t>приймає</w:t>
      </w:r>
      <w:r w:rsidR="00171A32" w:rsidRPr="002E4919">
        <w:rPr>
          <w:sz w:val="28"/>
          <w:szCs w:val="28"/>
          <w:lang w:val="uk-UA"/>
        </w:rPr>
        <w:t xml:space="preserve"> участь у підготовці</w:t>
      </w:r>
      <w:r w:rsidR="00FA31CC" w:rsidRPr="002E4919">
        <w:rPr>
          <w:sz w:val="28"/>
          <w:szCs w:val="28"/>
          <w:lang w:val="uk-UA"/>
        </w:rPr>
        <w:t xml:space="preserve"> </w:t>
      </w:r>
      <w:r w:rsidR="000E7E94" w:rsidRPr="002E4919">
        <w:rPr>
          <w:sz w:val="28"/>
          <w:szCs w:val="28"/>
          <w:lang w:val="uk-UA"/>
        </w:rPr>
        <w:t xml:space="preserve">довідково-аналітичних матеріалів </w:t>
      </w:r>
      <w:r w:rsidR="00FA31CC" w:rsidRPr="002E4919">
        <w:rPr>
          <w:sz w:val="28"/>
          <w:szCs w:val="28"/>
          <w:lang w:val="uk-UA"/>
        </w:rPr>
        <w:t xml:space="preserve">на заяви, скарги, запити та звернення громадян і посадових осіб з </w:t>
      </w:r>
      <w:r w:rsidR="00DB794A" w:rsidRPr="002E4919">
        <w:rPr>
          <w:sz w:val="28"/>
          <w:szCs w:val="28"/>
          <w:lang w:val="uk-UA"/>
        </w:rPr>
        <w:t>організації та проходження служби співробітниками Служби судової охорони на об’єктах охорони</w:t>
      </w:r>
      <w:r w:rsidR="00B8622A">
        <w:rPr>
          <w:sz w:val="28"/>
          <w:szCs w:val="28"/>
          <w:lang w:val="uk-UA"/>
        </w:rPr>
        <w:t>.</w:t>
      </w:r>
    </w:p>
    <w:p w:rsidR="00171A32" w:rsidRPr="002E4919" w:rsidRDefault="00171A32" w:rsidP="00171A32">
      <w:pPr>
        <w:pStyle w:val="a9"/>
        <w:spacing w:before="0" w:beforeAutospacing="0" w:after="0" w:afterAutospacing="0"/>
        <w:ind w:firstLine="708"/>
        <w:jc w:val="both"/>
        <w:rPr>
          <w:sz w:val="28"/>
          <w:szCs w:val="28"/>
          <w:lang w:val="uk-UA"/>
        </w:rPr>
      </w:pPr>
    </w:p>
    <w:p w:rsidR="00171A32" w:rsidRPr="002E4919" w:rsidRDefault="00171A32" w:rsidP="00171A32">
      <w:pPr>
        <w:ind w:firstLine="709"/>
        <w:jc w:val="both"/>
        <w:rPr>
          <w:b/>
        </w:rPr>
      </w:pPr>
      <w:r w:rsidRPr="002E4919">
        <w:rPr>
          <w:b/>
        </w:rPr>
        <w:lastRenderedPageBreak/>
        <w:t>2.</w:t>
      </w:r>
      <w:r w:rsidR="003E0756" w:rsidRPr="002E4919">
        <w:rPr>
          <w:b/>
        </w:rPr>
        <w:t> </w:t>
      </w:r>
      <w:r w:rsidRPr="002E4919">
        <w:rPr>
          <w:b/>
        </w:rPr>
        <w:t>Умови оплати праці:</w:t>
      </w:r>
    </w:p>
    <w:p w:rsidR="00171A32" w:rsidRPr="002E4919" w:rsidRDefault="00171A32" w:rsidP="00171A32">
      <w:pPr>
        <w:ind w:firstLine="709"/>
        <w:jc w:val="both"/>
      </w:pPr>
      <w:r w:rsidRPr="002E4919">
        <w:t>1)</w:t>
      </w:r>
      <w:r w:rsidR="003E0756" w:rsidRPr="002E4919">
        <w:t> </w:t>
      </w:r>
      <w:r w:rsidRPr="002E4919">
        <w:t>грошове забезпечення</w:t>
      </w:r>
      <w:r w:rsidR="003E0756" w:rsidRPr="002E4919">
        <w:t> </w:t>
      </w:r>
      <w:r w:rsidRPr="002E4919">
        <w:t>– відповідно до частини першої статті</w:t>
      </w:r>
      <w:r w:rsidR="003E0756" w:rsidRPr="002E4919">
        <w:t> </w:t>
      </w:r>
      <w:r w:rsidRPr="002E4919">
        <w:t xml:space="preserve">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71A32" w:rsidRPr="002E4919" w:rsidRDefault="00171A32" w:rsidP="00171A32">
      <w:pPr>
        <w:ind w:firstLine="709"/>
        <w:jc w:val="both"/>
      </w:pPr>
      <w:r w:rsidRPr="002E4919">
        <w:t>2)</w:t>
      </w:r>
      <w:r w:rsidR="003E0756" w:rsidRPr="002E4919">
        <w:t> </w:t>
      </w:r>
      <w:r w:rsidRPr="002E4919">
        <w:t>посадовий оклад</w:t>
      </w:r>
      <w:r w:rsidR="003E0756" w:rsidRPr="002E4919">
        <w:t> </w:t>
      </w:r>
      <w:r w:rsidRPr="002E4919">
        <w:t xml:space="preserve">– </w:t>
      </w:r>
      <w:r w:rsidR="00A12338">
        <w:t>9300</w:t>
      </w:r>
      <w:r w:rsidR="003E0756" w:rsidRPr="002E4919">
        <w:t> </w:t>
      </w:r>
      <w:r w:rsidRPr="002E4919">
        <w:t>гривень, відповідно до постанови Кабінету Міністрів України від 3</w:t>
      </w:r>
      <w:r w:rsidR="003E0756" w:rsidRPr="002E4919">
        <w:t> </w:t>
      </w:r>
      <w:r w:rsidRPr="002E4919">
        <w:t>квітня 2019</w:t>
      </w:r>
      <w:r w:rsidR="003E0756" w:rsidRPr="002E4919">
        <w:t> </w:t>
      </w:r>
      <w:r w:rsidRPr="002E4919">
        <w:t>року №</w:t>
      </w:r>
      <w:r w:rsidR="003E0756" w:rsidRPr="002E4919">
        <w:t> </w:t>
      </w:r>
      <w:r w:rsidRPr="002E4919">
        <w:t xml:space="preserve">289 «Про грошове забезпечення співробітників Служби судової охорони». </w:t>
      </w:r>
    </w:p>
    <w:p w:rsidR="00171A32" w:rsidRPr="002E4919" w:rsidRDefault="00171A32" w:rsidP="00171A32">
      <w:pPr>
        <w:pStyle w:val="a9"/>
        <w:spacing w:before="0" w:beforeAutospacing="0" w:after="0" w:afterAutospacing="0"/>
        <w:ind w:firstLine="708"/>
        <w:jc w:val="both"/>
        <w:rPr>
          <w:sz w:val="28"/>
          <w:szCs w:val="28"/>
          <w:lang w:val="uk-UA"/>
        </w:rPr>
      </w:pPr>
    </w:p>
    <w:p w:rsidR="00171A32" w:rsidRPr="002E4919" w:rsidRDefault="00171A32" w:rsidP="00171A32">
      <w:pPr>
        <w:ind w:firstLine="709"/>
        <w:jc w:val="both"/>
      </w:pPr>
      <w:r w:rsidRPr="002E4919">
        <w:rPr>
          <w:b/>
        </w:rPr>
        <w:t>3.</w:t>
      </w:r>
      <w:r w:rsidR="003E0756" w:rsidRPr="002E4919">
        <w:rPr>
          <w:b/>
        </w:rPr>
        <w:t> </w:t>
      </w:r>
      <w:r w:rsidRPr="002E4919">
        <w:rPr>
          <w:b/>
        </w:rPr>
        <w:t>Інформація про строковість чи безстроковість призначення на посаду:</w:t>
      </w:r>
    </w:p>
    <w:p w:rsidR="00171A32" w:rsidRPr="002E4919" w:rsidRDefault="00171A32" w:rsidP="00171A32">
      <w:pPr>
        <w:ind w:firstLine="709"/>
        <w:jc w:val="both"/>
      </w:pPr>
      <w:r w:rsidRPr="002E4919">
        <w:t>безстроково.</w:t>
      </w:r>
    </w:p>
    <w:p w:rsidR="00171A32" w:rsidRPr="002E4919" w:rsidRDefault="00171A32" w:rsidP="00171A32">
      <w:pPr>
        <w:ind w:firstLine="709"/>
        <w:jc w:val="both"/>
      </w:pPr>
    </w:p>
    <w:p w:rsidR="00171A32" w:rsidRPr="002E4919" w:rsidRDefault="00171A32" w:rsidP="00171A32">
      <w:pPr>
        <w:ind w:firstLine="709"/>
        <w:jc w:val="both"/>
      </w:pPr>
      <w:r w:rsidRPr="002E4919">
        <w:rPr>
          <w:b/>
        </w:rPr>
        <w:t>4.</w:t>
      </w:r>
      <w:r w:rsidR="003E0756" w:rsidRPr="002E4919">
        <w:rPr>
          <w:b/>
        </w:rPr>
        <w:t> </w:t>
      </w:r>
      <w:r w:rsidRPr="002E4919">
        <w:rPr>
          <w:b/>
        </w:rPr>
        <w:t>Перелік документів, необхідних для участі в конкурсі, та строк їх подання:</w:t>
      </w:r>
    </w:p>
    <w:p w:rsidR="00171A32" w:rsidRPr="002E4919" w:rsidRDefault="00171A32" w:rsidP="00171A32">
      <w:pPr>
        <w:ind w:firstLine="709"/>
        <w:jc w:val="both"/>
      </w:pPr>
      <w:r w:rsidRPr="002E4919">
        <w:t>1)</w:t>
      </w:r>
      <w:r w:rsidR="003E0756" w:rsidRPr="002E4919">
        <w:t> </w:t>
      </w:r>
      <w:r w:rsidRPr="002E4919">
        <w:t xml:space="preserve">письмова заява про участь у конкурсі, у якій також зазначається про надання особою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71A32" w:rsidRPr="002E4919" w:rsidRDefault="00171A32" w:rsidP="00171A32">
      <w:pPr>
        <w:ind w:firstLine="709"/>
        <w:jc w:val="both"/>
      </w:pPr>
      <w:r w:rsidRPr="002E4919">
        <w:t>2)</w:t>
      </w:r>
      <w:r w:rsidR="003E0756" w:rsidRPr="002E4919">
        <w:t> </w:t>
      </w:r>
      <w:r w:rsidRPr="002E4919">
        <w:t xml:space="preserve">копія паспорта громадянина України; </w:t>
      </w:r>
    </w:p>
    <w:p w:rsidR="00171A32" w:rsidRPr="002E4919" w:rsidRDefault="00171A32" w:rsidP="00171A32">
      <w:pPr>
        <w:ind w:firstLine="709"/>
        <w:jc w:val="both"/>
      </w:pPr>
      <w:r w:rsidRPr="002E4919">
        <w:t>3)</w:t>
      </w:r>
      <w:r w:rsidR="003E0756" w:rsidRPr="002E4919">
        <w:t> </w:t>
      </w:r>
      <w:r w:rsidRPr="002E4919">
        <w:t>копія</w:t>
      </w:r>
      <w:r w:rsidR="002E4919" w:rsidRPr="002E4919">
        <w:t> </w:t>
      </w:r>
      <w:r w:rsidRPr="002E4919">
        <w:t>(копії) документа</w:t>
      </w:r>
      <w:r w:rsidR="002E4919" w:rsidRPr="002E4919">
        <w:t> </w:t>
      </w:r>
      <w:r w:rsidRPr="002E4919">
        <w:t>(документів) про освіту;</w:t>
      </w:r>
    </w:p>
    <w:p w:rsidR="00171A32" w:rsidRPr="002E4919" w:rsidRDefault="00171A32" w:rsidP="00171A32">
      <w:pPr>
        <w:ind w:firstLine="709"/>
        <w:jc w:val="both"/>
      </w:pPr>
      <w:r w:rsidRPr="002E4919">
        <w:t>4)</w:t>
      </w:r>
      <w:r w:rsidR="003E0756" w:rsidRPr="002E4919">
        <w:t> </w:t>
      </w:r>
      <w:r w:rsidRPr="002E4919">
        <w:t>заповнена особова картка, визначеного зразка, автобіографія, фотокартка розміром 30х40</w:t>
      </w:r>
      <w:r w:rsidR="003E0756" w:rsidRPr="002E4919">
        <w:t> </w:t>
      </w:r>
      <w:r w:rsidRPr="002E4919">
        <w:t>мм;</w:t>
      </w:r>
    </w:p>
    <w:p w:rsidR="00171A32" w:rsidRPr="002E4919" w:rsidRDefault="00171A32" w:rsidP="00171A32">
      <w:pPr>
        <w:ind w:firstLine="709"/>
        <w:jc w:val="both"/>
      </w:pPr>
      <w:r w:rsidRPr="002E4919">
        <w:t>5)</w:t>
      </w:r>
      <w:r w:rsidR="003E0756" w:rsidRPr="002E4919">
        <w:t> </w:t>
      </w:r>
      <w:r w:rsidRPr="002E4919">
        <w:t>декларація, визначена Законом України «Про запобігання корупції»</w:t>
      </w:r>
      <w:r w:rsidR="003E0756" w:rsidRPr="002E4919">
        <w:t> </w:t>
      </w:r>
      <w:r w:rsidRPr="002E4919">
        <w:t>(роздрукований примірник із сайту Національного агентства з питань запобігання корупції)*;</w:t>
      </w:r>
    </w:p>
    <w:p w:rsidR="00171A32" w:rsidRPr="002E4919" w:rsidRDefault="00171A32" w:rsidP="00171A32">
      <w:pPr>
        <w:ind w:firstLine="709"/>
        <w:jc w:val="both"/>
      </w:pPr>
      <w:r w:rsidRPr="002E4919">
        <w:t>6)</w:t>
      </w:r>
      <w:r w:rsidR="003E0756" w:rsidRPr="002E4919">
        <w:t> </w:t>
      </w:r>
      <w:r w:rsidRPr="002E4919">
        <w:t>копія трудової книжки (за наявності);</w:t>
      </w:r>
    </w:p>
    <w:p w:rsidR="00171A32" w:rsidRPr="002E4919" w:rsidRDefault="00171A32" w:rsidP="00171A32">
      <w:pPr>
        <w:ind w:firstLine="709"/>
        <w:jc w:val="both"/>
      </w:pPr>
      <w:r w:rsidRPr="002E4919">
        <w:t>7)</w:t>
      </w:r>
      <w:r w:rsidR="003E0756" w:rsidRPr="002E4919">
        <w:t> </w:t>
      </w:r>
      <w:r w:rsidRPr="002E4919">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в сфері охорони здоров’я;</w:t>
      </w:r>
    </w:p>
    <w:p w:rsidR="0092589E" w:rsidRPr="00FC01AF" w:rsidRDefault="0092589E" w:rsidP="0092589E">
      <w:pPr>
        <w:ind w:firstLine="747"/>
        <w:jc w:val="both"/>
      </w:pPr>
      <w:r w:rsidRPr="00FC01AF">
        <w:t>7.1) </w:t>
      </w:r>
      <w:bookmarkStart w:id="2" w:name="_Hlk134776719"/>
      <w:r w:rsidRPr="00FC01AF">
        <w:t>сертифікат про проходження наркологічного огляду (форма                       № 140/о, 100-2/0);</w:t>
      </w:r>
      <w:bookmarkEnd w:id="2"/>
    </w:p>
    <w:p w:rsidR="00171A32" w:rsidRPr="002E4919" w:rsidRDefault="0092589E" w:rsidP="0092589E">
      <w:pPr>
        <w:ind w:firstLine="748"/>
        <w:jc w:val="both"/>
      </w:pPr>
      <w:r w:rsidRPr="00FC01AF">
        <w:t>7.2) </w:t>
      </w:r>
      <w:bookmarkStart w:id="3" w:name="_Hlk134776729"/>
      <w:r w:rsidRPr="00FC01AF">
        <w:t>сертифікат про проходження обов’язкових попередніх та періодичного психіатричних оглядів (форма № 122-2/0, 100-2/0);</w:t>
      </w:r>
      <w:bookmarkEnd w:id="3"/>
    </w:p>
    <w:p w:rsidR="00171A32" w:rsidRPr="002E4919" w:rsidRDefault="00171A32" w:rsidP="00171A32">
      <w:pPr>
        <w:ind w:firstLine="709"/>
        <w:jc w:val="both"/>
      </w:pPr>
      <w:r w:rsidRPr="002E4919">
        <w:t>8)</w:t>
      </w:r>
      <w:r w:rsidR="003E0756" w:rsidRPr="002E4919">
        <w:t> </w:t>
      </w:r>
      <w:r w:rsidRPr="002E4919">
        <w:t xml:space="preserve">копія військового квитка або посвідчення особи військовослужбовця (для військовозобов’язаних або військовослужбовців). </w:t>
      </w:r>
    </w:p>
    <w:p w:rsidR="00171A32" w:rsidRPr="002E4919" w:rsidRDefault="00171A32" w:rsidP="00171A32">
      <w:pPr>
        <w:ind w:firstLine="709"/>
        <w:jc w:val="both"/>
      </w:pPr>
      <w:r w:rsidRPr="002E4919">
        <w:t>9) 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171A32" w:rsidRPr="002E4919" w:rsidRDefault="00171A32" w:rsidP="00171A32">
      <w:pPr>
        <w:ind w:firstLine="709"/>
        <w:jc w:val="both"/>
      </w:pPr>
      <w:r w:rsidRPr="002E4919">
        <w:lastRenderedPageBreak/>
        <w:t xml:space="preserve">Особа, яка бажає взяти участь у конкурсі, перед складанням кваліфікаційного іспиту пред’являє </w:t>
      </w:r>
      <w:r w:rsidRPr="002E4919">
        <w:rPr>
          <w:lang w:bidi="en-US"/>
        </w:rPr>
        <w:t xml:space="preserve">Комісії для проведення конкурсу на зайняття вакантних посад співробітників центрального органу управління Служби судової охорони, керівників і заступників керівників територіальних підрозділів Служби судової охорони </w:t>
      </w:r>
      <w:r w:rsidRPr="002E4919">
        <w:t xml:space="preserve">паспорт громадянина України. </w:t>
      </w:r>
    </w:p>
    <w:p w:rsidR="00765504" w:rsidRPr="002E4919" w:rsidRDefault="00765504" w:rsidP="00171A32">
      <w:pPr>
        <w:ind w:firstLine="709"/>
        <w:jc w:val="both"/>
      </w:pPr>
    </w:p>
    <w:p w:rsidR="00171A32" w:rsidRPr="002E4919" w:rsidRDefault="00171A32" w:rsidP="00171A32">
      <w:pPr>
        <w:widowControl w:val="0"/>
        <w:tabs>
          <w:tab w:val="left" w:pos="142"/>
        </w:tabs>
        <w:ind w:firstLine="709"/>
        <w:jc w:val="both"/>
        <w:rPr>
          <w:rFonts w:eastAsia="Times New Roman"/>
          <w:snapToGrid w:val="0"/>
          <w:u w:val="single"/>
        </w:rPr>
      </w:pPr>
      <w:r w:rsidRPr="002E4919">
        <w:t xml:space="preserve">Документи приймаються з </w:t>
      </w:r>
      <w:r w:rsidR="0092589E">
        <w:t>15</w:t>
      </w:r>
      <w:r w:rsidRPr="002E4919">
        <w:t xml:space="preserve"> години </w:t>
      </w:r>
      <w:r w:rsidR="0047130B">
        <w:t>3</w:t>
      </w:r>
      <w:r w:rsidRPr="002E4919">
        <w:t xml:space="preserve">0 хвилин </w:t>
      </w:r>
      <w:r w:rsidR="0092589E">
        <w:t>19</w:t>
      </w:r>
      <w:r w:rsidRPr="002E4919">
        <w:t xml:space="preserve"> </w:t>
      </w:r>
      <w:r w:rsidR="0092589E">
        <w:t>жовтня</w:t>
      </w:r>
      <w:r w:rsidRPr="002E4919">
        <w:t xml:space="preserve"> 202</w:t>
      </w:r>
      <w:r w:rsidR="0092589E">
        <w:t>3</w:t>
      </w:r>
      <w:r w:rsidRPr="002E4919">
        <w:t xml:space="preserve"> року до 1</w:t>
      </w:r>
      <w:r w:rsidR="0092589E">
        <w:t>6</w:t>
      </w:r>
      <w:r w:rsidR="003E0756" w:rsidRPr="002E4919">
        <w:t> </w:t>
      </w:r>
      <w:r w:rsidRPr="002E4919">
        <w:t xml:space="preserve">години </w:t>
      </w:r>
      <w:r w:rsidR="0092589E">
        <w:t>3</w:t>
      </w:r>
      <w:r w:rsidRPr="002E4919">
        <w:t>0</w:t>
      </w:r>
      <w:r w:rsidR="003E0756" w:rsidRPr="002E4919">
        <w:t> </w:t>
      </w:r>
      <w:r w:rsidRPr="002E4919">
        <w:t xml:space="preserve">хвилин </w:t>
      </w:r>
      <w:r w:rsidR="0092589E">
        <w:t>23</w:t>
      </w:r>
      <w:r w:rsidR="003E0756" w:rsidRPr="002E4919">
        <w:t> </w:t>
      </w:r>
      <w:r w:rsidR="0092589E">
        <w:t>жовтня</w:t>
      </w:r>
      <w:r w:rsidRPr="002E4919">
        <w:t xml:space="preserve"> 202</w:t>
      </w:r>
      <w:r w:rsidR="0092589E">
        <w:t>3</w:t>
      </w:r>
      <w:r w:rsidR="003E0756" w:rsidRPr="002E4919">
        <w:t> </w:t>
      </w:r>
      <w:r w:rsidRPr="002E4919">
        <w:t xml:space="preserve">року за </w:t>
      </w:r>
      <w:proofErr w:type="spellStart"/>
      <w:r w:rsidRPr="002E4919">
        <w:t>адресою</w:t>
      </w:r>
      <w:proofErr w:type="spellEnd"/>
      <w:r w:rsidRPr="002E4919">
        <w:t>: вул. Вознесенський узвіз, 10-Б, м. Київ, 04053</w:t>
      </w:r>
    </w:p>
    <w:p w:rsidR="00171A32" w:rsidRPr="002E4919" w:rsidRDefault="00171A32" w:rsidP="00171A32">
      <w:pPr>
        <w:ind w:firstLine="709"/>
        <w:jc w:val="both"/>
      </w:pPr>
    </w:p>
    <w:p w:rsidR="00171A32" w:rsidRPr="002E4919" w:rsidRDefault="00171A32" w:rsidP="00171A32">
      <w:pPr>
        <w:ind w:firstLine="709"/>
        <w:jc w:val="both"/>
      </w:pPr>
      <w:r w:rsidRPr="002E4919">
        <w:t xml:space="preserve">На </w:t>
      </w:r>
      <w:r w:rsidRPr="002E4919">
        <w:rPr>
          <w:bCs/>
        </w:rPr>
        <w:t>посаду</w:t>
      </w:r>
      <w:r w:rsidRPr="002E491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71A32" w:rsidRPr="002E4919" w:rsidRDefault="00171A32" w:rsidP="00171A32">
      <w:pPr>
        <w:ind w:firstLine="709"/>
        <w:jc w:val="both"/>
      </w:pPr>
    </w:p>
    <w:p w:rsidR="00171A32" w:rsidRPr="002E4919" w:rsidRDefault="00171A32" w:rsidP="00171A32">
      <w:pPr>
        <w:ind w:firstLine="709"/>
        <w:jc w:val="both"/>
        <w:rPr>
          <w:b/>
        </w:rPr>
      </w:pPr>
      <w:r w:rsidRPr="002E4919">
        <w:rPr>
          <w:b/>
        </w:rPr>
        <w:t>5.</w:t>
      </w:r>
      <w:r w:rsidR="002724BA" w:rsidRPr="002E4919">
        <w:rPr>
          <w:b/>
        </w:rPr>
        <w:t> </w:t>
      </w:r>
      <w:r w:rsidRPr="002E4919">
        <w:rPr>
          <w:b/>
        </w:rPr>
        <w:t xml:space="preserve">Місце, дата та час початку проведення конкурсу: </w:t>
      </w:r>
    </w:p>
    <w:p w:rsidR="00171A32" w:rsidRPr="002E4919" w:rsidRDefault="00171A32" w:rsidP="00171A32">
      <w:pPr>
        <w:ind w:firstLine="709"/>
        <w:jc w:val="both"/>
      </w:pPr>
      <w:r w:rsidRPr="002E4919">
        <w:t>Центральний орган управління Служби судової охорони (м.</w:t>
      </w:r>
      <w:r w:rsidR="003E0756" w:rsidRPr="002E4919">
        <w:t> </w:t>
      </w:r>
      <w:r w:rsidRPr="002E4919">
        <w:t>Київ, вул.</w:t>
      </w:r>
      <w:r w:rsidR="003E0756" w:rsidRPr="002E4919">
        <w:t> </w:t>
      </w:r>
      <w:r w:rsidRPr="002E4919">
        <w:t xml:space="preserve">Вознесенський узвіз, 10-Б), </w:t>
      </w:r>
      <w:r w:rsidR="0092589E">
        <w:t>27</w:t>
      </w:r>
      <w:r w:rsidR="00F3537D" w:rsidRPr="002E4919">
        <w:t> </w:t>
      </w:r>
      <w:r w:rsidR="0092589E">
        <w:t>жовтня</w:t>
      </w:r>
      <w:r w:rsidRPr="002E4919">
        <w:t xml:space="preserve"> 202</w:t>
      </w:r>
      <w:r w:rsidR="0092589E">
        <w:t>3</w:t>
      </w:r>
      <w:r w:rsidR="00F3537D" w:rsidRPr="002E4919">
        <w:t> </w:t>
      </w:r>
      <w:r w:rsidRPr="002E4919">
        <w:t>року</w:t>
      </w:r>
      <w:r w:rsidR="0092589E">
        <w:t xml:space="preserve">, </w:t>
      </w:r>
      <w:r w:rsidR="0092589E" w:rsidRPr="00FC01AF">
        <w:rPr>
          <w:lang w:eastAsia="en-US"/>
        </w:rPr>
        <w:t>09 година 00 хвилин</w:t>
      </w:r>
      <w:r w:rsidRPr="002E4919">
        <w:t>.</w:t>
      </w:r>
    </w:p>
    <w:p w:rsidR="00171A32" w:rsidRPr="002E4919" w:rsidRDefault="00171A32" w:rsidP="00171A32">
      <w:pPr>
        <w:ind w:firstLine="709"/>
        <w:jc w:val="both"/>
      </w:pPr>
    </w:p>
    <w:p w:rsidR="00171A32" w:rsidRPr="002E4919" w:rsidRDefault="00171A32" w:rsidP="00171A32">
      <w:pPr>
        <w:widowControl w:val="0"/>
        <w:tabs>
          <w:tab w:val="left" w:pos="142"/>
        </w:tabs>
        <w:ind w:firstLine="709"/>
        <w:jc w:val="both"/>
      </w:pPr>
      <w:r w:rsidRPr="002E4919">
        <w:rPr>
          <w:b/>
        </w:rPr>
        <w:t>6.</w:t>
      </w:r>
      <w:r w:rsidR="002724BA" w:rsidRPr="002E4919">
        <w:rPr>
          <w:b/>
        </w:rPr>
        <w:t> </w:t>
      </w:r>
      <w:r w:rsidRPr="002E4919">
        <w:rPr>
          <w:b/>
        </w:rPr>
        <w:t>Прізвище, ім’я та по батькові, номер телефону та адреса електронної пошти особи, яка надає додаткову інформацію з питань проведення конкурсу:</w:t>
      </w:r>
      <w:r w:rsidRPr="002E4919">
        <w:t xml:space="preserve"> </w:t>
      </w:r>
    </w:p>
    <w:p w:rsidR="00171A32" w:rsidRPr="002E4919" w:rsidRDefault="0047130B" w:rsidP="00171A32">
      <w:pPr>
        <w:widowControl w:val="0"/>
        <w:tabs>
          <w:tab w:val="left" w:pos="142"/>
        </w:tabs>
        <w:ind w:firstLine="709"/>
        <w:jc w:val="both"/>
      </w:pPr>
      <w:r>
        <w:t>Костюченко Олександр Павлович</w:t>
      </w:r>
      <w:r w:rsidR="00171A32" w:rsidRPr="002E4919">
        <w:t>, 044-272-60-</w:t>
      </w:r>
      <w:r w:rsidR="0092589E">
        <w:t>6</w:t>
      </w:r>
      <w:r w:rsidR="00171A32" w:rsidRPr="002E4919">
        <w:t>5,</w:t>
      </w:r>
    </w:p>
    <w:p w:rsidR="00171A32" w:rsidRPr="00A004E1" w:rsidRDefault="0069527F" w:rsidP="00171A32">
      <w:pPr>
        <w:widowControl w:val="0"/>
        <w:tabs>
          <w:tab w:val="left" w:pos="142"/>
        </w:tabs>
        <w:ind w:firstLine="709"/>
        <w:jc w:val="both"/>
      </w:pPr>
      <w:hyperlink r:id="rId8" w:history="1">
        <w:r w:rsidR="00171A32" w:rsidRPr="00A004E1">
          <w:rPr>
            <w:rStyle w:val="ad"/>
            <w:color w:val="auto"/>
            <w:u w:val="none"/>
          </w:rPr>
          <w:t>konkurs@sso.gov.ua</w:t>
        </w:r>
      </w:hyperlink>
    </w:p>
    <w:p w:rsidR="00171A32" w:rsidRPr="002E4919" w:rsidRDefault="00171A32" w:rsidP="00171A32">
      <w:pPr>
        <w:ind w:firstLine="709"/>
        <w:jc w:val="both"/>
      </w:pPr>
    </w:p>
    <w:p w:rsidR="00171A32" w:rsidRPr="002E4919" w:rsidRDefault="00171A32" w:rsidP="00171A32">
      <w:pPr>
        <w:ind w:firstLine="709"/>
        <w:jc w:val="center"/>
        <w:rPr>
          <w:b/>
        </w:rPr>
      </w:pPr>
      <w:r w:rsidRPr="002E4919">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171A32" w:rsidRPr="002E4919" w:rsidTr="00857FF3">
        <w:tc>
          <w:tcPr>
            <w:tcW w:w="2689" w:type="dxa"/>
          </w:tcPr>
          <w:p w:rsidR="00171A32" w:rsidRPr="002E4919" w:rsidRDefault="00171A32" w:rsidP="00857FF3">
            <w:pPr>
              <w:rPr>
                <w:b/>
              </w:rPr>
            </w:pPr>
            <w:r w:rsidRPr="002E4919">
              <w:t>1. Загальні вимоги</w:t>
            </w:r>
          </w:p>
          <w:p w:rsidR="00171A32" w:rsidRPr="002E4919" w:rsidRDefault="00171A32" w:rsidP="00857FF3"/>
        </w:tc>
        <w:tc>
          <w:tcPr>
            <w:tcW w:w="6939" w:type="dxa"/>
          </w:tcPr>
          <w:p w:rsidR="00171A32" w:rsidRDefault="00171A32" w:rsidP="00857FF3">
            <w:pPr>
              <w:jc w:val="both"/>
            </w:pPr>
            <w:r w:rsidRPr="002E4919">
              <w:t>відповідати загальним вимогам до кандидатів на службу (частина</w:t>
            </w:r>
            <w:r w:rsidR="00C36520" w:rsidRPr="002E4919">
              <w:t> </w:t>
            </w:r>
            <w:r w:rsidRPr="002E4919">
              <w:t>1 ст.</w:t>
            </w:r>
            <w:r w:rsidR="00C36520" w:rsidRPr="002E4919">
              <w:t> </w:t>
            </w:r>
            <w:r w:rsidRPr="002E4919">
              <w:t>163 Закону України «Про судоустрій і статус судів».</w:t>
            </w:r>
          </w:p>
          <w:p w:rsidR="002D27FF" w:rsidRPr="002E4919" w:rsidRDefault="002D27FF" w:rsidP="00857FF3">
            <w:pPr>
              <w:jc w:val="both"/>
            </w:pPr>
          </w:p>
        </w:tc>
      </w:tr>
      <w:tr w:rsidR="00171A32" w:rsidRPr="002E4919" w:rsidTr="00857FF3">
        <w:tc>
          <w:tcPr>
            <w:tcW w:w="2689" w:type="dxa"/>
          </w:tcPr>
          <w:p w:rsidR="00171A32" w:rsidRPr="002E4919" w:rsidRDefault="00171A32" w:rsidP="00857FF3">
            <w:pPr>
              <w:rPr>
                <w:b/>
              </w:rPr>
            </w:pPr>
            <w:r w:rsidRPr="002E4919">
              <w:t>2.</w:t>
            </w:r>
            <w:r w:rsidR="00F3537D" w:rsidRPr="002E4919">
              <w:t> </w:t>
            </w:r>
            <w:r w:rsidRPr="002E4919">
              <w:t>Освіта</w:t>
            </w:r>
          </w:p>
        </w:tc>
        <w:tc>
          <w:tcPr>
            <w:tcW w:w="6939" w:type="dxa"/>
          </w:tcPr>
          <w:p w:rsidR="00765504" w:rsidRPr="002E4919" w:rsidRDefault="002D27FF" w:rsidP="00C36520">
            <w:pPr>
              <w:jc w:val="both"/>
            </w:pPr>
            <w:r w:rsidRPr="00FC01AF">
              <w:t xml:space="preserve">освіта вища, ступінь вищої освіти – </w:t>
            </w:r>
            <w:r>
              <w:t>магістр</w:t>
            </w:r>
            <w:r w:rsidRPr="00FC01AF">
              <w:t>**</w:t>
            </w:r>
            <w:r w:rsidR="00765504" w:rsidRPr="002E4919">
              <w:t>.</w:t>
            </w:r>
          </w:p>
          <w:p w:rsidR="00765504" w:rsidRPr="002E4919" w:rsidRDefault="00765504" w:rsidP="00857FF3">
            <w:pPr>
              <w:jc w:val="both"/>
              <w:rPr>
                <w:b/>
              </w:rPr>
            </w:pPr>
          </w:p>
        </w:tc>
      </w:tr>
      <w:tr w:rsidR="00171A32" w:rsidRPr="002E4919" w:rsidTr="00857FF3">
        <w:tc>
          <w:tcPr>
            <w:tcW w:w="2689" w:type="dxa"/>
          </w:tcPr>
          <w:p w:rsidR="00171A32" w:rsidRPr="002E4919" w:rsidRDefault="00171A32" w:rsidP="00857FF3">
            <w:pPr>
              <w:rPr>
                <w:b/>
              </w:rPr>
            </w:pPr>
            <w:r w:rsidRPr="002E4919">
              <w:t>3.</w:t>
            </w:r>
            <w:r w:rsidR="00F3537D" w:rsidRPr="002E4919">
              <w:t> </w:t>
            </w:r>
            <w:r w:rsidRPr="002E4919">
              <w:t>Досвід роботи</w:t>
            </w:r>
          </w:p>
        </w:tc>
        <w:tc>
          <w:tcPr>
            <w:tcW w:w="6939" w:type="dxa"/>
          </w:tcPr>
          <w:p w:rsidR="009D0923" w:rsidRPr="00A21252" w:rsidRDefault="009D0923" w:rsidP="009D0923">
            <w:pPr>
              <w:jc w:val="both"/>
              <w:rPr>
                <w:i/>
              </w:rPr>
            </w:pPr>
            <w:r w:rsidRPr="00A21252">
              <w:t xml:space="preserve">досвід роботи на керівних посадах </w:t>
            </w:r>
            <w:r w:rsidRPr="002E4919">
              <w:t>в Збройних силах, правоохоронних органах або військових формуваннях</w:t>
            </w:r>
            <w:r>
              <w:t xml:space="preserve"> або на посадах співробітника Служби судової охорони</w:t>
            </w:r>
            <w:r w:rsidRPr="00A21252">
              <w:t xml:space="preserve"> – не менше ніж </w:t>
            </w:r>
            <w:r w:rsidR="00473BC9">
              <w:t xml:space="preserve">п’ять </w:t>
            </w:r>
            <w:r w:rsidRPr="00A21252">
              <w:t>роки.</w:t>
            </w:r>
            <w:r w:rsidRPr="00A21252">
              <w:rPr>
                <w:i/>
              </w:rPr>
              <w:t xml:space="preserve"> </w:t>
            </w:r>
          </w:p>
          <w:p w:rsidR="009D0923" w:rsidRDefault="009D0923" w:rsidP="009D0923">
            <w:pPr>
              <w:jc w:val="both"/>
              <w:rPr>
                <w:i/>
              </w:rPr>
            </w:pPr>
            <w:r w:rsidRPr="00B37493">
              <w:rPr>
                <w:i/>
              </w:rPr>
              <w:t>(надати підтверджуючі документи)</w:t>
            </w:r>
            <w:r>
              <w:rPr>
                <w:i/>
              </w:rPr>
              <w:t>.</w:t>
            </w:r>
          </w:p>
          <w:p w:rsidR="002D27FF" w:rsidRPr="002E4919" w:rsidRDefault="009D0923" w:rsidP="009D0923">
            <w:pPr>
              <w:jc w:val="both"/>
            </w:pPr>
            <w:r w:rsidRPr="002E4919">
              <w:rPr>
                <w:i/>
              </w:rPr>
              <w:t xml:space="preserve"> </w:t>
            </w:r>
          </w:p>
        </w:tc>
      </w:tr>
      <w:tr w:rsidR="00171A32" w:rsidRPr="002E4919" w:rsidTr="00857FF3">
        <w:tc>
          <w:tcPr>
            <w:tcW w:w="2689" w:type="dxa"/>
          </w:tcPr>
          <w:p w:rsidR="00171A32" w:rsidRPr="002E4919" w:rsidRDefault="00171A32" w:rsidP="00857FF3">
            <w:pPr>
              <w:rPr>
                <w:b/>
              </w:rPr>
            </w:pPr>
            <w:r w:rsidRPr="002E4919">
              <w:t>4.</w:t>
            </w:r>
            <w:r w:rsidR="00F3537D" w:rsidRPr="002E4919">
              <w:t> </w:t>
            </w:r>
            <w:r w:rsidRPr="002E4919">
              <w:t>Володіння державною мовою</w:t>
            </w:r>
          </w:p>
        </w:tc>
        <w:tc>
          <w:tcPr>
            <w:tcW w:w="6939" w:type="dxa"/>
          </w:tcPr>
          <w:p w:rsidR="00171A32" w:rsidRPr="002E4919" w:rsidRDefault="002D27FF" w:rsidP="00857FF3">
            <w:pPr>
              <w:jc w:val="both"/>
              <w:rPr>
                <w:b/>
              </w:rPr>
            </w:pPr>
            <w:r w:rsidRPr="00FC01AF">
              <w:t>вільне володіння державною мовою відповідно до вимог Закону України «Про забезпечення функціонування української мови як державної» ***.</w:t>
            </w:r>
          </w:p>
        </w:tc>
      </w:tr>
    </w:tbl>
    <w:p w:rsidR="00171A32" w:rsidRPr="002E4919" w:rsidRDefault="00171A32" w:rsidP="00171A32">
      <w:pPr>
        <w:ind w:firstLine="709"/>
        <w:jc w:val="center"/>
        <w:rPr>
          <w:b/>
        </w:rPr>
      </w:pPr>
    </w:p>
    <w:p w:rsidR="00171A32" w:rsidRPr="002E4919" w:rsidRDefault="00171A32" w:rsidP="00171A32">
      <w:pPr>
        <w:ind w:firstLine="709"/>
        <w:jc w:val="center"/>
        <w:rPr>
          <w:b/>
        </w:rPr>
      </w:pPr>
      <w:r w:rsidRPr="002E4919">
        <w:rPr>
          <w:b/>
        </w:rPr>
        <w:lastRenderedPageBreak/>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8"/>
      </w:tblGrid>
      <w:tr w:rsidR="00171A32" w:rsidRPr="002E4919" w:rsidTr="00857FF3">
        <w:tc>
          <w:tcPr>
            <w:tcW w:w="2835" w:type="dxa"/>
          </w:tcPr>
          <w:p w:rsidR="00171A32" w:rsidRPr="002E4919" w:rsidRDefault="00171A32" w:rsidP="00857FF3">
            <w:pPr>
              <w:rPr>
                <w:b/>
              </w:rPr>
            </w:pPr>
            <w:r w:rsidRPr="002E4919">
              <w:t>1.</w:t>
            </w:r>
            <w:r w:rsidR="002724BA" w:rsidRPr="002E4919">
              <w:t> </w:t>
            </w:r>
            <w:r w:rsidRPr="002E4919">
              <w:t>Наявність лідерських навичок</w:t>
            </w:r>
          </w:p>
        </w:tc>
        <w:tc>
          <w:tcPr>
            <w:tcW w:w="6798" w:type="dxa"/>
          </w:tcPr>
          <w:p w:rsidR="00171A32" w:rsidRPr="002E4919" w:rsidRDefault="00171A32" w:rsidP="00857FF3">
            <w:pPr>
              <w:jc w:val="both"/>
            </w:pPr>
            <w:r w:rsidRPr="002E4919">
              <w:t>встановлення цілей, пріоритетів та орієнтирів;</w:t>
            </w:r>
          </w:p>
          <w:p w:rsidR="00171A32" w:rsidRPr="002E4919" w:rsidRDefault="00171A32" w:rsidP="00857FF3">
            <w:pPr>
              <w:jc w:val="both"/>
            </w:pPr>
            <w:r w:rsidRPr="002E4919">
              <w:t>стратегічне планування;</w:t>
            </w:r>
          </w:p>
          <w:p w:rsidR="00171A32" w:rsidRPr="002E4919" w:rsidRDefault="00171A32" w:rsidP="00857FF3">
            <w:pPr>
              <w:jc w:val="both"/>
            </w:pPr>
            <w:r w:rsidRPr="002E4919">
              <w:t>багатофункціональність;</w:t>
            </w:r>
          </w:p>
          <w:p w:rsidR="00171A32" w:rsidRPr="002E4919" w:rsidRDefault="00171A32" w:rsidP="00857FF3">
            <w:pPr>
              <w:jc w:val="both"/>
            </w:pPr>
            <w:r w:rsidRPr="002E4919">
              <w:t>ведення ділових переговорів;</w:t>
            </w:r>
          </w:p>
          <w:p w:rsidR="00171A32" w:rsidRPr="002E4919" w:rsidRDefault="00171A32" w:rsidP="00857FF3">
            <w:pPr>
              <w:jc w:val="both"/>
              <w:rPr>
                <w:b/>
              </w:rPr>
            </w:pPr>
            <w:r w:rsidRPr="002E4919">
              <w:t>досягнення кінцевих результатів.</w:t>
            </w:r>
          </w:p>
        </w:tc>
      </w:tr>
      <w:tr w:rsidR="00171A32" w:rsidRPr="002E4919" w:rsidTr="00857FF3">
        <w:tc>
          <w:tcPr>
            <w:tcW w:w="2835" w:type="dxa"/>
          </w:tcPr>
          <w:p w:rsidR="00171A32" w:rsidRPr="002E4919" w:rsidRDefault="00171A32" w:rsidP="00857FF3"/>
          <w:p w:rsidR="00171A32" w:rsidRPr="002E4919" w:rsidRDefault="00171A32" w:rsidP="00857FF3">
            <w:pPr>
              <w:rPr>
                <w:b/>
              </w:rPr>
            </w:pPr>
            <w:r w:rsidRPr="002E4919">
              <w:t>2.</w:t>
            </w:r>
            <w:r w:rsidR="002724BA" w:rsidRPr="002E4919">
              <w:t> </w:t>
            </w:r>
            <w:r w:rsidRPr="002E4919">
              <w:t>Вміння приймати ефективні рішення</w:t>
            </w:r>
          </w:p>
        </w:tc>
        <w:tc>
          <w:tcPr>
            <w:tcW w:w="6798" w:type="dxa"/>
          </w:tcPr>
          <w:p w:rsidR="00171A32" w:rsidRPr="002E4919" w:rsidRDefault="00171A32" w:rsidP="00857FF3">
            <w:pPr>
              <w:jc w:val="both"/>
            </w:pPr>
          </w:p>
          <w:p w:rsidR="00171A32" w:rsidRPr="002E4919" w:rsidRDefault="00171A32" w:rsidP="00857FF3">
            <w:pPr>
              <w:jc w:val="both"/>
              <w:rPr>
                <w:b/>
              </w:rPr>
            </w:pPr>
            <w:r w:rsidRPr="002E4919">
              <w:t>наявність необхідних знань для ефективного розподілу та використання ресурсів (у тому числі людських, фінансових, матеріальних).</w:t>
            </w:r>
          </w:p>
        </w:tc>
      </w:tr>
      <w:tr w:rsidR="00171A32" w:rsidRPr="002E4919" w:rsidTr="00857FF3">
        <w:tc>
          <w:tcPr>
            <w:tcW w:w="2835" w:type="dxa"/>
          </w:tcPr>
          <w:p w:rsidR="00171A32" w:rsidRPr="002E4919" w:rsidRDefault="00171A32" w:rsidP="00857FF3"/>
          <w:p w:rsidR="00171A32" w:rsidRPr="002E4919" w:rsidRDefault="00171A32" w:rsidP="00857FF3">
            <w:pPr>
              <w:rPr>
                <w:b/>
              </w:rPr>
            </w:pPr>
            <w:r w:rsidRPr="002E4919">
              <w:t>3.</w:t>
            </w:r>
            <w:r w:rsidR="002724BA" w:rsidRPr="002E4919">
              <w:t> </w:t>
            </w:r>
            <w:r w:rsidRPr="002E4919">
              <w:t>Комунікація та взаємодія</w:t>
            </w:r>
          </w:p>
        </w:tc>
        <w:tc>
          <w:tcPr>
            <w:tcW w:w="6798" w:type="dxa"/>
          </w:tcPr>
          <w:p w:rsidR="00171A32" w:rsidRPr="002E4919" w:rsidRDefault="00171A32" w:rsidP="00857FF3">
            <w:pPr>
              <w:jc w:val="both"/>
            </w:pPr>
          </w:p>
          <w:p w:rsidR="00171A32" w:rsidRPr="002E4919" w:rsidRDefault="00171A32" w:rsidP="00857FF3">
            <w:pPr>
              <w:jc w:val="both"/>
            </w:pPr>
            <w:r w:rsidRPr="002E4919">
              <w:t xml:space="preserve">вміння здійснювати ефективну комунікацію та проводити публічні виступи; </w:t>
            </w:r>
          </w:p>
          <w:p w:rsidR="00171A32" w:rsidRPr="002E4919" w:rsidRDefault="00171A32" w:rsidP="00857FF3">
            <w:pPr>
              <w:jc w:val="both"/>
              <w:rPr>
                <w:b/>
              </w:rPr>
            </w:pPr>
            <w:r w:rsidRPr="002E4919">
              <w:t>відкритість.</w:t>
            </w:r>
          </w:p>
        </w:tc>
      </w:tr>
      <w:tr w:rsidR="00171A32" w:rsidRPr="002E4919" w:rsidTr="00857FF3">
        <w:tc>
          <w:tcPr>
            <w:tcW w:w="2835" w:type="dxa"/>
          </w:tcPr>
          <w:p w:rsidR="00171A32" w:rsidRPr="002E4919" w:rsidRDefault="00171A32" w:rsidP="00857FF3"/>
          <w:p w:rsidR="00171A32" w:rsidRPr="002E4919" w:rsidRDefault="00171A32" w:rsidP="00857FF3">
            <w:pPr>
              <w:rPr>
                <w:b/>
              </w:rPr>
            </w:pPr>
            <w:r w:rsidRPr="002E4919">
              <w:t>4.</w:t>
            </w:r>
            <w:r w:rsidR="00F3537D" w:rsidRPr="002E4919">
              <w:t> </w:t>
            </w:r>
            <w:r w:rsidRPr="002E4919">
              <w:t>Особистісні компетенції</w:t>
            </w:r>
          </w:p>
        </w:tc>
        <w:tc>
          <w:tcPr>
            <w:tcW w:w="6798" w:type="dxa"/>
          </w:tcPr>
          <w:p w:rsidR="00171A32" w:rsidRPr="002E4919" w:rsidRDefault="00171A32" w:rsidP="00857FF3">
            <w:pPr>
              <w:jc w:val="both"/>
            </w:pPr>
          </w:p>
          <w:p w:rsidR="00171A32" w:rsidRPr="002E4919" w:rsidRDefault="00171A32" w:rsidP="00857FF3">
            <w:pPr>
              <w:jc w:val="both"/>
            </w:pPr>
            <w:r w:rsidRPr="002E4919">
              <w:t xml:space="preserve">принциповість, рішучість і вимогливість під час прийняття рішень; </w:t>
            </w:r>
          </w:p>
          <w:p w:rsidR="00171A32" w:rsidRPr="002E4919" w:rsidRDefault="00171A32" w:rsidP="00857FF3">
            <w:pPr>
              <w:jc w:val="both"/>
            </w:pPr>
            <w:r w:rsidRPr="002E4919">
              <w:t xml:space="preserve">системність; </w:t>
            </w:r>
          </w:p>
          <w:p w:rsidR="00171A32" w:rsidRPr="002E4919" w:rsidRDefault="00171A32" w:rsidP="00857FF3">
            <w:pPr>
              <w:jc w:val="both"/>
            </w:pPr>
            <w:r w:rsidRPr="002E4919">
              <w:t xml:space="preserve">самоорганізація та саморозвиток; </w:t>
            </w:r>
          </w:p>
          <w:p w:rsidR="00171A32" w:rsidRPr="002E4919" w:rsidRDefault="00171A32" w:rsidP="00857FF3">
            <w:pPr>
              <w:jc w:val="both"/>
            </w:pPr>
            <w:r w:rsidRPr="002E4919">
              <w:t>політична нейтральність.</w:t>
            </w:r>
          </w:p>
          <w:p w:rsidR="00171A32" w:rsidRPr="002E4919" w:rsidRDefault="00171A32" w:rsidP="00857FF3">
            <w:pPr>
              <w:jc w:val="both"/>
              <w:rPr>
                <w:b/>
              </w:rPr>
            </w:pPr>
          </w:p>
        </w:tc>
      </w:tr>
      <w:tr w:rsidR="00171A32" w:rsidRPr="002E4919" w:rsidTr="00857FF3">
        <w:tc>
          <w:tcPr>
            <w:tcW w:w="2835" w:type="dxa"/>
          </w:tcPr>
          <w:p w:rsidR="00171A32" w:rsidRPr="002E4919" w:rsidRDefault="00171A32" w:rsidP="00857FF3">
            <w:pPr>
              <w:rPr>
                <w:b/>
              </w:rPr>
            </w:pPr>
            <w:r w:rsidRPr="002E4919">
              <w:t>5.</w:t>
            </w:r>
            <w:r w:rsidR="00F3537D" w:rsidRPr="002E4919">
              <w:t> </w:t>
            </w:r>
            <w:r w:rsidRPr="002E4919">
              <w:t>Робота з інформацією</w:t>
            </w:r>
          </w:p>
        </w:tc>
        <w:tc>
          <w:tcPr>
            <w:tcW w:w="6798" w:type="dxa"/>
          </w:tcPr>
          <w:p w:rsidR="00171A32" w:rsidRPr="002E4919" w:rsidRDefault="00171A32" w:rsidP="00857FF3">
            <w:pPr>
              <w:jc w:val="both"/>
              <w:rPr>
                <w:b/>
              </w:rPr>
            </w:pPr>
            <w:r w:rsidRPr="002E4919">
              <w:t>знання основ законодавства про інформацію.</w:t>
            </w:r>
          </w:p>
        </w:tc>
      </w:tr>
    </w:tbl>
    <w:p w:rsidR="00171A32" w:rsidRPr="002E4919" w:rsidRDefault="00171A32" w:rsidP="00171A32">
      <w:pPr>
        <w:rPr>
          <w:b/>
        </w:rPr>
      </w:pPr>
    </w:p>
    <w:p w:rsidR="00171A32" w:rsidRPr="002E4919" w:rsidRDefault="00171A32" w:rsidP="00171A32">
      <w:pPr>
        <w:ind w:firstLine="709"/>
        <w:jc w:val="center"/>
        <w:rPr>
          <w:b/>
        </w:rPr>
      </w:pPr>
      <w:r w:rsidRPr="002E4919">
        <w:rPr>
          <w:b/>
        </w:rPr>
        <w:t>Професійні знання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171A32" w:rsidRPr="002E4919" w:rsidTr="00857FF3">
        <w:tc>
          <w:tcPr>
            <w:tcW w:w="2830" w:type="dxa"/>
          </w:tcPr>
          <w:p w:rsidR="00171A32" w:rsidRPr="002E4919" w:rsidRDefault="00171A32" w:rsidP="00857FF3">
            <w:pPr>
              <w:rPr>
                <w:b/>
              </w:rPr>
            </w:pPr>
            <w:r w:rsidRPr="002E4919">
              <w:t>1.</w:t>
            </w:r>
            <w:r w:rsidR="00F3537D" w:rsidRPr="002E4919">
              <w:t> </w:t>
            </w:r>
            <w:r w:rsidRPr="002E4919">
              <w:t>Знання законодавства</w:t>
            </w:r>
          </w:p>
        </w:tc>
        <w:tc>
          <w:tcPr>
            <w:tcW w:w="6798" w:type="dxa"/>
          </w:tcPr>
          <w:p w:rsidR="00171A32" w:rsidRPr="002E4919" w:rsidRDefault="00171A32" w:rsidP="00857FF3">
            <w:pPr>
              <w:jc w:val="both"/>
              <w:rPr>
                <w:b/>
              </w:rPr>
            </w:pPr>
            <w:r w:rsidRPr="002E4919">
              <w:t>знання: Конституції України, законів України, «Про судоустрій і статус суддів», «Про Національну поліцію», «Про запобігання корупції», «Про Державну службу».</w:t>
            </w:r>
          </w:p>
        </w:tc>
      </w:tr>
      <w:tr w:rsidR="00171A32" w:rsidRPr="002E4919" w:rsidTr="00555294">
        <w:trPr>
          <w:trHeight w:val="731"/>
        </w:trPr>
        <w:tc>
          <w:tcPr>
            <w:tcW w:w="2830" w:type="dxa"/>
          </w:tcPr>
          <w:p w:rsidR="00171A32" w:rsidRPr="002E4919" w:rsidRDefault="00171A32" w:rsidP="00857FF3">
            <w:pPr>
              <w:rPr>
                <w:b/>
              </w:rPr>
            </w:pPr>
            <w:r w:rsidRPr="002E4919">
              <w:t>2.</w:t>
            </w:r>
            <w:r w:rsidR="00F3537D" w:rsidRPr="002E4919">
              <w:t> </w:t>
            </w:r>
            <w:r w:rsidRPr="002E4919">
              <w:t>Знання спеціального законодавства</w:t>
            </w:r>
          </w:p>
        </w:tc>
        <w:tc>
          <w:tcPr>
            <w:tcW w:w="6798" w:type="dxa"/>
          </w:tcPr>
          <w:p w:rsidR="00555294" w:rsidRPr="002E4919" w:rsidRDefault="00555294" w:rsidP="00857FF3">
            <w:pPr>
              <w:jc w:val="both"/>
            </w:pPr>
            <w:r w:rsidRPr="002E4919">
              <w:t>знання:</w:t>
            </w:r>
          </w:p>
          <w:p w:rsidR="00555294" w:rsidRPr="002E4919" w:rsidRDefault="00555294" w:rsidP="00857FF3">
            <w:pPr>
              <w:jc w:val="both"/>
            </w:pPr>
            <w:r w:rsidRPr="002E4919">
              <w:t>Закону України «Про судоустрій і статус суддів»;</w:t>
            </w:r>
          </w:p>
          <w:p w:rsidR="00555294" w:rsidRPr="002E4919" w:rsidRDefault="00555294" w:rsidP="00857FF3">
            <w:pPr>
              <w:jc w:val="both"/>
            </w:pPr>
            <w:r w:rsidRPr="002E4919">
              <w:t>Закону України «Про Національну поліцію»;</w:t>
            </w:r>
          </w:p>
          <w:p w:rsidR="00555294" w:rsidRPr="002E4919" w:rsidRDefault="00555294" w:rsidP="00857FF3">
            <w:pPr>
              <w:jc w:val="both"/>
            </w:pPr>
            <w:r w:rsidRPr="002E4919">
              <w:t>Закону України «Про державний захист працівників суду і правоохоронних органів»;</w:t>
            </w:r>
          </w:p>
          <w:p w:rsidR="00555294" w:rsidRPr="002E4919" w:rsidRDefault="00555294" w:rsidP="00857FF3">
            <w:pPr>
              <w:jc w:val="both"/>
            </w:pPr>
            <w:r w:rsidRPr="002E4919">
              <w:t>Закону України «Про захист інформації в інформаційно-телекомунікаційних системах»;</w:t>
            </w:r>
          </w:p>
          <w:p w:rsidR="00555294" w:rsidRPr="002E4919" w:rsidRDefault="00555294" w:rsidP="00857FF3">
            <w:pPr>
              <w:jc w:val="both"/>
            </w:pPr>
            <w:r w:rsidRPr="002E4919">
              <w:t>Закону України «Про національну безпеку»;</w:t>
            </w:r>
          </w:p>
          <w:p w:rsidR="00555294" w:rsidRPr="002E4919" w:rsidRDefault="00555294" w:rsidP="00857FF3">
            <w:pPr>
              <w:jc w:val="both"/>
            </w:pPr>
            <w:r w:rsidRPr="002E4919">
              <w:t>Закону України «Про правовий режим воєнного стану»;</w:t>
            </w:r>
          </w:p>
          <w:p w:rsidR="00E516B0" w:rsidRPr="002E4919" w:rsidRDefault="00555294" w:rsidP="00857FF3">
            <w:pPr>
              <w:jc w:val="both"/>
            </w:pPr>
            <w:r w:rsidRPr="002E4919">
              <w:t>Положення про Службу судової охорони, затвердженого рішення Вищої ради правосуддя від 04.04.2019 № 1051/0/15-19 (зі змінами);</w:t>
            </w:r>
          </w:p>
          <w:p w:rsidR="00171A32" w:rsidRPr="002E4919" w:rsidRDefault="00555294" w:rsidP="00555294">
            <w:pPr>
              <w:jc w:val="both"/>
            </w:pPr>
            <w:r w:rsidRPr="002E4919">
              <w:lastRenderedPageBreak/>
              <w:t>Положення про проходження служби співробітниками Служби судової охорони затвердженого рішення Вищої ради правосуддя від 04.04.2019 № 1052/0/15-19 (зі змінами)</w:t>
            </w:r>
            <w:r w:rsidR="00B8622A">
              <w:t>.</w:t>
            </w:r>
          </w:p>
        </w:tc>
      </w:tr>
    </w:tbl>
    <w:p w:rsidR="00171A32" w:rsidRPr="002E4919" w:rsidRDefault="00171A32" w:rsidP="00171A32">
      <w:pPr>
        <w:rPr>
          <w:b/>
        </w:rPr>
      </w:pPr>
    </w:p>
    <w:p w:rsidR="002D27FF" w:rsidRPr="002E4919" w:rsidRDefault="00171A32" w:rsidP="002D27FF">
      <w:pPr>
        <w:ind w:firstLine="851"/>
        <w:jc w:val="both"/>
      </w:pPr>
      <w:r w:rsidRPr="002E4919">
        <w:rPr>
          <w:rFonts w:eastAsia="Times New Roman"/>
        </w:rPr>
        <w:t xml:space="preserve">*У відповідності до роз’яснення Національного агентства з питань запобігання корупції від 07.03.2022 № 4 </w:t>
      </w:r>
      <w:r w:rsidRPr="002E4919">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2E4919">
        <w:rPr>
          <w:b/>
        </w:rPr>
        <w:t>,</w:t>
      </w:r>
      <w:r w:rsidRPr="002E4919">
        <w:t xml:space="preserve">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71A32" w:rsidRDefault="00171A32" w:rsidP="00171A32">
      <w:pPr>
        <w:ind w:firstLine="851"/>
        <w:jc w:val="both"/>
        <w:rPr>
          <w:rFonts w:eastAsia="Times New Roman"/>
        </w:rPr>
      </w:pPr>
      <w:r w:rsidRPr="002E491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2D27FF" w:rsidRPr="00B76090" w:rsidRDefault="002D27FF" w:rsidP="002D27FF">
      <w:pPr>
        <w:ind w:left="6" w:firstLine="702"/>
        <w:jc w:val="both"/>
        <w:rPr>
          <w:shd w:val="clear" w:color="auto" w:fill="FFFFFF"/>
        </w:rPr>
      </w:pPr>
      <w:r>
        <w:rPr>
          <w:rFonts w:eastAsia="Times New Roman"/>
        </w:rPr>
        <w:t>**</w:t>
      </w:r>
      <w:r w:rsidRPr="00F14EE9">
        <w:rPr>
          <w:rFonts w:eastAsia="Times New Roman"/>
        </w:rPr>
        <w:t>*</w:t>
      </w:r>
      <w:r w:rsidRPr="00B76090">
        <w:rPr>
          <w:shd w:val="clear" w:color="auto" w:fill="FFFFFF"/>
        </w:rPr>
        <w:t xml:space="preserve"> </w:t>
      </w:r>
      <w:r w:rsidRPr="0035226F">
        <w:rPr>
          <w:shd w:val="clear" w:color="auto" w:fill="FFFFFF"/>
        </w:rPr>
        <w:t xml:space="preserve">Вимоги щодо відповідного рівня володіння державною мовою особами, визначеними статтею 9 </w:t>
      </w:r>
      <w:r>
        <w:rPr>
          <w:shd w:val="clear" w:color="auto" w:fill="FFFFFF"/>
        </w:rPr>
        <w:t>З</w:t>
      </w:r>
      <w:r w:rsidRPr="0035226F">
        <w:rPr>
          <w:shd w:val="clear" w:color="auto" w:fill="FFFFFF"/>
        </w:rPr>
        <w:t xml:space="preserve">акону України </w:t>
      </w:r>
      <w:r w:rsidRPr="0035226F">
        <w:t>«Про забезпечення функціонування української мови як державної»</w:t>
      </w:r>
      <w:r w:rsidRPr="0035226F">
        <w:rPr>
          <w:shd w:val="clear" w:color="auto" w:fill="FFFFFF"/>
        </w:rPr>
        <w:t xml:space="preserve">, встановлює </w:t>
      </w:r>
      <w:r w:rsidRPr="00B76090">
        <w:rPr>
          <w:shd w:val="clear" w:color="auto" w:fill="FFFFFF"/>
        </w:rPr>
        <w:t>Національна комісія зі стандартів державної мови.</w:t>
      </w:r>
    </w:p>
    <w:p w:rsidR="002D27FF" w:rsidRPr="00B76090" w:rsidRDefault="002D27FF" w:rsidP="002D27FF">
      <w:pPr>
        <w:ind w:left="6" w:firstLine="702"/>
        <w:jc w:val="both"/>
        <w:rPr>
          <w:shd w:val="clear" w:color="auto" w:fill="FFFFFF"/>
        </w:rPr>
      </w:pPr>
      <w:r w:rsidRPr="00B76090">
        <w:rPr>
          <w:shd w:val="clear" w:color="auto" w:fill="FFFFFF"/>
        </w:rPr>
        <w:t>Рівень володіння державною мовою особами, визначеними </w:t>
      </w:r>
      <w:hyperlink r:id="rId9" w:anchor="n73" w:history="1">
        <w:r w:rsidRPr="002D27FF">
          <w:rPr>
            <w:rStyle w:val="ad"/>
            <w:color w:val="auto"/>
            <w:u w:val="none"/>
            <w:shd w:val="clear" w:color="auto" w:fill="FFFFFF"/>
          </w:rPr>
          <w:t>пунктами 1</w:t>
        </w:r>
      </w:hyperlink>
      <w:r w:rsidRPr="002D27FF">
        <w:rPr>
          <w:shd w:val="clear" w:color="auto" w:fill="FFFFFF"/>
        </w:rPr>
        <w:t>, </w:t>
      </w:r>
      <w:hyperlink r:id="rId10" w:anchor="n75" w:history="1">
        <w:r w:rsidRPr="002D27FF">
          <w:rPr>
            <w:rStyle w:val="ad"/>
            <w:color w:val="auto"/>
            <w:u w:val="none"/>
            <w:shd w:val="clear" w:color="auto" w:fill="FFFFFF"/>
          </w:rPr>
          <w:t>3</w:t>
        </w:r>
      </w:hyperlink>
      <w:r w:rsidRPr="002D27FF">
        <w:rPr>
          <w:shd w:val="clear" w:color="auto" w:fill="FFFFFF"/>
        </w:rPr>
        <w:t>, </w:t>
      </w:r>
      <w:hyperlink r:id="rId11" w:anchor="n76" w:history="1">
        <w:r w:rsidRPr="002D27FF">
          <w:rPr>
            <w:rStyle w:val="ad"/>
            <w:color w:val="auto"/>
            <w:u w:val="none"/>
            <w:shd w:val="clear" w:color="auto" w:fill="FFFFFF"/>
          </w:rPr>
          <w:t>4</w:t>
        </w:r>
      </w:hyperlink>
      <w:r w:rsidRPr="002D27FF">
        <w:rPr>
          <w:shd w:val="clear" w:color="auto" w:fill="FFFFFF"/>
        </w:rPr>
        <w:t>, </w:t>
      </w:r>
      <w:hyperlink r:id="rId12" w:anchor="n79" w:history="1">
        <w:r w:rsidRPr="002D27FF">
          <w:rPr>
            <w:rStyle w:val="ad"/>
            <w:color w:val="auto"/>
            <w:u w:val="none"/>
            <w:shd w:val="clear" w:color="auto" w:fill="FFFFFF"/>
          </w:rPr>
          <w:t>7</w:t>
        </w:r>
      </w:hyperlink>
      <w:r w:rsidRPr="002D27FF">
        <w:rPr>
          <w:shd w:val="clear" w:color="auto" w:fill="FFFFFF"/>
        </w:rPr>
        <w:t>, </w:t>
      </w:r>
      <w:hyperlink r:id="rId13" w:anchor="n81" w:history="1">
        <w:r w:rsidRPr="002D27FF">
          <w:rPr>
            <w:rStyle w:val="ad"/>
            <w:color w:val="auto"/>
            <w:u w:val="none"/>
            <w:shd w:val="clear" w:color="auto" w:fill="FFFFFF"/>
          </w:rPr>
          <w:t>9</w:t>
        </w:r>
      </w:hyperlink>
      <w:r w:rsidRPr="002D27FF">
        <w:rPr>
          <w:shd w:val="clear" w:color="auto" w:fill="FFFFFF"/>
        </w:rPr>
        <w:t>, </w:t>
      </w:r>
      <w:hyperlink r:id="rId14" w:anchor="n792" w:history="1">
        <w:r w:rsidRPr="002D27FF">
          <w:rPr>
            <w:rStyle w:val="ad"/>
            <w:color w:val="auto"/>
            <w:u w:val="none"/>
            <w:shd w:val="clear" w:color="auto" w:fill="FFFFFF"/>
          </w:rPr>
          <w:t>9</w:t>
        </w:r>
      </w:hyperlink>
      <w:hyperlink r:id="rId15" w:anchor="n792" w:history="1">
        <w:r w:rsidRPr="002D27FF">
          <w:rPr>
            <w:rStyle w:val="ad"/>
            <w:b/>
            <w:bCs/>
            <w:color w:val="auto"/>
            <w:u w:val="none"/>
            <w:shd w:val="clear" w:color="auto" w:fill="FFFFFF"/>
            <w:vertAlign w:val="superscript"/>
          </w:rPr>
          <w:t>1</w:t>
        </w:r>
      </w:hyperlink>
      <w:r w:rsidRPr="002D27FF">
        <w:rPr>
          <w:shd w:val="clear" w:color="auto" w:fill="FFFFFF"/>
        </w:rPr>
        <w:t>, </w:t>
      </w:r>
      <w:hyperlink r:id="rId16" w:anchor="n82" w:history="1">
        <w:r w:rsidRPr="002D27FF">
          <w:rPr>
            <w:rStyle w:val="ad"/>
            <w:color w:val="auto"/>
            <w:u w:val="none"/>
            <w:shd w:val="clear" w:color="auto" w:fill="FFFFFF"/>
          </w:rPr>
          <w:t>10</w:t>
        </w:r>
      </w:hyperlink>
      <w:r w:rsidRPr="002D27FF">
        <w:rPr>
          <w:shd w:val="clear" w:color="auto" w:fill="FFFFFF"/>
        </w:rPr>
        <w:t>, </w:t>
      </w:r>
      <w:hyperlink r:id="rId17" w:anchor="n85" w:history="1">
        <w:r w:rsidRPr="002D27FF">
          <w:rPr>
            <w:rStyle w:val="ad"/>
            <w:color w:val="auto"/>
            <w:u w:val="none"/>
            <w:shd w:val="clear" w:color="auto" w:fill="FFFFFF"/>
          </w:rPr>
          <w:t>13</w:t>
        </w:r>
      </w:hyperlink>
      <w:r w:rsidRPr="00B76090">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D27FF" w:rsidRDefault="002D27FF" w:rsidP="002D27FF">
      <w:pPr>
        <w:ind w:firstLine="851"/>
        <w:jc w:val="both"/>
        <w:rPr>
          <w:shd w:val="clear" w:color="auto" w:fill="FFFFFF"/>
        </w:rPr>
      </w:pPr>
      <w:r w:rsidRPr="00B76090">
        <w:rPr>
          <w:shd w:val="clear" w:color="auto" w:fill="FFFFFF"/>
        </w:rPr>
        <w:t>Рівень володіння державною мовою особами, визначеними </w:t>
      </w:r>
      <w:hyperlink r:id="rId18" w:anchor="n74" w:history="1">
        <w:r w:rsidRPr="002D27FF">
          <w:rPr>
            <w:rStyle w:val="ad"/>
            <w:color w:val="auto"/>
            <w:u w:val="none"/>
            <w:shd w:val="clear" w:color="auto" w:fill="FFFFFF"/>
          </w:rPr>
          <w:t>пунктами 2</w:t>
        </w:r>
      </w:hyperlink>
      <w:r w:rsidRPr="002D27FF">
        <w:rPr>
          <w:shd w:val="clear" w:color="auto" w:fill="FFFFFF"/>
        </w:rPr>
        <w:t>, </w:t>
      </w:r>
      <w:hyperlink r:id="rId19" w:anchor="n77" w:history="1">
        <w:r w:rsidRPr="002D27FF">
          <w:rPr>
            <w:rStyle w:val="ad"/>
            <w:color w:val="auto"/>
            <w:u w:val="none"/>
            <w:shd w:val="clear" w:color="auto" w:fill="FFFFFF"/>
          </w:rPr>
          <w:t>5</w:t>
        </w:r>
      </w:hyperlink>
      <w:r w:rsidRPr="002D27FF">
        <w:rPr>
          <w:shd w:val="clear" w:color="auto" w:fill="FFFFFF"/>
        </w:rPr>
        <w:t>, </w:t>
      </w:r>
      <w:hyperlink r:id="rId20" w:anchor="n78" w:history="1">
        <w:r w:rsidRPr="002D27FF">
          <w:rPr>
            <w:rStyle w:val="ad"/>
            <w:color w:val="auto"/>
            <w:u w:val="none"/>
            <w:shd w:val="clear" w:color="auto" w:fill="FFFFFF"/>
          </w:rPr>
          <w:t>6</w:t>
        </w:r>
      </w:hyperlink>
      <w:r w:rsidRPr="002D27FF">
        <w:rPr>
          <w:shd w:val="clear" w:color="auto" w:fill="FFFFFF"/>
        </w:rPr>
        <w:t>, </w:t>
      </w:r>
      <w:hyperlink r:id="rId21" w:anchor="n80" w:history="1">
        <w:r w:rsidRPr="002D27FF">
          <w:rPr>
            <w:rStyle w:val="ad"/>
            <w:color w:val="auto"/>
            <w:u w:val="none"/>
            <w:shd w:val="clear" w:color="auto" w:fill="FFFFFF"/>
          </w:rPr>
          <w:t>8</w:t>
        </w:r>
      </w:hyperlink>
      <w:r w:rsidRPr="002D27FF">
        <w:rPr>
          <w:shd w:val="clear" w:color="auto" w:fill="FFFFFF"/>
        </w:rPr>
        <w:t>, </w:t>
      </w:r>
      <w:hyperlink r:id="rId22" w:anchor="n83" w:history="1">
        <w:r w:rsidRPr="002D27FF">
          <w:rPr>
            <w:rStyle w:val="ad"/>
            <w:color w:val="auto"/>
            <w:u w:val="none"/>
            <w:shd w:val="clear" w:color="auto" w:fill="FFFFFF"/>
          </w:rPr>
          <w:t>11</w:t>
        </w:r>
      </w:hyperlink>
      <w:r w:rsidRPr="002D27FF">
        <w:rPr>
          <w:shd w:val="clear" w:color="auto" w:fill="FFFFFF"/>
        </w:rPr>
        <w:t>, </w:t>
      </w:r>
      <w:hyperlink r:id="rId23" w:anchor="n84" w:history="1">
        <w:r w:rsidRPr="002D27FF">
          <w:rPr>
            <w:rStyle w:val="ad"/>
            <w:color w:val="auto"/>
            <w:u w:val="none"/>
            <w:shd w:val="clear" w:color="auto" w:fill="FFFFFF"/>
          </w:rPr>
          <w:t>12</w:t>
        </w:r>
      </w:hyperlink>
      <w:r w:rsidRPr="002D27FF">
        <w:rPr>
          <w:shd w:val="clear" w:color="auto" w:fill="FFFFFF"/>
        </w:rPr>
        <w:t>, </w:t>
      </w:r>
      <w:hyperlink r:id="rId24" w:anchor="n86" w:history="1">
        <w:r w:rsidRPr="002D27FF">
          <w:rPr>
            <w:rStyle w:val="ad"/>
            <w:color w:val="auto"/>
            <w:u w:val="none"/>
            <w:shd w:val="clear" w:color="auto" w:fill="FFFFFF"/>
          </w:rPr>
          <w:t>14-16</w:t>
        </w:r>
      </w:hyperlink>
      <w:r w:rsidRPr="00B76090">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w:t>
      </w:r>
      <w:r w:rsidRPr="0035226F">
        <w:rPr>
          <w:shd w:val="clear" w:color="auto" w:fill="FFFFFF"/>
        </w:rPr>
        <w:t>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2D27FF">
      <w:pPr>
        <w:ind w:firstLine="851"/>
        <w:jc w:val="both"/>
      </w:pPr>
    </w:p>
    <w:p w:rsidR="007D0A04" w:rsidRDefault="007D0A04" w:rsidP="002D27FF">
      <w:pPr>
        <w:ind w:firstLine="851"/>
        <w:jc w:val="both"/>
      </w:pPr>
    </w:p>
    <w:p w:rsidR="007D0A04" w:rsidRDefault="007D0A04" w:rsidP="002D27FF">
      <w:pPr>
        <w:ind w:firstLine="851"/>
        <w:jc w:val="both"/>
      </w:pPr>
    </w:p>
    <w:p w:rsidR="007D0A04" w:rsidRDefault="007D0A04" w:rsidP="002D27FF">
      <w:pPr>
        <w:ind w:firstLine="851"/>
        <w:jc w:val="both"/>
      </w:pPr>
    </w:p>
    <w:p w:rsidR="007D0A04" w:rsidRDefault="007D0A04" w:rsidP="002D27FF">
      <w:pPr>
        <w:ind w:firstLine="851"/>
        <w:jc w:val="both"/>
      </w:pPr>
    </w:p>
    <w:p w:rsidR="007D0A04" w:rsidRDefault="007D0A04" w:rsidP="002D27FF">
      <w:pPr>
        <w:ind w:firstLine="851"/>
        <w:jc w:val="both"/>
      </w:pPr>
    </w:p>
    <w:p w:rsidR="007D0A04" w:rsidRDefault="007D0A04" w:rsidP="002D27FF">
      <w:pPr>
        <w:ind w:firstLine="851"/>
        <w:jc w:val="both"/>
      </w:pPr>
    </w:p>
    <w:p w:rsidR="007D0A04" w:rsidRPr="00A97BC7" w:rsidRDefault="007D0A04" w:rsidP="007D0A04">
      <w:pPr>
        <w:jc w:val="center"/>
        <w:rPr>
          <w:b/>
        </w:rPr>
      </w:pPr>
      <w:r w:rsidRPr="00A97BC7">
        <w:rPr>
          <w:b/>
        </w:rPr>
        <w:lastRenderedPageBreak/>
        <w:t xml:space="preserve">УМОВИ </w:t>
      </w:r>
    </w:p>
    <w:p w:rsidR="007D0A04" w:rsidRDefault="007D0A04" w:rsidP="007D0A04">
      <w:pPr>
        <w:jc w:val="center"/>
        <w:rPr>
          <w:b/>
        </w:rPr>
      </w:pPr>
      <w:r w:rsidRPr="00A97BC7">
        <w:rPr>
          <w:b/>
        </w:rPr>
        <w:t xml:space="preserve">проведення конкурсу на зайняття вакантної </w:t>
      </w:r>
    </w:p>
    <w:p w:rsidR="007D0A04" w:rsidRDefault="007D0A04" w:rsidP="007D0A04">
      <w:pPr>
        <w:jc w:val="center"/>
        <w:rPr>
          <w:b/>
        </w:rPr>
      </w:pPr>
      <w:r w:rsidRPr="00FA4BB4">
        <w:rPr>
          <w:b/>
        </w:rPr>
        <w:t xml:space="preserve">посади </w:t>
      </w:r>
      <w:r>
        <w:rPr>
          <w:b/>
          <w:bCs/>
        </w:rPr>
        <w:t>заступника начальника управління – начальника</w:t>
      </w:r>
      <w:r w:rsidRPr="00FA4BB4">
        <w:rPr>
          <w:b/>
          <w:bCs/>
        </w:rPr>
        <w:t xml:space="preserve"> відділу зв’язку</w:t>
      </w:r>
      <w:r>
        <w:rPr>
          <w:b/>
          <w:bCs/>
        </w:rPr>
        <w:t>,</w:t>
      </w:r>
      <w:r w:rsidRPr="00FA4BB4">
        <w:rPr>
          <w:b/>
          <w:bCs/>
        </w:rPr>
        <w:t xml:space="preserve"> інформатизації</w:t>
      </w:r>
      <w:r>
        <w:rPr>
          <w:b/>
          <w:bCs/>
        </w:rPr>
        <w:t xml:space="preserve"> та ТЗО </w:t>
      </w:r>
      <w:r w:rsidRPr="00FA4BB4">
        <w:rPr>
          <w:b/>
          <w:bCs/>
        </w:rPr>
        <w:t xml:space="preserve">управління </w:t>
      </w:r>
      <w:r>
        <w:rPr>
          <w:b/>
          <w:bCs/>
        </w:rPr>
        <w:t xml:space="preserve">логістики та </w:t>
      </w:r>
      <w:r w:rsidRPr="00FA4BB4">
        <w:rPr>
          <w:b/>
          <w:bCs/>
        </w:rPr>
        <w:t>зв’язку</w:t>
      </w:r>
      <w:r>
        <w:rPr>
          <w:b/>
          <w:bCs/>
        </w:rPr>
        <w:t xml:space="preserve"> </w:t>
      </w:r>
      <w:r w:rsidRPr="00A97BC7">
        <w:rPr>
          <w:b/>
        </w:rPr>
        <w:t>центрального органу управління Служби судової охорони</w:t>
      </w:r>
    </w:p>
    <w:p w:rsidR="007D0A04" w:rsidRPr="00A97BC7" w:rsidRDefault="007D0A04" w:rsidP="007D0A04">
      <w:pPr>
        <w:jc w:val="center"/>
        <w:rPr>
          <w:b/>
        </w:rPr>
      </w:pPr>
    </w:p>
    <w:p w:rsidR="007D0A04" w:rsidRPr="00A97BC7" w:rsidRDefault="007D0A04" w:rsidP="007D0A04">
      <w:pPr>
        <w:jc w:val="center"/>
        <w:rPr>
          <w:b/>
        </w:rPr>
      </w:pPr>
      <w:r w:rsidRPr="00A97BC7">
        <w:rPr>
          <w:b/>
        </w:rPr>
        <w:t>Загальні умови</w:t>
      </w:r>
    </w:p>
    <w:p w:rsidR="007D0A04" w:rsidRDefault="007D0A04" w:rsidP="007D0A04">
      <w:pPr>
        <w:ind w:firstLine="709"/>
        <w:jc w:val="both"/>
        <w:rPr>
          <w:b/>
        </w:rPr>
      </w:pPr>
      <w:r w:rsidRPr="00FA4BB4">
        <w:rPr>
          <w:b/>
        </w:rPr>
        <w:t xml:space="preserve">1. Основні повноваження </w:t>
      </w:r>
      <w:r>
        <w:rPr>
          <w:b/>
          <w:bCs/>
        </w:rPr>
        <w:t>заступника начальника управління – начальника</w:t>
      </w:r>
      <w:r w:rsidRPr="00FA4BB4">
        <w:rPr>
          <w:b/>
          <w:bCs/>
        </w:rPr>
        <w:t xml:space="preserve"> відділу зв’язку</w:t>
      </w:r>
      <w:r>
        <w:rPr>
          <w:b/>
          <w:bCs/>
        </w:rPr>
        <w:t>,</w:t>
      </w:r>
      <w:r w:rsidRPr="00FA4BB4">
        <w:rPr>
          <w:b/>
          <w:bCs/>
        </w:rPr>
        <w:t xml:space="preserve"> інформатизації</w:t>
      </w:r>
      <w:r>
        <w:rPr>
          <w:b/>
          <w:bCs/>
        </w:rPr>
        <w:t xml:space="preserve"> та ТЗО </w:t>
      </w:r>
      <w:r w:rsidRPr="00FA4BB4">
        <w:rPr>
          <w:b/>
          <w:bCs/>
        </w:rPr>
        <w:t xml:space="preserve">управління </w:t>
      </w:r>
      <w:r>
        <w:rPr>
          <w:b/>
          <w:bCs/>
        </w:rPr>
        <w:t xml:space="preserve">логістики та </w:t>
      </w:r>
      <w:r w:rsidRPr="00FA4BB4">
        <w:rPr>
          <w:b/>
          <w:bCs/>
        </w:rPr>
        <w:t>зв’язку</w:t>
      </w:r>
      <w:r w:rsidRPr="00FA4BB4">
        <w:rPr>
          <w:b/>
        </w:rPr>
        <w:t xml:space="preserve"> центрального органу управління Служби судової охорони: </w:t>
      </w:r>
    </w:p>
    <w:p w:rsidR="007D0A04" w:rsidRPr="00FA4BB4" w:rsidRDefault="007D0A04" w:rsidP="007D0A04">
      <w:pPr>
        <w:ind w:firstLine="709"/>
        <w:jc w:val="both"/>
        <w:rPr>
          <w:b/>
        </w:rPr>
      </w:pPr>
    </w:p>
    <w:p w:rsidR="007D0A04" w:rsidRPr="00FA5A48" w:rsidRDefault="007D0A04" w:rsidP="007D0A04">
      <w:pPr>
        <w:spacing w:line="0" w:lineRule="atLeast"/>
        <w:ind w:right="121" w:firstLine="851"/>
        <w:jc w:val="both"/>
      </w:pPr>
      <w:r w:rsidRPr="00FA5A48">
        <w:rPr>
          <w:rFonts w:eastAsia="Times New Roman"/>
        </w:rPr>
        <w:t>1)</w:t>
      </w:r>
      <w:r w:rsidRPr="00FA5A48">
        <w:t xml:space="preserve"> </w:t>
      </w:r>
      <w:r w:rsidRPr="00FA5A48">
        <w:rPr>
          <w:kern w:val="1"/>
          <w:lang w:eastAsia="hi-IN" w:bidi="hi-IN"/>
        </w:rPr>
        <w:t>здійснює керівництво діяльністю відділу та несе персональну відповідальність за своєчасне виконання покладених на нього керівником управління завдань і функцій</w:t>
      </w:r>
      <w:r w:rsidRPr="00FA5A48">
        <w:t>;</w:t>
      </w:r>
    </w:p>
    <w:p w:rsidR="007D0A04" w:rsidRPr="00FA5A48" w:rsidRDefault="007D0A04" w:rsidP="007D0A04">
      <w:pPr>
        <w:spacing w:line="0" w:lineRule="atLeast"/>
        <w:ind w:firstLine="709"/>
        <w:jc w:val="both"/>
      </w:pPr>
      <w:r w:rsidRPr="00FA5A48">
        <w:t xml:space="preserve">2) </w:t>
      </w:r>
      <w:r w:rsidRPr="00FA5A48">
        <w:rPr>
          <w:kern w:val="1"/>
          <w:lang w:eastAsia="hi-IN" w:bidi="hi-IN"/>
        </w:rPr>
        <w:t>організовує, розробляє та здійснює контроль за реалізацією перспективних і поточних планів роботи відділу</w:t>
      </w:r>
      <w:r w:rsidRPr="00FA5A48">
        <w:rPr>
          <w:rFonts w:eastAsia="Times New Roman"/>
        </w:rPr>
        <w:t>;</w:t>
      </w:r>
    </w:p>
    <w:p w:rsidR="007D0A04" w:rsidRDefault="007D0A04" w:rsidP="007D0A04">
      <w:pPr>
        <w:ind w:firstLine="709"/>
        <w:jc w:val="both"/>
      </w:pPr>
      <w:r>
        <w:t>3</w:t>
      </w:r>
      <w:r w:rsidRPr="00FA4BB4">
        <w:t xml:space="preserve">) </w:t>
      </w:r>
      <w:r>
        <w:t xml:space="preserve">контролює </w:t>
      </w:r>
      <w:r w:rsidRPr="000816DC">
        <w:t>експлуатац</w:t>
      </w:r>
      <w:r w:rsidR="0051472A">
        <w:t>і</w:t>
      </w:r>
      <w:r>
        <w:t>ю</w:t>
      </w:r>
      <w:r w:rsidRPr="000816DC">
        <w:t xml:space="preserve"> серверного обладнання (включаючи серверне програмне забезпечення) в Службі</w:t>
      </w:r>
      <w:r>
        <w:t xml:space="preserve">; </w:t>
      </w:r>
    </w:p>
    <w:p w:rsidR="007D0A04" w:rsidRDefault="007D0A04" w:rsidP="007D0A04">
      <w:pPr>
        <w:ind w:firstLine="709"/>
        <w:jc w:val="both"/>
      </w:pPr>
      <w:r>
        <w:t xml:space="preserve">4) забезпечує </w:t>
      </w:r>
      <w:r w:rsidRPr="000816DC">
        <w:t>технічне супроводження функціонування локальних комп'ютерних мереж</w:t>
      </w:r>
      <w:r>
        <w:t xml:space="preserve"> Служби;</w:t>
      </w:r>
    </w:p>
    <w:p w:rsidR="007D0A04" w:rsidRDefault="007D0A04" w:rsidP="007D0A04">
      <w:pPr>
        <w:ind w:firstLine="709"/>
        <w:jc w:val="both"/>
      </w:pPr>
      <w:r>
        <w:t xml:space="preserve">5) </w:t>
      </w:r>
      <w:r w:rsidRPr="000816DC">
        <w:t>організ</w:t>
      </w:r>
      <w:r>
        <w:t>овує</w:t>
      </w:r>
      <w:r w:rsidRPr="000816DC">
        <w:t xml:space="preserve"> функціонування підключень центрального органу управління</w:t>
      </w:r>
      <w:r>
        <w:t xml:space="preserve"> Служби</w:t>
      </w:r>
      <w:r w:rsidRPr="000816DC">
        <w:t>, територіальних управлінь</w:t>
      </w:r>
      <w:r>
        <w:t xml:space="preserve"> Служби</w:t>
      </w:r>
      <w:r w:rsidRPr="000816DC">
        <w:t xml:space="preserve"> до інформаційних систем центральних органів виконавчої влади України, всесвітньої інформаційної системи Інтернет та інших інформаційних систем</w:t>
      </w:r>
      <w:r>
        <w:t xml:space="preserve"> та </w:t>
      </w:r>
      <w:r w:rsidRPr="000816DC">
        <w:t xml:space="preserve">контроль функціонування підключень до </w:t>
      </w:r>
      <w:r>
        <w:t xml:space="preserve">таких </w:t>
      </w:r>
      <w:r w:rsidRPr="000816DC">
        <w:t>інформаційних систем</w:t>
      </w:r>
      <w:r>
        <w:t>;</w:t>
      </w:r>
    </w:p>
    <w:p w:rsidR="007D0A04" w:rsidRDefault="007D0A04" w:rsidP="007D0A04">
      <w:pPr>
        <w:ind w:firstLine="709"/>
        <w:jc w:val="both"/>
      </w:pPr>
      <w:r>
        <w:t>6) здійснює</w:t>
      </w:r>
      <w:r w:rsidRPr="000816DC">
        <w:t xml:space="preserve"> ведення обліку програмного забезпечення відповідно до вимог керівних документів, підготовка пропозицій з його оновлення та заміни відповідно до сучасних тенденцій розвитку і наявних кібернетичних загроз;</w:t>
      </w:r>
    </w:p>
    <w:p w:rsidR="007D0A04" w:rsidRDefault="007D0A04" w:rsidP="007D0A04">
      <w:pPr>
        <w:ind w:firstLine="709"/>
        <w:jc w:val="both"/>
      </w:pPr>
      <w:r>
        <w:t xml:space="preserve">7) </w:t>
      </w:r>
      <w:r w:rsidRPr="000816DC">
        <w:t>нада</w:t>
      </w:r>
      <w:r>
        <w:t>є</w:t>
      </w:r>
      <w:r w:rsidRPr="000816DC">
        <w:t xml:space="preserve"> методичн</w:t>
      </w:r>
      <w:r>
        <w:t>у</w:t>
      </w:r>
      <w:r w:rsidRPr="000816DC">
        <w:t xml:space="preserve"> </w:t>
      </w:r>
      <w:r>
        <w:t>та</w:t>
      </w:r>
      <w:r w:rsidRPr="000816DC">
        <w:t xml:space="preserve"> практичн</w:t>
      </w:r>
      <w:r>
        <w:t>у</w:t>
      </w:r>
      <w:r w:rsidRPr="000816DC">
        <w:t xml:space="preserve"> допомог</w:t>
      </w:r>
      <w:r>
        <w:t>у</w:t>
      </w:r>
      <w:r w:rsidRPr="000816DC">
        <w:t xml:space="preserve"> </w:t>
      </w:r>
      <w:r>
        <w:t>співробітникам</w:t>
      </w:r>
      <w:r w:rsidRPr="000816DC">
        <w:t xml:space="preserve"> Служби з питань інформатизації</w:t>
      </w:r>
      <w:r>
        <w:t>;</w:t>
      </w:r>
    </w:p>
    <w:p w:rsidR="007D0A04" w:rsidRDefault="0047130B" w:rsidP="007D0A04">
      <w:pPr>
        <w:ind w:firstLine="709"/>
        <w:jc w:val="both"/>
      </w:pPr>
      <w:r>
        <w:t>8</w:t>
      </w:r>
      <w:r w:rsidR="007D0A04">
        <w:t xml:space="preserve">) </w:t>
      </w:r>
      <w:r w:rsidR="007D0A04" w:rsidRPr="000816DC">
        <w:t>організація забезпечення відкритим телефонним зв’язком внутрішньої телефонної мережі та мережі зв’язку загального користування абонентів центрального органу управління</w:t>
      </w:r>
      <w:r w:rsidR="007D0A04">
        <w:t xml:space="preserve"> Служби</w:t>
      </w:r>
      <w:r w:rsidR="007D0A04" w:rsidRPr="000816DC">
        <w:t xml:space="preserve"> та територіальних управлінь</w:t>
      </w:r>
      <w:r w:rsidR="007D0A04">
        <w:t xml:space="preserve"> Служби;</w:t>
      </w:r>
    </w:p>
    <w:p w:rsidR="007D0A04" w:rsidRDefault="0047130B" w:rsidP="007D0A04">
      <w:pPr>
        <w:ind w:firstLine="709"/>
        <w:jc w:val="both"/>
      </w:pPr>
      <w:r>
        <w:t>9</w:t>
      </w:r>
      <w:r w:rsidR="007D0A04">
        <w:t xml:space="preserve">) здійснює </w:t>
      </w:r>
      <w:r w:rsidR="007D0A04" w:rsidRPr="00057140">
        <w:t>надання допомоги територіальним управлінням</w:t>
      </w:r>
      <w:r w:rsidR="007D0A04">
        <w:t xml:space="preserve"> Служби</w:t>
      </w:r>
      <w:r w:rsidR="007D0A04" w:rsidRPr="00057140">
        <w:t xml:space="preserve"> з питань порядку надання послуг мобільного зв’язку</w:t>
      </w:r>
      <w:r w:rsidR="007D0A04">
        <w:t>.</w:t>
      </w:r>
    </w:p>
    <w:p w:rsidR="007D0A04" w:rsidRPr="00A97BC7" w:rsidRDefault="007D0A04" w:rsidP="007D0A04">
      <w:pPr>
        <w:ind w:firstLine="709"/>
        <w:jc w:val="both"/>
        <w:rPr>
          <w:b/>
        </w:rPr>
      </w:pPr>
      <w:r w:rsidRPr="00A97BC7">
        <w:rPr>
          <w:b/>
        </w:rPr>
        <w:t xml:space="preserve">2. Умови оплати праці: </w:t>
      </w:r>
    </w:p>
    <w:p w:rsidR="007D0A04" w:rsidRDefault="007D0A04" w:rsidP="007D0A04">
      <w:pPr>
        <w:ind w:firstLine="709"/>
        <w:jc w:val="both"/>
      </w:pPr>
      <w:r>
        <w:t>1</w:t>
      </w:r>
      <w:r w:rsidRPr="00A97BC7">
        <w:t xml:space="preserve">)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D0A04" w:rsidRDefault="007D0A04" w:rsidP="007D0A04">
      <w:pPr>
        <w:ind w:firstLine="709"/>
        <w:jc w:val="both"/>
      </w:pPr>
      <w:r>
        <w:lastRenderedPageBreak/>
        <w:t>2</w:t>
      </w:r>
      <w:r w:rsidRPr="00A97BC7">
        <w:t xml:space="preserve">) посадовий оклад – </w:t>
      </w:r>
      <w:r>
        <w:t>9160</w:t>
      </w:r>
      <w:r w:rsidRPr="001E7AE0">
        <w:t xml:space="preserve"> </w:t>
      </w:r>
      <w:r w:rsidRPr="00A97BC7">
        <w:t xml:space="preserve">гривень, відповідно до постанови Кабінету Міністрів України від 3 квітня 2019 року № 289 «Про грошове забезпечення співробітників Служби судової охорони». </w:t>
      </w:r>
    </w:p>
    <w:p w:rsidR="007D0A04" w:rsidRDefault="007D0A04" w:rsidP="007D0A04">
      <w:pPr>
        <w:ind w:firstLine="709"/>
        <w:jc w:val="both"/>
      </w:pPr>
    </w:p>
    <w:p w:rsidR="007D0A04" w:rsidRDefault="007D0A04" w:rsidP="007D0A04">
      <w:pPr>
        <w:ind w:firstLine="709"/>
        <w:jc w:val="both"/>
      </w:pPr>
      <w:r w:rsidRPr="00A97BC7">
        <w:rPr>
          <w:b/>
        </w:rPr>
        <w:t>3. Інформація про строковість чи безстроковість призначення на посаду:</w:t>
      </w:r>
      <w:r w:rsidRPr="00A97BC7">
        <w:t xml:space="preserve"> </w:t>
      </w:r>
    </w:p>
    <w:p w:rsidR="007D0A04" w:rsidRDefault="007D0A04" w:rsidP="007D0A04">
      <w:pPr>
        <w:ind w:firstLine="709"/>
        <w:jc w:val="both"/>
      </w:pPr>
      <w:r w:rsidRPr="00A97BC7">
        <w:t>безстроково.</w:t>
      </w:r>
    </w:p>
    <w:p w:rsidR="007D0A04" w:rsidRDefault="007D0A04" w:rsidP="007D0A04">
      <w:pPr>
        <w:ind w:firstLine="709"/>
        <w:jc w:val="both"/>
      </w:pPr>
    </w:p>
    <w:p w:rsidR="007D0A04" w:rsidRDefault="007D0A04" w:rsidP="007D0A04">
      <w:pPr>
        <w:ind w:firstLine="709"/>
        <w:jc w:val="both"/>
      </w:pPr>
      <w:r w:rsidRPr="00A97BC7">
        <w:rPr>
          <w:b/>
        </w:rPr>
        <w:t>4. Перелік документів, необхідних для участі в конкурсі, та строк їх подання:</w:t>
      </w:r>
      <w:r w:rsidRPr="00A97BC7">
        <w:t xml:space="preserve"> </w:t>
      </w:r>
    </w:p>
    <w:p w:rsidR="007D0A04" w:rsidRDefault="007D0A04" w:rsidP="007D0A04">
      <w:pPr>
        <w:ind w:firstLine="709"/>
        <w:jc w:val="both"/>
      </w:pPr>
      <w:r w:rsidRPr="00A97BC7">
        <w:t xml:space="preserve">1) письмова заява про участь у конкурсі, у якій також зазначається про надання особою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D0A04" w:rsidRDefault="007D0A04" w:rsidP="007D0A04">
      <w:pPr>
        <w:ind w:firstLine="709"/>
        <w:jc w:val="both"/>
      </w:pPr>
      <w:r w:rsidRPr="00A97BC7">
        <w:t xml:space="preserve">2) копія паспорта громадянина України; </w:t>
      </w:r>
    </w:p>
    <w:p w:rsidR="007D0A04" w:rsidRDefault="007D0A04" w:rsidP="007D0A04">
      <w:pPr>
        <w:ind w:firstLine="709"/>
        <w:jc w:val="both"/>
      </w:pPr>
      <w:r w:rsidRPr="00A97BC7">
        <w:t xml:space="preserve">3) копія (копії) документа (документів) про освіту; </w:t>
      </w:r>
    </w:p>
    <w:p w:rsidR="007D0A04" w:rsidRDefault="007D0A04" w:rsidP="007D0A04">
      <w:pPr>
        <w:ind w:firstLine="709"/>
        <w:jc w:val="both"/>
      </w:pPr>
      <w:r w:rsidRPr="00A97BC7">
        <w:t xml:space="preserve">4) заповнена особова картка, визначеного зразка, автобіографія, фотокартка розміром 30х40 мм; </w:t>
      </w:r>
    </w:p>
    <w:p w:rsidR="007D0A04" w:rsidRDefault="007D0A04" w:rsidP="007D0A04">
      <w:pPr>
        <w:ind w:firstLine="709"/>
        <w:jc w:val="both"/>
      </w:pPr>
      <w:r w:rsidRPr="00A97BC7">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r>
        <w:t>*</w:t>
      </w:r>
      <w:r w:rsidRPr="00A97BC7">
        <w:t xml:space="preserve">; </w:t>
      </w:r>
    </w:p>
    <w:p w:rsidR="007D0A04" w:rsidRDefault="007D0A04" w:rsidP="007D0A04">
      <w:pPr>
        <w:ind w:firstLine="709"/>
        <w:jc w:val="both"/>
      </w:pPr>
      <w:r w:rsidRPr="00A97BC7">
        <w:t xml:space="preserve">6) копія трудової книжки (за наявності); </w:t>
      </w:r>
    </w:p>
    <w:p w:rsidR="007D0A04" w:rsidRDefault="007D0A04" w:rsidP="007D0A04">
      <w:pPr>
        <w:ind w:firstLine="709"/>
        <w:jc w:val="both"/>
      </w:pPr>
      <w:r w:rsidRPr="00A97BC7">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в сфері охорони здоров’я;</w:t>
      </w:r>
    </w:p>
    <w:p w:rsidR="007D0A04" w:rsidRPr="00181BA1" w:rsidRDefault="007D0A04" w:rsidP="007D0A04">
      <w:pPr>
        <w:spacing w:line="0" w:lineRule="atLeast"/>
        <w:ind w:firstLine="747"/>
        <w:jc w:val="both"/>
      </w:pPr>
      <w:r w:rsidRPr="00181BA1">
        <w:t>7.1) сертифікат про проходження наркологічного огляду (форма                       № 140/о, 100-2/0);</w:t>
      </w:r>
    </w:p>
    <w:p w:rsidR="007D0A04" w:rsidRPr="00181BA1" w:rsidRDefault="007D0A04" w:rsidP="007D0A04">
      <w:pPr>
        <w:spacing w:line="0" w:lineRule="atLeast"/>
        <w:ind w:firstLine="748"/>
        <w:jc w:val="both"/>
      </w:pPr>
      <w:r w:rsidRPr="00181BA1">
        <w:t>7.2) сертифікат про проходження обов’язкових попередніх та періодичного психіатричних оглядів (форма № 122-2/0, 100-2/0);</w:t>
      </w:r>
    </w:p>
    <w:p w:rsidR="007D0A04" w:rsidRPr="00BC0458" w:rsidRDefault="007D0A04" w:rsidP="007D0A04">
      <w:pPr>
        <w:ind w:firstLine="709"/>
        <w:jc w:val="both"/>
      </w:pPr>
      <w:r w:rsidRPr="00A97BC7">
        <w:t>8) копія військового квитка або посвідчення особи військовослужбовця (</w:t>
      </w:r>
      <w:r w:rsidRPr="00BC0458">
        <w:t xml:space="preserve">для військовозобов’язаних або військовослужбовців). </w:t>
      </w:r>
    </w:p>
    <w:p w:rsidR="007D0A04" w:rsidRPr="00BC0458" w:rsidRDefault="007D0A04" w:rsidP="007D0A04">
      <w:pPr>
        <w:ind w:firstLine="709"/>
        <w:jc w:val="both"/>
      </w:pPr>
      <w:r w:rsidRPr="00BC0458">
        <w:t>9</w:t>
      </w:r>
      <w:r w:rsidRPr="00BC0458">
        <w:rPr>
          <w:lang w:val="ru-RU"/>
        </w:rPr>
        <w:t>)</w:t>
      </w:r>
      <w:r w:rsidRPr="00BC0458">
        <w:rPr>
          <w:lang w:val="en-US"/>
        </w:rPr>
        <w:t> </w:t>
      </w:r>
      <w:r w:rsidRPr="00BC0458">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7D0A04" w:rsidRPr="00F21580" w:rsidRDefault="007D0A04" w:rsidP="007D0A04">
      <w:pPr>
        <w:ind w:firstLine="709"/>
        <w:jc w:val="both"/>
      </w:pPr>
      <w:r w:rsidRPr="00A97BC7">
        <w:t xml:space="preserve">Особа, яка бажає взяти участь у конкурсі, перед складанням кваліфікаційного іспиту </w:t>
      </w:r>
      <w:r w:rsidRPr="00F21580">
        <w:t xml:space="preserve">пред’являє </w:t>
      </w:r>
      <w:r w:rsidRPr="00F21580">
        <w:rPr>
          <w:lang w:bidi="en-US"/>
        </w:rPr>
        <w:t>Комісії для проведення конкурсу на зайняття вакантних посад співробітників центрального органу управління Служби судової охорони, керівників і заступників керівників територіальних підрозділів Служби судової охорони</w:t>
      </w:r>
      <w:r>
        <w:rPr>
          <w:lang w:bidi="en-US"/>
        </w:rPr>
        <w:t xml:space="preserve"> </w:t>
      </w:r>
      <w:r w:rsidRPr="00F21580">
        <w:t xml:space="preserve">паспорт громадянина України. </w:t>
      </w:r>
    </w:p>
    <w:p w:rsidR="007D0A04" w:rsidRDefault="007D0A04" w:rsidP="007D0A04">
      <w:pPr>
        <w:widowControl w:val="0"/>
        <w:tabs>
          <w:tab w:val="left" w:pos="142"/>
        </w:tabs>
        <w:ind w:firstLine="709"/>
        <w:jc w:val="both"/>
      </w:pPr>
    </w:p>
    <w:p w:rsidR="007D0A04" w:rsidRPr="00181BA1" w:rsidRDefault="007D0A04" w:rsidP="007D0A04">
      <w:pPr>
        <w:widowControl w:val="0"/>
        <w:tabs>
          <w:tab w:val="left" w:pos="142"/>
        </w:tabs>
        <w:ind w:firstLine="709"/>
        <w:jc w:val="both"/>
        <w:rPr>
          <w:rFonts w:eastAsia="Times New Roman"/>
          <w:snapToGrid w:val="0"/>
          <w:u w:val="single"/>
        </w:rPr>
      </w:pPr>
      <w:r w:rsidRPr="00181BA1">
        <w:t xml:space="preserve">Документи приймаються з 15 години </w:t>
      </w:r>
      <w:r w:rsidR="0047130B">
        <w:t>3</w:t>
      </w:r>
      <w:r w:rsidRPr="00181BA1">
        <w:t>0 хвилин 1</w:t>
      </w:r>
      <w:r w:rsidRPr="00181BA1">
        <w:rPr>
          <w:lang w:val="en-US"/>
        </w:rPr>
        <w:t>9</w:t>
      </w:r>
      <w:r w:rsidRPr="00181BA1">
        <w:t xml:space="preserve"> жовтня 2023 року до </w:t>
      </w:r>
      <w:r>
        <w:t xml:space="preserve">             </w:t>
      </w:r>
      <w:r w:rsidRPr="00181BA1">
        <w:lastRenderedPageBreak/>
        <w:t xml:space="preserve">16 години 30 хвилин 23 жовтня 2023 року за </w:t>
      </w:r>
      <w:proofErr w:type="spellStart"/>
      <w:r w:rsidRPr="00181BA1">
        <w:t>адресою</w:t>
      </w:r>
      <w:proofErr w:type="spellEnd"/>
      <w:r w:rsidRPr="00181BA1">
        <w:t>: вул. Вознесенський узвіз, 10-Б, м. Київ, 04053.</w:t>
      </w:r>
    </w:p>
    <w:p w:rsidR="007D0A04" w:rsidRPr="00BC0458" w:rsidRDefault="007D0A04" w:rsidP="007D0A04">
      <w:pPr>
        <w:ind w:firstLine="709"/>
        <w:jc w:val="both"/>
      </w:pPr>
    </w:p>
    <w:p w:rsidR="007D0A04" w:rsidRDefault="007D0A04" w:rsidP="007D0A04">
      <w:pPr>
        <w:ind w:firstLine="709"/>
        <w:jc w:val="both"/>
      </w:pPr>
      <w:r w:rsidRPr="00A97BC7">
        <w:t xml:space="preserve">На </w:t>
      </w:r>
      <w:r>
        <w:rPr>
          <w:bCs/>
        </w:rPr>
        <w:t>посаду співробітника</w:t>
      </w:r>
      <w:r w:rsidRPr="00A97BC7">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 </w:t>
      </w:r>
    </w:p>
    <w:p w:rsidR="007D0A04" w:rsidRDefault="007D0A04" w:rsidP="007D0A04">
      <w:pPr>
        <w:ind w:firstLine="709"/>
        <w:jc w:val="both"/>
      </w:pPr>
    </w:p>
    <w:p w:rsidR="007D0A04" w:rsidRPr="003F574D" w:rsidRDefault="007D0A04" w:rsidP="007D0A04">
      <w:pPr>
        <w:ind w:firstLine="709"/>
        <w:jc w:val="both"/>
        <w:rPr>
          <w:b/>
        </w:rPr>
      </w:pPr>
      <w:r w:rsidRPr="00A97BC7">
        <w:rPr>
          <w:b/>
        </w:rPr>
        <w:t xml:space="preserve">5. Місце, дата та </w:t>
      </w:r>
      <w:r w:rsidRPr="003F574D">
        <w:rPr>
          <w:b/>
        </w:rPr>
        <w:t xml:space="preserve">час початку проведення конкурсу: </w:t>
      </w:r>
    </w:p>
    <w:p w:rsidR="007D0A04" w:rsidRPr="00181BA1" w:rsidRDefault="007D0A04" w:rsidP="007D0A04">
      <w:pPr>
        <w:ind w:firstLine="709"/>
        <w:jc w:val="both"/>
      </w:pPr>
      <w:r w:rsidRPr="00181BA1">
        <w:t>Центральний орган управління Служби судової охорони (м. Київ, Вознесенський узвіз, 10-Б), 27 жовтня 2023 року, 09 година 00 хвилин.</w:t>
      </w:r>
    </w:p>
    <w:p w:rsidR="007D0A04" w:rsidRDefault="007D0A04" w:rsidP="007D0A04">
      <w:pPr>
        <w:ind w:firstLine="709"/>
        <w:jc w:val="both"/>
      </w:pPr>
    </w:p>
    <w:p w:rsidR="007D0A04" w:rsidRDefault="007D0A04" w:rsidP="007D0A04">
      <w:pPr>
        <w:widowControl w:val="0"/>
        <w:tabs>
          <w:tab w:val="left" w:pos="142"/>
        </w:tabs>
        <w:ind w:firstLine="709"/>
        <w:jc w:val="both"/>
      </w:pPr>
      <w:r w:rsidRPr="00BC0458">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C0458">
        <w:t xml:space="preserve"> </w:t>
      </w:r>
    </w:p>
    <w:p w:rsidR="007D0A04" w:rsidRPr="00BC0458" w:rsidRDefault="0047130B" w:rsidP="007D0A04">
      <w:pPr>
        <w:widowControl w:val="0"/>
        <w:tabs>
          <w:tab w:val="left" w:pos="142"/>
        </w:tabs>
        <w:ind w:firstLine="709"/>
        <w:jc w:val="both"/>
      </w:pPr>
      <w:r>
        <w:t>Костюченко Олександр Павлович</w:t>
      </w:r>
      <w:r w:rsidR="007D0A04" w:rsidRPr="00BC0458">
        <w:t>, 044-272-60-</w:t>
      </w:r>
      <w:r w:rsidR="007D0A04">
        <w:t>6</w:t>
      </w:r>
      <w:r w:rsidR="007D0A04" w:rsidRPr="00BC0458">
        <w:t>5,</w:t>
      </w:r>
    </w:p>
    <w:p w:rsidR="007D0A04" w:rsidRPr="007D0A04" w:rsidRDefault="0069527F" w:rsidP="007D0A04">
      <w:pPr>
        <w:widowControl w:val="0"/>
        <w:tabs>
          <w:tab w:val="left" w:pos="142"/>
        </w:tabs>
        <w:ind w:firstLine="709"/>
        <w:jc w:val="both"/>
        <w:rPr>
          <w:lang w:val="en-US"/>
        </w:rPr>
      </w:pPr>
      <w:hyperlink r:id="rId25" w:history="1">
        <w:r w:rsidR="007D0A04" w:rsidRPr="007D0A04">
          <w:rPr>
            <w:rStyle w:val="ad"/>
            <w:color w:val="auto"/>
            <w:u w:val="none"/>
            <w:lang w:val="en-US"/>
          </w:rPr>
          <w:t>konkurs</w:t>
        </w:r>
        <w:r w:rsidR="007D0A04" w:rsidRPr="007D0A04">
          <w:rPr>
            <w:rStyle w:val="ad"/>
            <w:color w:val="auto"/>
            <w:u w:val="none"/>
          </w:rPr>
          <w:t>@</w:t>
        </w:r>
        <w:r w:rsidR="007D0A04" w:rsidRPr="007D0A04">
          <w:rPr>
            <w:rStyle w:val="ad"/>
            <w:color w:val="auto"/>
            <w:u w:val="none"/>
            <w:lang w:val="en-US"/>
          </w:rPr>
          <w:t>sso</w:t>
        </w:r>
        <w:r w:rsidR="007D0A04" w:rsidRPr="007D0A04">
          <w:rPr>
            <w:rStyle w:val="ad"/>
            <w:color w:val="auto"/>
            <w:u w:val="none"/>
          </w:rPr>
          <w:t>.</w:t>
        </w:r>
        <w:r w:rsidR="007D0A04" w:rsidRPr="007D0A04">
          <w:rPr>
            <w:rStyle w:val="ad"/>
            <w:color w:val="auto"/>
            <w:u w:val="none"/>
            <w:lang w:val="en-US"/>
          </w:rPr>
          <w:t>gov</w:t>
        </w:r>
        <w:r w:rsidR="007D0A04" w:rsidRPr="007D0A04">
          <w:rPr>
            <w:rStyle w:val="ad"/>
            <w:color w:val="auto"/>
            <w:u w:val="none"/>
          </w:rPr>
          <w:t>.</w:t>
        </w:r>
        <w:proofErr w:type="spellStart"/>
        <w:r w:rsidR="007D0A04" w:rsidRPr="007D0A04">
          <w:rPr>
            <w:rStyle w:val="ad"/>
            <w:color w:val="auto"/>
            <w:u w:val="none"/>
            <w:lang w:val="en-US"/>
          </w:rPr>
          <w:t>ua</w:t>
        </w:r>
        <w:proofErr w:type="spellEnd"/>
      </w:hyperlink>
    </w:p>
    <w:p w:rsidR="007D0A04" w:rsidRDefault="007D0A04" w:rsidP="007D0A04">
      <w:pPr>
        <w:ind w:firstLine="709"/>
        <w:jc w:val="both"/>
      </w:pPr>
    </w:p>
    <w:p w:rsidR="007D0A04" w:rsidRDefault="007D0A04" w:rsidP="007D0A04">
      <w:pPr>
        <w:ind w:firstLine="709"/>
        <w:jc w:val="center"/>
        <w:rPr>
          <w:b/>
        </w:rPr>
      </w:pPr>
      <w:r w:rsidRPr="00A97BC7">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7D0A04" w:rsidTr="00857FF3">
        <w:tc>
          <w:tcPr>
            <w:tcW w:w="2689" w:type="dxa"/>
          </w:tcPr>
          <w:p w:rsidR="007D0A04" w:rsidRPr="00B37493" w:rsidRDefault="007D0A04" w:rsidP="00857FF3">
            <w:pPr>
              <w:rPr>
                <w:b/>
              </w:rPr>
            </w:pPr>
            <w:r w:rsidRPr="00B37493">
              <w:t>1. Загальні вимоги</w:t>
            </w:r>
          </w:p>
          <w:p w:rsidR="007D0A04" w:rsidRPr="00A97BC7" w:rsidRDefault="007D0A04" w:rsidP="00857FF3"/>
        </w:tc>
        <w:tc>
          <w:tcPr>
            <w:tcW w:w="6939" w:type="dxa"/>
          </w:tcPr>
          <w:p w:rsidR="007D0A04" w:rsidRDefault="007D0A04" w:rsidP="00857FF3">
            <w:pPr>
              <w:jc w:val="both"/>
            </w:pPr>
            <w:r>
              <w:t>відповідати загальним вимогам до кандидатів на службу (частина 1 ст. 163 Закону України «Про судоустрій і статус судів».</w:t>
            </w:r>
          </w:p>
          <w:p w:rsidR="007D0A04" w:rsidRPr="00A97BC7" w:rsidRDefault="007D0A04" w:rsidP="00857FF3">
            <w:pPr>
              <w:jc w:val="both"/>
            </w:pPr>
          </w:p>
        </w:tc>
      </w:tr>
      <w:tr w:rsidR="007D0A04" w:rsidTr="00857FF3">
        <w:tc>
          <w:tcPr>
            <w:tcW w:w="2689" w:type="dxa"/>
          </w:tcPr>
          <w:p w:rsidR="007D0A04" w:rsidRPr="00FA102E" w:rsidRDefault="007D0A04" w:rsidP="00857FF3">
            <w:pPr>
              <w:rPr>
                <w:b/>
              </w:rPr>
            </w:pPr>
            <w:r w:rsidRPr="00FA102E">
              <w:t>2. Освіта</w:t>
            </w:r>
          </w:p>
        </w:tc>
        <w:tc>
          <w:tcPr>
            <w:tcW w:w="6939" w:type="dxa"/>
          </w:tcPr>
          <w:p w:rsidR="007D0A04" w:rsidRDefault="00473BC9" w:rsidP="00857FF3">
            <w:pPr>
              <w:jc w:val="both"/>
            </w:pPr>
            <w:r w:rsidRPr="00FC01AF">
              <w:t xml:space="preserve">освіта вища, ступінь вищої освіти – </w:t>
            </w:r>
            <w:r>
              <w:t>магістр</w:t>
            </w:r>
            <w:r w:rsidRPr="00FC01AF">
              <w:t>**</w:t>
            </w:r>
            <w:r w:rsidR="007D0A04" w:rsidRPr="000216E6">
              <w:t>.</w:t>
            </w:r>
          </w:p>
          <w:p w:rsidR="007D0A04" w:rsidRPr="00FA102E" w:rsidRDefault="007D0A04" w:rsidP="00857FF3">
            <w:pPr>
              <w:jc w:val="both"/>
              <w:rPr>
                <w:b/>
              </w:rPr>
            </w:pPr>
          </w:p>
        </w:tc>
      </w:tr>
      <w:tr w:rsidR="007D0A04" w:rsidTr="00857FF3">
        <w:tc>
          <w:tcPr>
            <w:tcW w:w="2689" w:type="dxa"/>
          </w:tcPr>
          <w:p w:rsidR="007D0A04" w:rsidRDefault="007D0A04" w:rsidP="00857FF3">
            <w:pPr>
              <w:rPr>
                <w:b/>
              </w:rPr>
            </w:pPr>
            <w:r>
              <w:t>3</w:t>
            </w:r>
            <w:r w:rsidRPr="00A97BC7">
              <w:t>. Досвід роботи</w:t>
            </w:r>
          </w:p>
        </w:tc>
        <w:tc>
          <w:tcPr>
            <w:tcW w:w="6939" w:type="dxa"/>
          </w:tcPr>
          <w:p w:rsidR="007D0A04" w:rsidRPr="00A21252" w:rsidRDefault="007D0A04" w:rsidP="00857FF3">
            <w:pPr>
              <w:jc w:val="both"/>
              <w:rPr>
                <w:i/>
              </w:rPr>
            </w:pPr>
            <w:r w:rsidRPr="00A21252">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не менше ніж два роки.</w:t>
            </w:r>
            <w:r w:rsidRPr="00A21252">
              <w:rPr>
                <w:i/>
              </w:rPr>
              <w:t xml:space="preserve"> </w:t>
            </w:r>
          </w:p>
          <w:p w:rsidR="007D0A04" w:rsidRDefault="007D0A04" w:rsidP="00857FF3">
            <w:pPr>
              <w:jc w:val="both"/>
              <w:rPr>
                <w:i/>
              </w:rPr>
            </w:pPr>
            <w:r w:rsidRPr="00B37493">
              <w:rPr>
                <w:i/>
              </w:rPr>
              <w:t>(надати підтверджуючі документи)</w:t>
            </w:r>
            <w:r>
              <w:rPr>
                <w:i/>
              </w:rPr>
              <w:t>.</w:t>
            </w:r>
          </w:p>
          <w:p w:rsidR="007D0A04" w:rsidRPr="006D0615" w:rsidRDefault="007D0A04" w:rsidP="00857FF3">
            <w:pPr>
              <w:jc w:val="both"/>
            </w:pPr>
          </w:p>
        </w:tc>
      </w:tr>
      <w:tr w:rsidR="007D0A04" w:rsidTr="00857FF3">
        <w:tc>
          <w:tcPr>
            <w:tcW w:w="2689" w:type="dxa"/>
          </w:tcPr>
          <w:p w:rsidR="007D0A04" w:rsidRDefault="007D0A04" w:rsidP="00857FF3">
            <w:pPr>
              <w:rPr>
                <w:b/>
              </w:rPr>
            </w:pPr>
            <w:r>
              <w:t>4</w:t>
            </w:r>
            <w:r w:rsidRPr="00A97BC7">
              <w:t>. Володіння державною мовою</w:t>
            </w:r>
          </w:p>
        </w:tc>
        <w:tc>
          <w:tcPr>
            <w:tcW w:w="6939" w:type="dxa"/>
          </w:tcPr>
          <w:p w:rsidR="007D0A04" w:rsidRDefault="007D0A04" w:rsidP="00857FF3">
            <w:pPr>
              <w:ind w:left="-89"/>
              <w:jc w:val="both"/>
            </w:pPr>
            <w:r w:rsidRPr="00181BA1">
              <w:t>вільне володіння державною мовою відповідно до вимог Закону України «Про забезпечення функціонування української мови як державної» ***</w:t>
            </w:r>
            <w:r w:rsidRPr="00FC01AF">
              <w:t>.</w:t>
            </w:r>
          </w:p>
          <w:p w:rsidR="0047130B" w:rsidRPr="00FC01AF" w:rsidRDefault="0047130B" w:rsidP="00857FF3">
            <w:pPr>
              <w:ind w:left="-89"/>
              <w:jc w:val="both"/>
            </w:pPr>
          </w:p>
          <w:p w:rsidR="007D0A04" w:rsidRDefault="007D0A04" w:rsidP="00857FF3">
            <w:pPr>
              <w:jc w:val="both"/>
              <w:rPr>
                <w:b/>
              </w:rPr>
            </w:pPr>
          </w:p>
        </w:tc>
      </w:tr>
    </w:tbl>
    <w:p w:rsidR="007D0A04" w:rsidRDefault="007D0A04" w:rsidP="007D0A04">
      <w:pPr>
        <w:ind w:firstLine="709"/>
        <w:jc w:val="center"/>
        <w:rPr>
          <w:b/>
        </w:rPr>
      </w:pPr>
      <w:r w:rsidRPr="001852F2">
        <w:rPr>
          <w:b/>
        </w:rPr>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8"/>
      </w:tblGrid>
      <w:tr w:rsidR="007D0A04" w:rsidTr="00857FF3">
        <w:tc>
          <w:tcPr>
            <w:tcW w:w="2835" w:type="dxa"/>
          </w:tcPr>
          <w:p w:rsidR="007D0A04" w:rsidRDefault="007D0A04" w:rsidP="00857FF3">
            <w:pPr>
              <w:rPr>
                <w:b/>
              </w:rPr>
            </w:pPr>
            <w:r w:rsidRPr="00A97BC7">
              <w:t>1. Наявність лідерських навичок</w:t>
            </w:r>
          </w:p>
        </w:tc>
        <w:tc>
          <w:tcPr>
            <w:tcW w:w="6798" w:type="dxa"/>
          </w:tcPr>
          <w:p w:rsidR="007D0A04" w:rsidRDefault="007D0A04" w:rsidP="00857FF3">
            <w:pPr>
              <w:jc w:val="both"/>
            </w:pPr>
            <w:r w:rsidRPr="00A97BC7">
              <w:t xml:space="preserve">встановлення цілей, пріоритетів та орієнтирів; </w:t>
            </w:r>
          </w:p>
          <w:p w:rsidR="007D0A04" w:rsidRDefault="007D0A04" w:rsidP="00857FF3">
            <w:pPr>
              <w:jc w:val="both"/>
            </w:pPr>
            <w:r w:rsidRPr="00A97BC7">
              <w:t xml:space="preserve">стратегічне планування; </w:t>
            </w:r>
          </w:p>
          <w:p w:rsidR="007D0A04" w:rsidRDefault="007D0A04" w:rsidP="00857FF3">
            <w:pPr>
              <w:jc w:val="both"/>
            </w:pPr>
            <w:r w:rsidRPr="00A97BC7">
              <w:t xml:space="preserve">багатофункціональність; </w:t>
            </w:r>
          </w:p>
          <w:p w:rsidR="007D0A04" w:rsidRDefault="007D0A04" w:rsidP="00857FF3">
            <w:pPr>
              <w:jc w:val="both"/>
            </w:pPr>
            <w:r w:rsidRPr="00A97BC7">
              <w:t xml:space="preserve">ведення ділових переговорів; </w:t>
            </w:r>
          </w:p>
          <w:p w:rsidR="007D0A04" w:rsidRDefault="007D0A04" w:rsidP="00857FF3">
            <w:pPr>
              <w:jc w:val="both"/>
              <w:rPr>
                <w:b/>
              </w:rPr>
            </w:pPr>
            <w:r w:rsidRPr="00A97BC7">
              <w:lastRenderedPageBreak/>
              <w:t>досягнення кінцевих результатів.</w:t>
            </w:r>
          </w:p>
        </w:tc>
      </w:tr>
      <w:tr w:rsidR="007D0A04" w:rsidTr="00857FF3">
        <w:tc>
          <w:tcPr>
            <w:tcW w:w="2835" w:type="dxa"/>
          </w:tcPr>
          <w:p w:rsidR="007D0A04" w:rsidRDefault="007D0A04" w:rsidP="00857FF3"/>
          <w:p w:rsidR="007D0A04" w:rsidRDefault="007D0A04" w:rsidP="00857FF3">
            <w:pPr>
              <w:rPr>
                <w:b/>
              </w:rPr>
            </w:pPr>
            <w:r w:rsidRPr="00A97BC7">
              <w:t>2. Вміння приймати ефективні рішення</w:t>
            </w:r>
          </w:p>
        </w:tc>
        <w:tc>
          <w:tcPr>
            <w:tcW w:w="6798" w:type="dxa"/>
          </w:tcPr>
          <w:p w:rsidR="007D0A04" w:rsidRDefault="007D0A04" w:rsidP="00857FF3">
            <w:pPr>
              <w:jc w:val="both"/>
            </w:pPr>
          </w:p>
          <w:p w:rsidR="007D0A04" w:rsidRDefault="007D0A04" w:rsidP="00857FF3">
            <w:pPr>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7D0A04" w:rsidTr="00857FF3">
        <w:tc>
          <w:tcPr>
            <w:tcW w:w="2835" w:type="dxa"/>
          </w:tcPr>
          <w:p w:rsidR="007D0A04" w:rsidRDefault="007D0A04" w:rsidP="00857FF3"/>
          <w:p w:rsidR="007D0A04" w:rsidRDefault="007D0A04" w:rsidP="00857FF3">
            <w:pPr>
              <w:rPr>
                <w:b/>
              </w:rPr>
            </w:pPr>
            <w:r w:rsidRPr="00A97BC7">
              <w:t>3. Комунікація та взаємодія</w:t>
            </w:r>
          </w:p>
        </w:tc>
        <w:tc>
          <w:tcPr>
            <w:tcW w:w="6798" w:type="dxa"/>
          </w:tcPr>
          <w:p w:rsidR="007D0A04" w:rsidRDefault="007D0A04" w:rsidP="00857FF3">
            <w:pPr>
              <w:jc w:val="both"/>
            </w:pPr>
          </w:p>
          <w:p w:rsidR="007D0A04" w:rsidRDefault="007D0A04" w:rsidP="00857FF3">
            <w:pPr>
              <w:jc w:val="both"/>
            </w:pPr>
            <w:r w:rsidRPr="00A97BC7">
              <w:t xml:space="preserve">вміння здійснювати ефективну комунікацію та проводити публічні виступи; </w:t>
            </w:r>
          </w:p>
          <w:p w:rsidR="007D0A04" w:rsidRDefault="007D0A04" w:rsidP="00857FF3">
            <w:pPr>
              <w:jc w:val="both"/>
              <w:rPr>
                <w:b/>
              </w:rPr>
            </w:pPr>
            <w:r w:rsidRPr="00A97BC7">
              <w:t>відкритість.</w:t>
            </w:r>
          </w:p>
        </w:tc>
      </w:tr>
      <w:tr w:rsidR="007D0A04" w:rsidTr="00857FF3">
        <w:tc>
          <w:tcPr>
            <w:tcW w:w="2835" w:type="dxa"/>
          </w:tcPr>
          <w:p w:rsidR="007D0A04" w:rsidRDefault="007D0A04" w:rsidP="00857FF3"/>
          <w:p w:rsidR="007D0A04" w:rsidRDefault="007D0A04" w:rsidP="00857FF3">
            <w:pPr>
              <w:rPr>
                <w:b/>
              </w:rPr>
            </w:pPr>
            <w:r>
              <w:t>4</w:t>
            </w:r>
            <w:r w:rsidRPr="00A97BC7">
              <w:t>. Особистісні компетенції</w:t>
            </w:r>
          </w:p>
        </w:tc>
        <w:tc>
          <w:tcPr>
            <w:tcW w:w="6798" w:type="dxa"/>
          </w:tcPr>
          <w:p w:rsidR="007D0A04" w:rsidRDefault="007D0A04" w:rsidP="00857FF3">
            <w:pPr>
              <w:jc w:val="both"/>
            </w:pPr>
          </w:p>
          <w:p w:rsidR="007D0A04" w:rsidRDefault="007D0A04" w:rsidP="00857FF3">
            <w:pPr>
              <w:jc w:val="both"/>
            </w:pPr>
            <w:r w:rsidRPr="00A97BC7">
              <w:t xml:space="preserve">принциповість, рішучість і вимогливість під час прийняття рішень; </w:t>
            </w:r>
          </w:p>
          <w:p w:rsidR="007D0A04" w:rsidRDefault="007D0A04" w:rsidP="00857FF3">
            <w:pPr>
              <w:jc w:val="both"/>
            </w:pPr>
            <w:r w:rsidRPr="00A97BC7">
              <w:t xml:space="preserve">системність; </w:t>
            </w:r>
          </w:p>
          <w:p w:rsidR="007D0A04" w:rsidRDefault="007D0A04" w:rsidP="00857FF3">
            <w:pPr>
              <w:jc w:val="both"/>
            </w:pPr>
            <w:r w:rsidRPr="00A97BC7">
              <w:t xml:space="preserve">самоорганізація та саморозвиток; </w:t>
            </w:r>
          </w:p>
          <w:p w:rsidR="007D0A04" w:rsidRDefault="007D0A04" w:rsidP="00857FF3">
            <w:pPr>
              <w:jc w:val="both"/>
            </w:pPr>
            <w:r w:rsidRPr="00A97BC7">
              <w:t>політична нейтральність.</w:t>
            </w:r>
          </w:p>
          <w:p w:rsidR="007D0A04" w:rsidRDefault="007D0A04" w:rsidP="00857FF3">
            <w:pPr>
              <w:jc w:val="both"/>
              <w:rPr>
                <w:b/>
              </w:rPr>
            </w:pPr>
          </w:p>
        </w:tc>
      </w:tr>
      <w:tr w:rsidR="007D0A04" w:rsidTr="00857FF3">
        <w:tc>
          <w:tcPr>
            <w:tcW w:w="2835" w:type="dxa"/>
          </w:tcPr>
          <w:p w:rsidR="007D0A04" w:rsidRDefault="007D0A04" w:rsidP="00857FF3">
            <w:pPr>
              <w:rPr>
                <w:b/>
              </w:rPr>
            </w:pPr>
            <w:r>
              <w:t>5</w:t>
            </w:r>
            <w:r w:rsidRPr="00A97BC7">
              <w:t>. Робота з інформацією</w:t>
            </w:r>
          </w:p>
        </w:tc>
        <w:tc>
          <w:tcPr>
            <w:tcW w:w="6798" w:type="dxa"/>
          </w:tcPr>
          <w:p w:rsidR="007D0A04" w:rsidRDefault="007D0A04" w:rsidP="00857FF3">
            <w:pPr>
              <w:jc w:val="both"/>
              <w:rPr>
                <w:b/>
              </w:rPr>
            </w:pPr>
            <w:r w:rsidRPr="00A97BC7">
              <w:t>знання основ законодавства про інформацію.</w:t>
            </w:r>
          </w:p>
        </w:tc>
      </w:tr>
    </w:tbl>
    <w:p w:rsidR="007D0A04" w:rsidRDefault="007D0A04" w:rsidP="007D0A04">
      <w:pPr>
        <w:rPr>
          <w:b/>
        </w:rPr>
      </w:pPr>
    </w:p>
    <w:p w:rsidR="007D0A04" w:rsidRDefault="007D0A04" w:rsidP="007D0A04">
      <w:pPr>
        <w:ind w:firstLine="709"/>
        <w:jc w:val="center"/>
        <w:rPr>
          <w:b/>
        </w:rPr>
      </w:pPr>
      <w:r w:rsidRPr="001852F2">
        <w:rPr>
          <w:b/>
        </w:rPr>
        <w:t>Професійні знання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7D0A04" w:rsidTr="00857FF3">
        <w:tc>
          <w:tcPr>
            <w:tcW w:w="2830" w:type="dxa"/>
          </w:tcPr>
          <w:p w:rsidR="007D0A04" w:rsidRDefault="007D0A04" w:rsidP="00857FF3">
            <w:pPr>
              <w:rPr>
                <w:b/>
              </w:rPr>
            </w:pPr>
            <w:r w:rsidRPr="00A97BC7">
              <w:t>1. Знання законодавства</w:t>
            </w:r>
          </w:p>
        </w:tc>
        <w:tc>
          <w:tcPr>
            <w:tcW w:w="6798" w:type="dxa"/>
          </w:tcPr>
          <w:p w:rsidR="007D0A04" w:rsidRDefault="007D0A04" w:rsidP="00857FF3">
            <w:pPr>
              <w:jc w:val="both"/>
              <w:rPr>
                <w:b/>
              </w:rPr>
            </w:pPr>
            <w:r w:rsidRPr="00A97BC7">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p>
        </w:tc>
      </w:tr>
      <w:tr w:rsidR="007D0A04" w:rsidTr="00857FF3">
        <w:tc>
          <w:tcPr>
            <w:tcW w:w="2830" w:type="dxa"/>
          </w:tcPr>
          <w:p w:rsidR="007D0A04" w:rsidRDefault="007D0A04" w:rsidP="00857FF3">
            <w:pPr>
              <w:rPr>
                <w:b/>
              </w:rPr>
            </w:pPr>
            <w:r w:rsidRPr="00A97BC7">
              <w:t>2. Знання спеціального законодавства</w:t>
            </w:r>
          </w:p>
        </w:tc>
        <w:tc>
          <w:tcPr>
            <w:tcW w:w="6798" w:type="dxa"/>
          </w:tcPr>
          <w:p w:rsidR="007D0A04" w:rsidRDefault="007D0A04" w:rsidP="00857FF3">
            <w:pPr>
              <w:jc w:val="both"/>
            </w:pPr>
            <w:r w:rsidRPr="00302D6B">
              <w:t xml:space="preserve">законів України </w:t>
            </w:r>
            <w:r w:rsidRPr="00302D6B">
              <w:rPr>
                <w:lang w:bidi="ru-RU"/>
              </w:rPr>
              <w:t xml:space="preserve">«Про захист персональних даних», </w:t>
            </w:r>
            <w:r w:rsidRPr="00302D6B">
              <w:t xml:space="preserve">«Про телекомунікації», </w:t>
            </w:r>
            <w:r w:rsidRPr="00302D6B">
              <w:rPr>
                <w:lang w:bidi="ru-RU"/>
              </w:rPr>
              <w:t xml:space="preserve">«Про </w:t>
            </w:r>
            <w:r w:rsidRPr="00302D6B">
              <w:t xml:space="preserve">інформацію», </w:t>
            </w:r>
            <w:r w:rsidRPr="00302D6B">
              <w:rPr>
                <w:lang w:bidi="ru-RU"/>
              </w:rPr>
              <w:t xml:space="preserve">«Про </w:t>
            </w:r>
            <w:r w:rsidRPr="00302D6B">
              <w:t>національну програму інформатизації</w:t>
            </w:r>
            <w:r w:rsidRPr="006D0615">
              <w:t>», «Про радіочастотний ресурс України», «Про публічні закупівлі»</w:t>
            </w:r>
            <w:r>
              <w:t xml:space="preserve">; </w:t>
            </w:r>
          </w:p>
          <w:p w:rsidR="007D0A04" w:rsidRPr="006D0615" w:rsidRDefault="007D0A04" w:rsidP="00857FF3">
            <w:pPr>
              <w:jc w:val="both"/>
            </w:pPr>
            <w:r>
              <w:t>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w:t>
            </w:r>
          </w:p>
        </w:tc>
      </w:tr>
    </w:tbl>
    <w:p w:rsidR="007D0A04" w:rsidRPr="001852F2" w:rsidRDefault="007D0A04" w:rsidP="007D0A04">
      <w:pPr>
        <w:rPr>
          <w:b/>
        </w:rPr>
      </w:pPr>
    </w:p>
    <w:p w:rsidR="007D0A04" w:rsidRPr="00181BA1" w:rsidRDefault="007D0A04" w:rsidP="007D0A04">
      <w:pPr>
        <w:ind w:firstLine="851"/>
        <w:jc w:val="both"/>
        <w:rPr>
          <w:rFonts w:eastAsia="Times New Roman"/>
          <w:b/>
        </w:rPr>
      </w:pPr>
      <w:r w:rsidRPr="00181BA1">
        <w:rPr>
          <w:rFonts w:eastAsia="Times New Roman"/>
        </w:rPr>
        <w:t xml:space="preserve">*У відповідності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857FF3">
        <w:t>,</w:t>
      </w:r>
      <w:r w:rsidRPr="00181BA1">
        <w:t xml:space="preserve">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w:t>
      </w:r>
      <w:r w:rsidRPr="00181BA1">
        <w:lastRenderedPageBreak/>
        <w:t>припинення чи скасування воєнного стану або стану війни за весь період обов’язку подати документи (Закон України від 03.03.2022 № 2115-ІХ);</w:t>
      </w:r>
    </w:p>
    <w:p w:rsidR="007D0A04" w:rsidRPr="00181BA1" w:rsidRDefault="007D0A04" w:rsidP="007D0A04">
      <w:pPr>
        <w:ind w:left="6" w:firstLine="702"/>
        <w:jc w:val="both"/>
      </w:pPr>
      <w:r w:rsidRPr="00181BA1">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D0A04" w:rsidRPr="00181BA1" w:rsidRDefault="007D0A04" w:rsidP="007D0A04">
      <w:pPr>
        <w:spacing w:line="0" w:lineRule="atLeast"/>
        <w:ind w:left="6" w:firstLine="702"/>
        <w:jc w:val="both"/>
        <w:rPr>
          <w:shd w:val="clear" w:color="auto" w:fill="FFFFFF"/>
        </w:rPr>
      </w:pPr>
      <w:r w:rsidRPr="00181BA1">
        <w:rPr>
          <w:rFonts w:eastAsia="Times New Roman"/>
        </w:rPr>
        <w:t>***</w:t>
      </w:r>
      <w:r w:rsidRPr="00181BA1">
        <w:rPr>
          <w:shd w:val="clear" w:color="auto" w:fill="FFFFFF"/>
        </w:rPr>
        <w:t xml:space="preserve"> Вимоги щодо відповідного рівня володіння державною мовою особами, визначеними статтею 9 Закону України </w:t>
      </w:r>
      <w:r w:rsidRPr="00181BA1">
        <w:t>«Про забезпечення функціонування української мови як державної»</w:t>
      </w:r>
      <w:r w:rsidRPr="00181BA1">
        <w:rPr>
          <w:shd w:val="clear" w:color="auto" w:fill="FFFFFF"/>
        </w:rPr>
        <w:t>, встановлює Національна комісія зі стандартів державної мови.</w:t>
      </w:r>
    </w:p>
    <w:p w:rsidR="007D0A04" w:rsidRPr="00181BA1" w:rsidRDefault="007D0A04" w:rsidP="007D0A04">
      <w:pPr>
        <w:spacing w:line="0" w:lineRule="atLeast"/>
        <w:ind w:left="6" w:firstLine="702"/>
        <w:jc w:val="both"/>
        <w:rPr>
          <w:shd w:val="clear" w:color="auto" w:fill="FFFFFF"/>
        </w:rPr>
      </w:pPr>
      <w:r w:rsidRPr="00181BA1">
        <w:rPr>
          <w:shd w:val="clear" w:color="auto" w:fill="FFFFFF"/>
        </w:rPr>
        <w:t>Рівень володіння державною мовою особами, визначеними </w:t>
      </w:r>
      <w:hyperlink r:id="rId26" w:anchor="n73" w:history="1">
        <w:r w:rsidRPr="007D0A04">
          <w:rPr>
            <w:rStyle w:val="ad"/>
            <w:color w:val="auto"/>
            <w:u w:val="none"/>
            <w:shd w:val="clear" w:color="auto" w:fill="FFFFFF"/>
          </w:rPr>
          <w:t>пунктами 1</w:t>
        </w:r>
      </w:hyperlink>
      <w:r w:rsidRPr="007D0A04">
        <w:rPr>
          <w:shd w:val="clear" w:color="auto" w:fill="FFFFFF"/>
        </w:rPr>
        <w:t>, </w:t>
      </w:r>
      <w:hyperlink r:id="rId27" w:anchor="n75" w:history="1">
        <w:r w:rsidRPr="007D0A04">
          <w:rPr>
            <w:rStyle w:val="ad"/>
            <w:color w:val="auto"/>
            <w:u w:val="none"/>
            <w:shd w:val="clear" w:color="auto" w:fill="FFFFFF"/>
          </w:rPr>
          <w:t>3</w:t>
        </w:r>
      </w:hyperlink>
      <w:r w:rsidRPr="007D0A04">
        <w:rPr>
          <w:shd w:val="clear" w:color="auto" w:fill="FFFFFF"/>
        </w:rPr>
        <w:t>, </w:t>
      </w:r>
      <w:hyperlink r:id="rId28" w:anchor="n76" w:history="1">
        <w:r w:rsidRPr="007D0A04">
          <w:rPr>
            <w:rStyle w:val="ad"/>
            <w:color w:val="auto"/>
            <w:u w:val="none"/>
            <w:shd w:val="clear" w:color="auto" w:fill="FFFFFF"/>
          </w:rPr>
          <w:t>4</w:t>
        </w:r>
      </w:hyperlink>
      <w:r w:rsidRPr="007D0A04">
        <w:rPr>
          <w:shd w:val="clear" w:color="auto" w:fill="FFFFFF"/>
        </w:rPr>
        <w:t>, </w:t>
      </w:r>
      <w:hyperlink r:id="rId29" w:anchor="n79" w:history="1">
        <w:r w:rsidRPr="007D0A04">
          <w:rPr>
            <w:rStyle w:val="ad"/>
            <w:color w:val="auto"/>
            <w:u w:val="none"/>
            <w:shd w:val="clear" w:color="auto" w:fill="FFFFFF"/>
          </w:rPr>
          <w:t>7</w:t>
        </w:r>
      </w:hyperlink>
      <w:r w:rsidRPr="007D0A04">
        <w:rPr>
          <w:shd w:val="clear" w:color="auto" w:fill="FFFFFF"/>
        </w:rPr>
        <w:t>, </w:t>
      </w:r>
      <w:hyperlink r:id="rId30" w:anchor="n81" w:history="1">
        <w:r w:rsidRPr="007D0A04">
          <w:rPr>
            <w:rStyle w:val="ad"/>
            <w:color w:val="auto"/>
            <w:u w:val="none"/>
            <w:shd w:val="clear" w:color="auto" w:fill="FFFFFF"/>
          </w:rPr>
          <w:t>9</w:t>
        </w:r>
      </w:hyperlink>
      <w:r w:rsidRPr="007D0A04">
        <w:rPr>
          <w:shd w:val="clear" w:color="auto" w:fill="FFFFFF"/>
        </w:rPr>
        <w:t>, </w:t>
      </w:r>
      <w:hyperlink r:id="rId31" w:anchor="n792" w:history="1">
        <w:r w:rsidRPr="007D0A04">
          <w:rPr>
            <w:rStyle w:val="ad"/>
            <w:color w:val="auto"/>
            <w:u w:val="none"/>
            <w:shd w:val="clear" w:color="auto" w:fill="FFFFFF"/>
          </w:rPr>
          <w:t>9</w:t>
        </w:r>
      </w:hyperlink>
      <w:hyperlink r:id="rId32" w:anchor="n792" w:history="1">
        <w:r w:rsidRPr="007D0A04">
          <w:rPr>
            <w:rStyle w:val="ad"/>
            <w:b/>
            <w:bCs/>
            <w:color w:val="auto"/>
            <w:u w:val="none"/>
            <w:shd w:val="clear" w:color="auto" w:fill="FFFFFF"/>
            <w:vertAlign w:val="superscript"/>
          </w:rPr>
          <w:t>1</w:t>
        </w:r>
      </w:hyperlink>
      <w:r w:rsidRPr="007D0A04">
        <w:rPr>
          <w:shd w:val="clear" w:color="auto" w:fill="FFFFFF"/>
        </w:rPr>
        <w:t>, </w:t>
      </w:r>
      <w:hyperlink r:id="rId33" w:anchor="n82" w:history="1">
        <w:r w:rsidRPr="007D0A04">
          <w:rPr>
            <w:rStyle w:val="ad"/>
            <w:color w:val="auto"/>
            <w:u w:val="none"/>
            <w:shd w:val="clear" w:color="auto" w:fill="FFFFFF"/>
          </w:rPr>
          <w:t>10</w:t>
        </w:r>
      </w:hyperlink>
      <w:r w:rsidRPr="007D0A04">
        <w:rPr>
          <w:shd w:val="clear" w:color="auto" w:fill="FFFFFF"/>
        </w:rPr>
        <w:t>, </w:t>
      </w:r>
      <w:hyperlink r:id="rId34" w:anchor="n85" w:history="1">
        <w:r w:rsidRPr="007D0A04">
          <w:rPr>
            <w:rStyle w:val="ad"/>
            <w:color w:val="auto"/>
            <w:u w:val="none"/>
            <w:shd w:val="clear" w:color="auto" w:fill="FFFFFF"/>
          </w:rPr>
          <w:t>13</w:t>
        </w:r>
      </w:hyperlink>
      <w:r w:rsidRPr="00181BA1">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Pr="002E4919" w:rsidRDefault="007D0A04" w:rsidP="007D0A04">
      <w:pPr>
        <w:ind w:firstLine="851"/>
        <w:jc w:val="both"/>
      </w:pPr>
      <w:r w:rsidRPr="00181BA1">
        <w:rPr>
          <w:shd w:val="clear" w:color="auto" w:fill="FFFFFF"/>
        </w:rPr>
        <w:t>Рівень володіння державною мовою особами, визначеними </w:t>
      </w:r>
      <w:hyperlink r:id="rId35" w:anchor="n74" w:history="1">
        <w:r w:rsidRPr="007D0A04">
          <w:rPr>
            <w:rStyle w:val="ad"/>
            <w:color w:val="auto"/>
            <w:u w:val="none"/>
            <w:shd w:val="clear" w:color="auto" w:fill="FFFFFF"/>
          </w:rPr>
          <w:t>пунктами 2</w:t>
        </w:r>
      </w:hyperlink>
      <w:r w:rsidRPr="007D0A04">
        <w:rPr>
          <w:shd w:val="clear" w:color="auto" w:fill="FFFFFF"/>
        </w:rPr>
        <w:t>, </w:t>
      </w:r>
      <w:hyperlink r:id="rId36" w:anchor="n77" w:history="1">
        <w:r w:rsidRPr="007D0A04">
          <w:rPr>
            <w:rStyle w:val="ad"/>
            <w:color w:val="auto"/>
            <w:u w:val="none"/>
            <w:shd w:val="clear" w:color="auto" w:fill="FFFFFF"/>
          </w:rPr>
          <w:t>5</w:t>
        </w:r>
      </w:hyperlink>
      <w:r w:rsidRPr="007D0A04">
        <w:rPr>
          <w:shd w:val="clear" w:color="auto" w:fill="FFFFFF"/>
        </w:rPr>
        <w:t>, </w:t>
      </w:r>
      <w:hyperlink r:id="rId37" w:anchor="n78" w:history="1">
        <w:r w:rsidRPr="007D0A04">
          <w:rPr>
            <w:rStyle w:val="ad"/>
            <w:color w:val="auto"/>
            <w:u w:val="none"/>
            <w:shd w:val="clear" w:color="auto" w:fill="FFFFFF"/>
          </w:rPr>
          <w:t>6</w:t>
        </w:r>
      </w:hyperlink>
      <w:r w:rsidRPr="007D0A04">
        <w:rPr>
          <w:shd w:val="clear" w:color="auto" w:fill="FFFFFF"/>
        </w:rPr>
        <w:t>, </w:t>
      </w:r>
      <w:hyperlink r:id="rId38" w:anchor="n80" w:history="1">
        <w:r w:rsidRPr="007D0A04">
          <w:rPr>
            <w:rStyle w:val="ad"/>
            <w:color w:val="auto"/>
            <w:u w:val="none"/>
            <w:shd w:val="clear" w:color="auto" w:fill="FFFFFF"/>
          </w:rPr>
          <w:t>8</w:t>
        </w:r>
      </w:hyperlink>
      <w:r w:rsidRPr="007D0A04">
        <w:rPr>
          <w:shd w:val="clear" w:color="auto" w:fill="FFFFFF"/>
        </w:rPr>
        <w:t>, </w:t>
      </w:r>
      <w:hyperlink r:id="rId39" w:anchor="n83" w:history="1">
        <w:r w:rsidRPr="007D0A04">
          <w:rPr>
            <w:rStyle w:val="ad"/>
            <w:color w:val="auto"/>
            <w:u w:val="none"/>
            <w:shd w:val="clear" w:color="auto" w:fill="FFFFFF"/>
          </w:rPr>
          <w:t>11</w:t>
        </w:r>
      </w:hyperlink>
      <w:r w:rsidRPr="007D0A04">
        <w:rPr>
          <w:shd w:val="clear" w:color="auto" w:fill="FFFFFF"/>
        </w:rPr>
        <w:t>, </w:t>
      </w:r>
      <w:hyperlink r:id="rId40" w:anchor="n84" w:history="1">
        <w:r w:rsidRPr="007D0A04">
          <w:rPr>
            <w:rStyle w:val="ad"/>
            <w:color w:val="auto"/>
            <w:u w:val="none"/>
            <w:shd w:val="clear" w:color="auto" w:fill="FFFFFF"/>
          </w:rPr>
          <w:t>12</w:t>
        </w:r>
      </w:hyperlink>
      <w:r w:rsidRPr="007D0A04">
        <w:rPr>
          <w:shd w:val="clear" w:color="auto" w:fill="FFFFFF"/>
        </w:rPr>
        <w:t>, </w:t>
      </w:r>
      <w:hyperlink r:id="rId41" w:anchor="n86" w:history="1">
        <w:r w:rsidRPr="007D0A04">
          <w:rPr>
            <w:rStyle w:val="ad"/>
            <w:color w:val="auto"/>
            <w:u w:val="none"/>
            <w:shd w:val="clear" w:color="auto" w:fill="FFFFFF"/>
          </w:rPr>
          <w:t>14-16</w:t>
        </w:r>
      </w:hyperlink>
      <w:r w:rsidRPr="00181BA1">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71A32" w:rsidRPr="002E4919" w:rsidRDefault="00171A32" w:rsidP="00171A32">
      <w:pPr>
        <w:pStyle w:val="a9"/>
        <w:spacing w:before="0" w:beforeAutospacing="0" w:after="0" w:afterAutospacing="0"/>
        <w:ind w:firstLine="708"/>
        <w:jc w:val="both"/>
        <w:rPr>
          <w:sz w:val="28"/>
          <w:szCs w:val="28"/>
          <w:lang w:val="uk-UA"/>
        </w:rPr>
      </w:pPr>
    </w:p>
    <w:p w:rsidR="00D56964" w:rsidRDefault="00D5696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7D0A04" w:rsidRDefault="007D0A04" w:rsidP="007F6ACF">
      <w:pPr>
        <w:ind w:firstLine="708"/>
        <w:jc w:val="both"/>
        <w:rPr>
          <w:rFonts w:eastAsia="Times New Roman"/>
        </w:rPr>
      </w:pPr>
    </w:p>
    <w:p w:rsidR="0047130B" w:rsidRDefault="0047130B" w:rsidP="007F6ACF">
      <w:pPr>
        <w:ind w:firstLine="708"/>
        <w:jc w:val="both"/>
        <w:rPr>
          <w:rFonts w:eastAsia="Times New Roman"/>
        </w:rPr>
      </w:pPr>
    </w:p>
    <w:p w:rsidR="0047130B" w:rsidRDefault="0047130B" w:rsidP="007F6ACF">
      <w:pPr>
        <w:ind w:firstLine="708"/>
        <w:jc w:val="both"/>
        <w:rPr>
          <w:rFonts w:eastAsia="Times New Roman"/>
        </w:rPr>
      </w:pPr>
    </w:p>
    <w:p w:rsidR="0047130B" w:rsidRDefault="0047130B" w:rsidP="007F6ACF">
      <w:pPr>
        <w:ind w:firstLine="708"/>
        <w:jc w:val="both"/>
        <w:rPr>
          <w:rFonts w:eastAsia="Times New Roman"/>
        </w:rPr>
      </w:pPr>
    </w:p>
    <w:p w:rsidR="0047130B" w:rsidRDefault="0047130B" w:rsidP="007F6ACF">
      <w:pPr>
        <w:ind w:firstLine="708"/>
        <w:jc w:val="both"/>
        <w:rPr>
          <w:rFonts w:eastAsia="Times New Roman"/>
        </w:rPr>
      </w:pPr>
    </w:p>
    <w:p w:rsidR="0047130B" w:rsidRDefault="0047130B" w:rsidP="007F6ACF">
      <w:pPr>
        <w:ind w:firstLine="708"/>
        <w:jc w:val="both"/>
        <w:rPr>
          <w:rFonts w:eastAsia="Times New Roman"/>
        </w:rPr>
      </w:pPr>
    </w:p>
    <w:p w:rsidR="0047130B" w:rsidRDefault="0047130B" w:rsidP="007F6ACF">
      <w:pPr>
        <w:ind w:firstLine="708"/>
        <w:jc w:val="both"/>
        <w:rPr>
          <w:rFonts w:eastAsia="Times New Roman"/>
        </w:rPr>
      </w:pPr>
    </w:p>
    <w:p w:rsidR="00473BC9" w:rsidRDefault="00473BC9" w:rsidP="007F6ACF">
      <w:pPr>
        <w:ind w:firstLine="708"/>
        <w:jc w:val="both"/>
        <w:rPr>
          <w:rFonts w:eastAsia="Times New Roman"/>
        </w:rPr>
      </w:pPr>
    </w:p>
    <w:p w:rsidR="00473BC9" w:rsidRDefault="00473BC9" w:rsidP="007F6ACF">
      <w:pPr>
        <w:ind w:firstLine="708"/>
        <w:jc w:val="both"/>
        <w:rPr>
          <w:rFonts w:eastAsia="Times New Roman"/>
        </w:rPr>
      </w:pPr>
    </w:p>
    <w:p w:rsidR="00473BC9" w:rsidRDefault="00473BC9" w:rsidP="007F6ACF">
      <w:pPr>
        <w:ind w:firstLine="708"/>
        <w:jc w:val="both"/>
        <w:rPr>
          <w:rFonts w:eastAsia="Times New Roman"/>
        </w:rPr>
      </w:pPr>
    </w:p>
    <w:p w:rsidR="00473BC9" w:rsidRDefault="00473BC9" w:rsidP="007F6ACF">
      <w:pPr>
        <w:ind w:firstLine="708"/>
        <w:jc w:val="both"/>
        <w:rPr>
          <w:rFonts w:eastAsia="Times New Roman"/>
        </w:rPr>
      </w:pPr>
    </w:p>
    <w:p w:rsidR="0047130B" w:rsidRDefault="0047130B" w:rsidP="007F6ACF">
      <w:pPr>
        <w:ind w:firstLine="708"/>
        <w:jc w:val="both"/>
        <w:rPr>
          <w:rFonts w:eastAsia="Times New Roman"/>
        </w:rPr>
      </w:pPr>
    </w:p>
    <w:p w:rsidR="007D0A04" w:rsidRPr="00D61661" w:rsidRDefault="007D0A04" w:rsidP="007D0A04">
      <w:pPr>
        <w:jc w:val="center"/>
        <w:rPr>
          <w:b/>
        </w:rPr>
      </w:pPr>
      <w:r w:rsidRPr="00D61661">
        <w:rPr>
          <w:b/>
        </w:rPr>
        <w:lastRenderedPageBreak/>
        <w:t xml:space="preserve">УМОВИ </w:t>
      </w:r>
    </w:p>
    <w:p w:rsidR="007D0A04" w:rsidRPr="00D61661" w:rsidRDefault="007D0A04" w:rsidP="007D0A04">
      <w:pPr>
        <w:jc w:val="center"/>
        <w:rPr>
          <w:b/>
        </w:rPr>
      </w:pPr>
      <w:r w:rsidRPr="00D61661">
        <w:rPr>
          <w:b/>
        </w:rPr>
        <w:t xml:space="preserve">проведення конкурсу на зайняття вакантної </w:t>
      </w:r>
    </w:p>
    <w:p w:rsidR="007D0A04" w:rsidRPr="00D61661" w:rsidRDefault="007D0A04" w:rsidP="007D0A04">
      <w:pPr>
        <w:jc w:val="center"/>
        <w:rPr>
          <w:b/>
        </w:rPr>
      </w:pPr>
      <w:r w:rsidRPr="00D61661">
        <w:rPr>
          <w:b/>
        </w:rPr>
        <w:t>посади заступника начальника відділу забезпечення діяльності, інформаційно-аналітичної роботи та міжнародного співробітництва</w:t>
      </w:r>
    </w:p>
    <w:p w:rsidR="007D0A04" w:rsidRPr="00D61661" w:rsidRDefault="007D0A04" w:rsidP="007D0A04">
      <w:pPr>
        <w:jc w:val="center"/>
        <w:rPr>
          <w:b/>
        </w:rPr>
      </w:pPr>
      <w:r w:rsidRPr="00D61661">
        <w:rPr>
          <w:b/>
        </w:rPr>
        <w:t>центрального органу управління Служби судової охорони</w:t>
      </w:r>
    </w:p>
    <w:p w:rsidR="007D0A04" w:rsidRPr="00D61661" w:rsidRDefault="007D0A04" w:rsidP="007D0A04">
      <w:pPr>
        <w:jc w:val="center"/>
        <w:rPr>
          <w:b/>
        </w:rPr>
      </w:pPr>
    </w:p>
    <w:p w:rsidR="007D0A04" w:rsidRPr="00D61661" w:rsidRDefault="007D0A04" w:rsidP="007D0A04">
      <w:pPr>
        <w:jc w:val="center"/>
        <w:rPr>
          <w:b/>
        </w:rPr>
      </w:pPr>
      <w:r w:rsidRPr="00D61661">
        <w:rPr>
          <w:b/>
        </w:rPr>
        <w:t>Загальні умови</w:t>
      </w:r>
    </w:p>
    <w:p w:rsidR="007D0A04" w:rsidRPr="00D61661" w:rsidRDefault="007D0A04" w:rsidP="007D0A04">
      <w:pPr>
        <w:ind w:firstLine="708"/>
        <w:jc w:val="both"/>
        <w:rPr>
          <w:b/>
        </w:rPr>
      </w:pPr>
      <w:r w:rsidRPr="00D61661">
        <w:rPr>
          <w:b/>
        </w:rPr>
        <w:t xml:space="preserve">1. Основні повноваження заступника начальника 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 </w:t>
      </w:r>
    </w:p>
    <w:p w:rsidR="007D0A04" w:rsidRPr="003252BD" w:rsidRDefault="007D0A04" w:rsidP="007D0A04">
      <w:pPr>
        <w:pStyle w:val="FR1"/>
        <w:spacing w:line="240" w:lineRule="auto"/>
        <w:ind w:left="0" w:right="0" w:firstLine="709"/>
        <w:jc w:val="both"/>
        <w:outlineLvl w:val="0"/>
        <w:rPr>
          <w:b w:val="0"/>
          <w:sz w:val="28"/>
          <w:szCs w:val="28"/>
        </w:rPr>
      </w:pPr>
      <w:r w:rsidRPr="00D61661">
        <w:rPr>
          <w:b w:val="0"/>
          <w:sz w:val="28"/>
          <w:szCs w:val="28"/>
        </w:rPr>
        <w:t>1)</w:t>
      </w:r>
      <w:r>
        <w:rPr>
          <w:b w:val="0"/>
          <w:sz w:val="28"/>
          <w:szCs w:val="28"/>
        </w:rPr>
        <w:t> </w:t>
      </w:r>
      <w:r w:rsidRPr="00D61661">
        <w:rPr>
          <w:b w:val="0"/>
          <w:sz w:val="28"/>
          <w:szCs w:val="28"/>
        </w:rPr>
        <w:t>сприяє начальнику відділу забезпечення діяльності, інформаційно-аналітичної роботи та міжнародного с</w:t>
      </w:r>
      <w:r w:rsidRPr="003252BD">
        <w:rPr>
          <w:b w:val="0"/>
          <w:sz w:val="28"/>
          <w:szCs w:val="28"/>
        </w:rPr>
        <w:t xml:space="preserve">півробітництва (далі – Відділ) центрального органу управління </w:t>
      </w:r>
      <w:r>
        <w:rPr>
          <w:b w:val="0"/>
          <w:sz w:val="28"/>
          <w:szCs w:val="28"/>
        </w:rPr>
        <w:t>С</w:t>
      </w:r>
      <w:r w:rsidRPr="003252BD">
        <w:rPr>
          <w:b w:val="0"/>
          <w:sz w:val="28"/>
          <w:szCs w:val="28"/>
        </w:rPr>
        <w:t>лужби в забезпеченні належної організації діяльності відділу, організовує, спрямовує та контролює роботу підлеглих;</w:t>
      </w:r>
    </w:p>
    <w:p w:rsidR="007D0A04" w:rsidRPr="003252BD" w:rsidRDefault="007D0A04" w:rsidP="007D0A04">
      <w:pPr>
        <w:pStyle w:val="FR1"/>
        <w:spacing w:line="240" w:lineRule="auto"/>
        <w:ind w:left="0" w:right="0" w:firstLine="709"/>
        <w:jc w:val="both"/>
        <w:outlineLvl w:val="0"/>
        <w:rPr>
          <w:b w:val="0"/>
          <w:sz w:val="28"/>
          <w:szCs w:val="28"/>
        </w:rPr>
      </w:pPr>
      <w:r w:rsidRPr="003252BD">
        <w:rPr>
          <w:b w:val="0"/>
          <w:sz w:val="28"/>
          <w:szCs w:val="28"/>
        </w:rPr>
        <w:t>2) організовує, забезпечує та контролює виконання, наказів, розпоряджень та доручень Голови Служби що належить до повноважень Відділу;</w:t>
      </w:r>
    </w:p>
    <w:p w:rsidR="007D0A04" w:rsidRPr="003252BD" w:rsidRDefault="007D0A04" w:rsidP="007D0A04">
      <w:pPr>
        <w:pStyle w:val="FR1"/>
        <w:spacing w:line="240" w:lineRule="auto"/>
        <w:ind w:left="0" w:right="0" w:firstLine="709"/>
        <w:jc w:val="both"/>
        <w:outlineLvl w:val="0"/>
        <w:rPr>
          <w:b w:val="0"/>
          <w:sz w:val="28"/>
          <w:szCs w:val="28"/>
        </w:rPr>
      </w:pPr>
      <w:r w:rsidRPr="003252BD">
        <w:rPr>
          <w:b w:val="0"/>
          <w:sz w:val="28"/>
          <w:szCs w:val="28"/>
        </w:rPr>
        <w:t>3)</w:t>
      </w:r>
      <w:r>
        <w:rPr>
          <w:b w:val="0"/>
          <w:sz w:val="28"/>
          <w:szCs w:val="28"/>
        </w:rPr>
        <w:t> </w:t>
      </w:r>
      <w:r w:rsidRPr="003252BD">
        <w:rPr>
          <w:b w:val="0"/>
          <w:sz w:val="28"/>
          <w:szCs w:val="28"/>
        </w:rPr>
        <w:t>координує роботу Відділу з іншими структурними підрозділами центрального органу управління Служби, територіальними управліннями Служби, організовує спільну роботу при підготовці матеріалів з питань, які належать до компетенції декількох структурних підрозділів;</w:t>
      </w:r>
    </w:p>
    <w:p w:rsidR="007D0A04" w:rsidRPr="004933BB" w:rsidRDefault="007D0A04" w:rsidP="007D0A04">
      <w:pPr>
        <w:pStyle w:val="FR1"/>
        <w:spacing w:line="240" w:lineRule="auto"/>
        <w:ind w:left="0" w:right="0" w:firstLine="709"/>
        <w:jc w:val="both"/>
        <w:outlineLvl w:val="0"/>
        <w:rPr>
          <w:b w:val="0"/>
          <w:sz w:val="28"/>
          <w:szCs w:val="28"/>
        </w:rPr>
      </w:pPr>
      <w:r w:rsidRPr="004933BB">
        <w:rPr>
          <w:b w:val="0"/>
          <w:sz w:val="28"/>
          <w:szCs w:val="28"/>
        </w:rPr>
        <w:t>4) бере участь у розробці поточного та середньострокового планування центрального органу управління Служби, територіальних управлінь Служби;</w:t>
      </w:r>
    </w:p>
    <w:p w:rsidR="007D0A04" w:rsidRPr="004933BB" w:rsidRDefault="007D0A04" w:rsidP="007D0A04">
      <w:pPr>
        <w:pStyle w:val="FR1"/>
        <w:spacing w:line="240" w:lineRule="auto"/>
        <w:ind w:left="0" w:right="0" w:firstLine="709"/>
        <w:jc w:val="both"/>
        <w:outlineLvl w:val="0"/>
        <w:rPr>
          <w:b w:val="0"/>
          <w:sz w:val="28"/>
          <w:szCs w:val="28"/>
        </w:rPr>
      </w:pPr>
      <w:r w:rsidRPr="004933BB">
        <w:rPr>
          <w:b w:val="0"/>
          <w:sz w:val="28"/>
          <w:szCs w:val="28"/>
        </w:rPr>
        <w:t>5)</w:t>
      </w:r>
      <w:r w:rsidRPr="004933BB">
        <w:t> </w:t>
      </w:r>
      <w:r w:rsidRPr="004933BB">
        <w:rPr>
          <w:b w:val="0"/>
          <w:sz w:val="28"/>
          <w:szCs w:val="28"/>
        </w:rPr>
        <w:t>організовує роботу з питань організації основної діяльності центрального органу управління Служби;</w:t>
      </w:r>
    </w:p>
    <w:p w:rsidR="007D0A04" w:rsidRPr="00C2010A" w:rsidRDefault="007D0A04" w:rsidP="007D0A04">
      <w:pPr>
        <w:ind w:firstLine="708"/>
        <w:jc w:val="both"/>
        <w:rPr>
          <w:rFonts w:eastAsia="Times New Roman"/>
        </w:rPr>
      </w:pPr>
      <w:r w:rsidRPr="00C2010A">
        <w:rPr>
          <w:rFonts w:eastAsia="Times New Roman"/>
        </w:rPr>
        <w:t>6)</w:t>
      </w:r>
      <w:r>
        <w:rPr>
          <w:rFonts w:eastAsia="Times New Roman"/>
        </w:rPr>
        <w:t> </w:t>
      </w:r>
      <w:r w:rsidRPr="00C2010A">
        <w:rPr>
          <w:rFonts w:eastAsia="Times New Roman"/>
        </w:rPr>
        <w:t>бере участь у забезпеченні організаційних та протокольних заходів, що пов’язані з участю Голови Служби у нарадах, конференціях, інших заходах. Участь у підготовці матеріалів для проведення таких заходів</w:t>
      </w:r>
      <w:r>
        <w:rPr>
          <w:rFonts w:eastAsia="Times New Roman"/>
        </w:rPr>
        <w:t>;</w:t>
      </w:r>
    </w:p>
    <w:p w:rsidR="007D0A04" w:rsidRPr="00C2010A" w:rsidRDefault="007D0A04" w:rsidP="007D0A04">
      <w:pPr>
        <w:ind w:firstLine="708"/>
        <w:jc w:val="both"/>
        <w:rPr>
          <w:rFonts w:eastAsia="Times New Roman"/>
        </w:rPr>
      </w:pPr>
      <w:r w:rsidRPr="00C2010A">
        <w:rPr>
          <w:rFonts w:eastAsia="Times New Roman"/>
        </w:rPr>
        <w:t>7)</w:t>
      </w:r>
      <w:r>
        <w:rPr>
          <w:rFonts w:eastAsia="Times New Roman"/>
        </w:rPr>
        <w:t> </w:t>
      </w:r>
      <w:r w:rsidRPr="00C2010A">
        <w:rPr>
          <w:rFonts w:eastAsia="Times New Roman"/>
        </w:rPr>
        <w:t xml:space="preserve">організовує підготовку спільно із зацікавленими структурними підрозділами центрального органу управління Служби пропозицій та висновків щодо </w:t>
      </w:r>
      <w:proofErr w:type="spellStart"/>
      <w:r w:rsidRPr="00C2010A">
        <w:rPr>
          <w:rFonts w:eastAsia="Times New Roman"/>
        </w:rPr>
        <w:t>проєктів</w:t>
      </w:r>
      <w:proofErr w:type="spellEnd"/>
      <w:r w:rsidRPr="00C2010A">
        <w:rPr>
          <w:rFonts w:eastAsia="Times New Roman"/>
        </w:rPr>
        <w:t xml:space="preserve"> міжнародних, міждержавних і міжурядових договорів України, які надійшли для опрацювання до центрального органу управління Служби та регламентують питання міжнародного співробітництва</w:t>
      </w:r>
      <w:r>
        <w:rPr>
          <w:rFonts w:eastAsia="Times New Roman"/>
        </w:rPr>
        <w:t>;</w:t>
      </w:r>
    </w:p>
    <w:p w:rsidR="007D0A04" w:rsidRPr="00C2010A" w:rsidRDefault="007D0A04" w:rsidP="007D0A04">
      <w:pPr>
        <w:ind w:firstLine="708"/>
        <w:jc w:val="both"/>
        <w:rPr>
          <w:rFonts w:eastAsia="Times New Roman"/>
        </w:rPr>
      </w:pPr>
      <w:r w:rsidRPr="00C2010A">
        <w:rPr>
          <w:rFonts w:eastAsia="Times New Roman"/>
        </w:rPr>
        <w:t>8)</w:t>
      </w:r>
      <w:r>
        <w:rPr>
          <w:rFonts w:eastAsia="Times New Roman"/>
        </w:rPr>
        <w:t> </w:t>
      </w:r>
      <w:r w:rsidRPr="00C2010A">
        <w:rPr>
          <w:rFonts w:eastAsia="Times New Roman"/>
        </w:rPr>
        <w:t>організовує збір, узагальнення, обробку та аналіз інформації за напрямками діяльності Служби для підготовки інформаційно-аналітичних, довідкових та звітних матеріалів з питань, що належать до компетенції відділу</w:t>
      </w:r>
      <w:r>
        <w:rPr>
          <w:rFonts w:eastAsia="Times New Roman"/>
        </w:rPr>
        <w:t>;</w:t>
      </w:r>
    </w:p>
    <w:p w:rsidR="007D0A04" w:rsidRPr="00C2010A" w:rsidRDefault="007D0A04" w:rsidP="007D0A04">
      <w:pPr>
        <w:widowControl w:val="0"/>
        <w:tabs>
          <w:tab w:val="left" w:pos="142"/>
          <w:tab w:val="left" w:pos="1134"/>
        </w:tabs>
        <w:ind w:firstLine="709"/>
        <w:jc w:val="both"/>
      </w:pPr>
      <w:r w:rsidRPr="00C2010A">
        <w:t>9)</w:t>
      </w:r>
      <w:r>
        <w:t> </w:t>
      </w:r>
      <w:r w:rsidRPr="00C2010A">
        <w:t>приймає участь у розподілі завдань між співробітниками (працівниками) відділу, контролює їх роботу;</w:t>
      </w:r>
    </w:p>
    <w:p w:rsidR="007D0A04" w:rsidRPr="00C2010A" w:rsidRDefault="007D0A04" w:rsidP="007D0A04">
      <w:pPr>
        <w:shd w:val="clear" w:color="auto" w:fill="FFFFFF"/>
        <w:tabs>
          <w:tab w:val="num" w:pos="360"/>
          <w:tab w:val="left" w:pos="851"/>
          <w:tab w:val="left" w:pos="1276"/>
        </w:tabs>
        <w:ind w:firstLine="709"/>
        <w:jc w:val="both"/>
        <w:rPr>
          <w:rFonts w:eastAsia="Times New Roman"/>
        </w:rPr>
      </w:pPr>
      <w:r w:rsidRPr="00C2010A">
        <w:t>10)</w:t>
      </w:r>
      <w:r>
        <w:t> </w:t>
      </w:r>
      <w:r w:rsidRPr="00C2010A">
        <w:t>приймає участь у</w:t>
      </w:r>
      <w:r w:rsidRPr="00C2010A">
        <w:rPr>
          <w:rFonts w:eastAsia="Times New Roman"/>
        </w:rPr>
        <w:t xml:space="preserve"> організації планування роботи </w:t>
      </w:r>
      <w:r w:rsidRPr="00C2010A">
        <w:t>центрального органу управління</w:t>
      </w:r>
      <w:r w:rsidRPr="00C2010A">
        <w:rPr>
          <w:rFonts w:eastAsia="Times New Roman"/>
        </w:rPr>
        <w:t>, територіальних управлінь</w:t>
      </w:r>
      <w:r w:rsidRPr="00C2010A">
        <w:t xml:space="preserve"> Служби судової охорони</w:t>
      </w:r>
      <w:r w:rsidRPr="00C2010A">
        <w:rPr>
          <w:rFonts w:eastAsia="Times New Roman"/>
        </w:rPr>
        <w:t>;</w:t>
      </w:r>
    </w:p>
    <w:p w:rsidR="007D0A04" w:rsidRPr="00C2010A" w:rsidRDefault="007D0A04" w:rsidP="007D0A04">
      <w:pPr>
        <w:shd w:val="clear" w:color="auto" w:fill="FFFFFF"/>
        <w:tabs>
          <w:tab w:val="num" w:pos="709"/>
          <w:tab w:val="left" w:pos="851"/>
          <w:tab w:val="left" w:pos="1276"/>
        </w:tabs>
        <w:ind w:firstLine="709"/>
        <w:jc w:val="both"/>
        <w:rPr>
          <w:rFonts w:eastAsia="Times New Roman"/>
        </w:rPr>
      </w:pPr>
      <w:r w:rsidRPr="00C2010A">
        <w:rPr>
          <w:rFonts w:eastAsia="Times New Roman"/>
        </w:rPr>
        <w:t>11)</w:t>
      </w:r>
      <w:r>
        <w:rPr>
          <w:rFonts w:eastAsia="Times New Roman"/>
        </w:rPr>
        <w:t> </w:t>
      </w:r>
      <w:r w:rsidRPr="00C2010A">
        <w:rPr>
          <w:rFonts w:eastAsia="Times New Roman"/>
        </w:rPr>
        <w:t xml:space="preserve">за вказівкою начальника </w:t>
      </w:r>
      <w:r w:rsidRPr="00C2010A">
        <w:t>Відділу</w:t>
      </w:r>
      <w:r w:rsidRPr="00C2010A">
        <w:rPr>
          <w:rFonts w:eastAsia="Times New Roman"/>
        </w:rPr>
        <w:t xml:space="preserve"> опрацьовує кореспонденцію, що надійшла до управління;</w:t>
      </w:r>
    </w:p>
    <w:p w:rsidR="007D0A04" w:rsidRPr="00C2010A" w:rsidRDefault="007D0A04" w:rsidP="007D0A04">
      <w:pPr>
        <w:shd w:val="clear" w:color="auto" w:fill="FFFFFF"/>
        <w:tabs>
          <w:tab w:val="num" w:pos="709"/>
          <w:tab w:val="left" w:pos="851"/>
          <w:tab w:val="left" w:pos="1276"/>
        </w:tabs>
        <w:ind w:firstLine="709"/>
        <w:jc w:val="both"/>
        <w:rPr>
          <w:rFonts w:eastAsia="Times New Roman"/>
        </w:rPr>
      </w:pPr>
      <w:r w:rsidRPr="00C2010A">
        <w:rPr>
          <w:rFonts w:eastAsia="Times New Roman"/>
        </w:rPr>
        <w:t>12)</w:t>
      </w:r>
      <w:r>
        <w:rPr>
          <w:rFonts w:eastAsia="Times New Roman"/>
        </w:rPr>
        <w:t> </w:t>
      </w:r>
      <w:r w:rsidRPr="00C2010A">
        <w:rPr>
          <w:rFonts w:eastAsia="Times New Roman"/>
        </w:rPr>
        <w:t xml:space="preserve">бере участь у опрацюванні проектів нормативно-правових актів, підготовлених самостійними структурними підрозділами Служби, органами </w:t>
      </w:r>
      <w:r w:rsidRPr="00C2010A">
        <w:rPr>
          <w:rFonts w:eastAsia="Times New Roman"/>
        </w:rPr>
        <w:lastRenderedPageBreak/>
        <w:t xml:space="preserve">державної влади, за вказівкою начальника </w:t>
      </w:r>
      <w:r w:rsidRPr="00C2010A">
        <w:t>Відділу</w:t>
      </w:r>
      <w:r w:rsidRPr="00C2010A">
        <w:rPr>
          <w:rFonts w:eastAsia="Times New Roman"/>
        </w:rPr>
        <w:t xml:space="preserve"> готує пропозиції та зауваження до них;</w:t>
      </w:r>
    </w:p>
    <w:p w:rsidR="007D0A04" w:rsidRPr="00C2010A" w:rsidRDefault="007D0A04" w:rsidP="007D0A04">
      <w:pPr>
        <w:pStyle w:val="FR1"/>
        <w:spacing w:line="240" w:lineRule="auto"/>
        <w:ind w:left="0" w:right="0" w:firstLine="709"/>
        <w:jc w:val="both"/>
        <w:outlineLvl w:val="0"/>
        <w:rPr>
          <w:b w:val="0"/>
          <w:sz w:val="28"/>
          <w:szCs w:val="28"/>
        </w:rPr>
      </w:pPr>
      <w:r w:rsidRPr="00C2010A">
        <w:rPr>
          <w:b w:val="0"/>
          <w:sz w:val="28"/>
          <w:szCs w:val="28"/>
        </w:rPr>
        <w:t>13)</w:t>
      </w:r>
      <w:r>
        <w:rPr>
          <w:b w:val="0"/>
          <w:sz w:val="28"/>
          <w:szCs w:val="28"/>
        </w:rPr>
        <w:t> </w:t>
      </w:r>
      <w:r w:rsidRPr="00C2010A">
        <w:rPr>
          <w:b w:val="0"/>
          <w:sz w:val="28"/>
          <w:szCs w:val="28"/>
        </w:rPr>
        <w:t>забезпечує дотримання співробітниками та державними службовцями Відділу загальних правил поведінки, обмежень та заборон, установлених антикорупційним законодавством;</w:t>
      </w:r>
    </w:p>
    <w:p w:rsidR="007D0A04" w:rsidRPr="00467BCB" w:rsidRDefault="007D0A04" w:rsidP="007D0A04">
      <w:pPr>
        <w:tabs>
          <w:tab w:val="left" w:pos="6237"/>
        </w:tabs>
        <w:ind w:firstLine="709"/>
        <w:jc w:val="both"/>
      </w:pPr>
      <w:r w:rsidRPr="00C2010A">
        <w:t>14)</w:t>
      </w:r>
      <w:r>
        <w:t> </w:t>
      </w:r>
      <w:r w:rsidRPr="00C2010A">
        <w:t xml:space="preserve">розробляє пропозиції щодо внесення змін у керівні документи Служби що належать до напрямку діяльності </w:t>
      </w:r>
      <w:r w:rsidRPr="00467BCB">
        <w:t>Відділу та подає їх на затвердження в установленому порядку;</w:t>
      </w:r>
    </w:p>
    <w:p w:rsidR="007D0A04" w:rsidRPr="00467BCB" w:rsidRDefault="007D0A04" w:rsidP="007D0A04">
      <w:pPr>
        <w:ind w:firstLine="709"/>
        <w:jc w:val="both"/>
        <w:rPr>
          <w:highlight w:val="yellow"/>
        </w:rPr>
      </w:pPr>
      <w:r w:rsidRPr="00467BCB">
        <w:t>1</w:t>
      </w:r>
      <w:r>
        <w:t>5</w:t>
      </w:r>
      <w:r w:rsidRPr="00467BCB">
        <w:t>)</w:t>
      </w:r>
      <w:r>
        <w:t> приймає участь у плануванні</w:t>
      </w:r>
      <w:r w:rsidRPr="00467BCB">
        <w:t xml:space="preserve"> роботи Відділу;</w:t>
      </w:r>
    </w:p>
    <w:p w:rsidR="007D0A04" w:rsidRPr="001065BC" w:rsidRDefault="007D0A04" w:rsidP="007D0A04">
      <w:pPr>
        <w:ind w:firstLine="709"/>
        <w:jc w:val="both"/>
      </w:pPr>
      <w:r w:rsidRPr="001065BC">
        <w:t>1</w:t>
      </w:r>
      <w:r>
        <w:t>6</w:t>
      </w:r>
      <w:r w:rsidRPr="001065BC">
        <w:t>)</w:t>
      </w:r>
      <w:r>
        <w:t> </w:t>
      </w:r>
      <w:r w:rsidRPr="001065BC">
        <w:t>надає пропозиції щодо заохочення співробітників та державних службовців Відділу;</w:t>
      </w:r>
    </w:p>
    <w:p w:rsidR="007D0A04" w:rsidRPr="001065BC" w:rsidRDefault="007D0A04" w:rsidP="007D0A04">
      <w:pPr>
        <w:ind w:firstLine="709"/>
        <w:jc w:val="both"/>
      </w:pPr>
      <w:r w:rsidRPr="001065BC">
        <w:t>1</w:t>
      </w:r>
      <w:r>
        <w:t>7</w:t>
      </w:r>
      <w:r w:rsidRPr="001065BC">
        <w:t>)</w:t>
      </w:r>
      <w:r>
        <w:t> </w:t>
      </w:r>
      <w:r w:rsidRPr="001065BC">
        <w:t>здійснює контроль за використанням робочого часу співробітниками та державними службовцями Відділу;</w:t>
      </w:r>
    </w:p>
    <w:p w:rsidR="007D0A04" w:rsidRPr="001065BC" w:rsidRDefault="007D0A04" w:rsidP="007D0A04">
      <w:pPr>
        <w:tabs>
          <w:tab w:val="left" w:pos="6237"/>
        </w:tabs>
        <w:ind w:firstLine="709"/>
        <w:jc w:val="both"/>
      </w:pPr>
      <w:r w:rsidRPr="001065BC">
        <w:t>1</w:t>
      </w:r>
      <w:r>
        <w:t>8</w:t>
      </w:r>
      <w:r w:rsidRPr="001065BC">
        <w:t>)</w:t>
      </w:r>
      <w:r>
        <w:t> </w:t>
      </w:r>
      <w:r w:rsidRPr="001065BC">
        <w:t>за дорученням начальника Відділу та керівництва Служби виконує інші функції в межах повноважень.</w:t>
      </w:r>
    </w:p>
    <w:p w:rsidR="007D0A04" w:rsidRPr="002B2576" w:rsidRDefault="007D0A04" w:rsidP="007D0A04">
      <w:pPr>
        <w:ind w:firstLine="709"/>
        <w:jc w:val="both"/>
      </w:pPr>
    </w:p>
    <w:p w:rsidR="007D0A04" w:rsidRPr="00A97BC7" w:rsidRDefault="007D0A04" w:rsidP="007D0A04">
      <w:pPr>
        <w:ind w:firstLine="709"/>
        <w:jc w:val="both"/>
        <w:rPr>
          <w:b/>
        </w:rPr>
      </w:pPr>
      <w:r w:rsidRPr="00A97BC7">
        <w:rPr>
          <w:b/>
        </w:rPr>
        <w:t xml:space="preserve">2. Умови оплати праці: </w:t>
      </w:r>
    </w:p>
    <w:p w:rsidR="007D0A04" w:rsidRPr="00C2010A" w:rsidRDefault="007D0A04" w:rsidP="007D0A04">
      <w:pPr>
        <w:ind w:firstLine="709"/>
        <w:jc w:val="both"/>
      </w:pPr>
      <w:r>
        <w:t>1</w:t>
      </w:r>
      <w:r w:rsidRPr="00A97BC7">
        <w:t xml:space="preserve">)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D0A04" w:rsidRPr="00C2010A" w:rsidRDefault="007D0A04" w:rsidP="007D0A04">
      <w:pPr>
        <w:ind w:firstLine="709"/>
        <w:jc w:val="both"/>
      </w:pPr>
      <w:r w:rsidRPr="00C2010A">
        <w:t xml:space="preserve">2) посадовий оклад – 8740 гривень, відповідно до постанови Кабінету Міністрів України від 3 квітня 2019 року № 289 «Про грошове забезпечення співробітників Служби судової охорони». </w:t>
      </w:r>
    </w:p>
    <w:p w:rsidR="007D0A04" w:rsidRPr="00C2010A" w:rsidRDefault="007D0A04" w:rsidP="007D0A04">
      <w:pPr>
        <w:ind w:firstLine="709"/>
        <w:jc w:val="both"/>
      </w:pPr>
    </w:p>
    <w:p w:rsidR="007D0A04" w:rsidRDefault="007D0A04" w:rsidP="007D0A04">
      <w:pPr>
        <w:ind w:firstLine="709"/>
        <w:jc w:val="both"/>
      </w:pPr>
      <w:r w:rsidRPr="00A97BC7">
        <w:rPr>
          <w:b/>
        </w:rPr>
        <w:t>3. Інформація про строковість чи безстроковість призначення на посаду:</w:t>
      </w:r>
      <w:r w:rsidRPr="00A97BC7">
        <w:t xml:space="preserve"> </w:t>
      </w:r>
    </w:p>
    <w:p w:rsidR="007D0A04" w:rsidRDefault="007D0A04" w:rsidP="007D0A04">
      <w:pPr>
        <w:ind w:firstLine="709"/>
        <w:jc w:val="both"/>
      </w:pPr>
      <w:r w:rsidRPr="00A97BC7">
        <w:t>безстроково.</w:t>
      </w:r>
    </w:p>
    <w:p w:rsidR="007D0A04" w:rsidRDefault="007D0A04" w:rsidP="007D0A04">
      <w:pPr>
        <w:ind w:firstLine="709"/>
        <w:jc w:val="both"/>
      </w:pPr>
    </w:p>
    <w:p w:rsidR="007D0A04" w:rsidRDefault="007D0A04" w:rsidP="007D0A04">
      <w:pPr>
        <w:ind w:firstLine="709"/>
        <w:jc w:val="both"/>
      </w:pPr>
      <w:r w:rsidRPr="00A97BC7">
        <w:rPr>
          <w:b/>
        </w:rPr>
        <w:t>4. Перелік документів, необхідних для участі в конкурсі, та строк їх подання:</w:t>
      </w:r>
      <w:r w:rsidRPr="00A97BC7">
        <w:t xml:space="preserve"> </w:t>
      </w:r>
    </w:p>
    <w:p w:rsidR="007D0A04" w:rsidRPr="00CB466E" w:rsidRDefault="007D0A04" w:rsidP="007D0A04">
      <w:pPr>
        <w:spacing w:line="0" w:lineRule="atLeast"/>
        <w:ind w:firstLine="709"/>
        <w:jc w:val="both"/>
        <w:rPr>
          <w:spacing w:val="-2"/>
        </w:rPr>
      </w:pPr>
      <w:r w:rsidRPr="00CB466E">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D0A04" w:rsidRPr="00CB466E" w:rsidRDefault="007D0A04" w:rsidP="007D0A04">
      <w:pPr>
        <w:spacing w:line="0" w:lineRule="atLeast"/>
        <w:ind w:firstLine="747"/>
        <w:jc w:val="both"/>
      </w:pPr>
      <w:r w:rsidRPr="00CB466E">
        <w:t>2) копія паспорта громадянина України;</w:t>
      </w:r>
    </w:p>
    <w:p w:rsidR="007D0A04" w:rsidRPr="00CB466E" w:rsidRDefault="007D0A04" w:rsidP="007D0A04">
      <w:pPr>
        <w:spacing w:line="0" w:lineRule="atLeast"/>
        <w:ind w:firstLine="747"/>
        <w:jc w:val="both"/>
      </w:pPr>
      <w:r w:rsidRPr="00CB466E">
        <w:t>3) копія (копії) документа (документів) про освіту;</w:t>
      </w:r>
    </w:p>
    <w:p w:rsidR="007D0A04" w:rsidRPr="00CB466E" w:rsidRDefault="007D0A04" w:rsidP="007D0A04">
      <w:pPr>
        <w:spacing w:line="0" w:lineRule="atLeast"/>
        <w:ind w:firstLine="747"/>
        <w:jc w:val="both"/>
      </w:pPr>
      <w:r w:rsidRPr="00CB466E">
        <w:t>4) заповнена особова картка визначеного зразка, автобіографія, фотокартка розміром 30 х 40 мм;</w:t>
      </w:r>
    </w:p>
    <w:p w:rsidR="007D0A04" w:rsidRPr="00CB466E" w:rsidRDefault="007D0A04" w:rsidP="007D0A04">
      <w:pPr>
        <w:spacing w:line="0" w:lineRule="atLeast"/>
        <w:ind w:firstLine="747"/>
        <w:jc w:val="both"/>
      </w:pPr>
      <w:r w:rsidRPr="00CB466E">
        <w:lastRenderedPageBreak/>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7D0A04" w:rsidRPr="00CB466E" w:rsidRDefault="007D0A04" w:rsidP="007D0A04">
      <w:pPr>
        <w:spacing w:line="0" w:lineRule="atLeast"/>
        <w:ind w:firstLine="747"/>
        <w:jc w:val="both"/>
      </w:pPr>
      <w:r w:rsidRPr="00CB466E">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7D0A04" w:rsidRPr="00CB466E" w:rsidRDefault="007D0A04" w:rsidP="007D0A04">
      <w:pPr>
        <w:spacing w:line="0" w:lineRule="atLeast"/>
        <w:ind w:firstLine="747"/>
        <w:jc w:val="both"/>
      </w:pPr>
      <w:r w:rsidRPr="00CB466E">
        <w:t>7) медична довідка про стан здоров’я, форму й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D0A04" w:rsidRPr="00CB466E" w:rsidRDefault="007D0A04" w:rsidP="007D0A04">
      <w:pPr>
        <w:spacing w:line="0" w:lineRule="atLeast"/>
        <w:ind w:firstLine="747"/>
        <w:jc w:val="both"/>
      </w:pPr>
      <w:r w:rsidRPr="00CB466E">
        <w:t>7.1) сертифікат про проходження наркологічного огляду (форма                       № 140/о, 100-2/0);</w:t>
      </w:r>
    </w:p>
    <w:p w:rsidR="007D0A04" w:rsidRPr="00CB466E" w:rsidRDefault="007D0A04" w:rsidP="007D0A04">
      <w:pPr>
        <w:spacing w:line="0" w:lineRule="atLeast"/>
        <w:ind w:firstLine="747"/>
        <w:jc w:val="both"/>
      </w:pPr>
      <w:r w:rsidRPr="00CB466E">
        <w:t>7.2) сертифікат про проходження обов’язкових попередніх та періодичного психіатричних оглядів (форма № 122-2/0, 100-2/0);</w:t>
      </w:r>
    </w:p>
    <w:p w:rsidR="007D0A04" w:rsidRPr="00CB466E" w:rsidRDefault="007D0A04" w:rsidP="007D0A04">
      <w:pPr>
        <w:spacing w:line="0" w:lineRule="atLeast"/>
        <w:ind w:firstLine="747"/>
        <w:jc w:val="both"/>
      </w:pPr>
      <w:r w:rsidRPr="00CB466E">
        <w:t>8) копія військового квитка або посвідчення особи військовослужбовця (для військовозобов’язаних або військовослужбовців).</w:t>
      </w:r>
    </w:p>
    <w:p w:rsidR="007D0A04" w:rsidRPr="00BC0458" w:rsidRDefault="007D0A04" w:rsidP="007D0A04">
      <w:pPr>
        <w:spacing w:line="0" w:lineRule="atLeast"/>
        <w:ind w:firstLine="709"/>
        <w:jc w:val="both"/>
      </w:pPr>
      <w:r w:rsidRPr="00CB466E">
        <w:t>9</w:t>
      </w:r>
      <w:r w:rsidRPr="00CB466E">
        <w:rPr>
          <w:lang w:val="ru-RU"/>
        </w:rPr>
        <w:t>)</w:t>
      </w:r>
      <w:r w:rsidRPr="00CB466E">
        <w:rPr>
          <w:lang w:val="en-US"/>
        </w:rPr>
        <w:t> </w:t>
      </w:r>
      <w:r w:rsidRPr="00CB466E">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7D0A04" w:rsidRDefault="007D0A04" w:rsidP="007D0A04">
      <w:pPr>
        <w:ind w:firstLine="709"/>
        <w:jc w:val="both"/>
      </w:pPr>
      <w:bookmarkStart w:id="4" w:name="_Hlk118274419"/>
      <w:r w:rsidRPr="00A97BC7">
        <w:t xml:space="preserve">Особа, яка бажає взяти участь у конкурсі, перед складанням кваліфікаційного іспиту </w:t>
      </w:r>
      <w:r w:rsidRPr="00F21580">
        <w:t xml:space="preserve">пред’являє </w:t>
      </w:r>
      <w:r w:rsidRPr="00F21580">
        <w:rPr>
          <w:lang w:bidi="en-US"/>
        </w:rPr>
        <w:t xml:space="preserve">Комісії для проведення конкурсу на зайняття вакантних посад співробітників центрального органу управління Служби судової охорони, керівників і заступників керівників територіальних підрозділів Служби </w:t>
      </w:r>
      <w:r w:rsidRPr="005567C7">
        <w:rPr>
          <w:lang w:bidi="en-US"/>
        </w:rPr>
        <w:t xml:space="preserve">судової охорони </w:t>
      </w:r>
      <w:r w:rsidRPr="005567C7">
        <w:t xml:space="preserve">паспорт громадянина України. </w:t>
      </w:r>
    </w:p>
    <w:p w:rsidR="007D0A04" w:rsidRPr="005567C7" w:rsidRDefault="007D0A04" w:rsidP="007D0A04">
      <w:pPr>
        <w:ind w:firstLine="709"/>
        <w:jc w:val="both"/>
      </w:pPr>
    </w:p>
    <w:p w:rsidR="007D0A04" w:rsidRPr="005567C7" w:rsidRDefault="007D0A04" w:rsidP="007D0A04">
      <w:pPr>
        <w:widowControl w:val="0"/>
        <w:tabs>
          <w:tab w:val="left" w:pos="142"/>
        </w:tabs>
        <w:ind w:firstLine="709"/>
        <w:jc w:val="both"/>
        <w:rPr>
          <w:rFonts w:eastAsia="Times New Roman"/>
          <w:snapToGrid w:val="0"/>
          <w:u w:val="single"/>
        </w:rPr>
      </w:pPr>
      <w:bookmarkStart w:id="5" w:name="_Hlk118274455"/>
      <w:bookmarkEnd w:id="4"/>
      <w:r w:rsidRPr="005567C7">
        <w:t xml:space="preserve">Документи приймаються з </w:t>
      </w:r>
      <w:r>
        <w:t>15</w:t>
      </w:r>
      <w:r w:rsidRPr="005567C7">
        <w:t xml:space="preserve"> години </w:t>
      </w:r>
      <w:r w:rsidR="0047130B">
        <w:t>3</w:t>
      </w:r>
      <w:r w:rsidRPr="005567C7">
        <w:t xml:space="preserve">0 хвилин </w:t>
      </w:r>
      <w:r>
        <w:t>19</w:t>
      </w:r>
      <w:r w:rsidRPr="005567C7">
        <w:t xml:space="preserve"> </w:t>
      </w:r>
      <w:r>
        <w:t>жовтня</w:t>
      </w:r>
      <w:r w:rsidRPr="005567C7">
        <w:t xml:space="preserve"> 202</w:t>
      </w:r>
      <w:r>
        <w:t>3</w:t>
      </w:r>
      <w:r w:rsidRPr="005567C7">
        <w:t xml:space="preserve"> року до                 1</w:t>
      </w:r>
      <w:r>
        <w:t>6</w:t>
      </w:r>
      <w:r w:rsidRPr="005567C7">
        <w:t xml:space="preserve"> години </w:t>
      </w:r>
      <w:r>
        <w:t>3</w:t>
      </w:r>
      <w:r w:rsidRPr="005567C7">
        <w:t xml:space="preserve">0 хвилин </w:t>
      </w:r>
      <w:r>
        <w:t>23</w:t>
      </w:r>
      <w:r w:rsidRPr="005567C7">
        <w:t xml:space="preserve"> </w:t>
      </w:r>
      <w:r>
        <w:t>жовт</w:t>
      </w:r>
      <w:r w:rsidR="00F257CC">
        <w:t>н</w:t>
      </w:r>
      <w:r>
        <w:t>я</w:t>
      </w:r>
      <w:r w:rsidRPr="005567C7">
        <w:t xml:space="preserve"> 202</w:t>
      </w:r>
      <w:r>
        <w:t>3</w:t>
      </w:r>
      <w:r w:rsidRPr="005567C7">
        <w:t xml:space="preserve"> року за </w:t>
      </w:r>
      <w:proofErr w:type="spellStart"/>
      <w:r w:rsidRPr="005567C7">
        <w:t>адресою</w:t>
      </w:r>
      <w:proofErr w:type="spellEnd"/>
      <w:r w:rsidRPr="005567C7">
        <w:t>: вул. Вознесенський узвіз, 10-Б, м. Київ, 04053</w:t>
      </w:r>
    </w:p>
    <w:bookmarkEnd w:id="5"/>
    <w:p w:rsidR="007D0A04" w:rsidRPr="00BC0458" w:rsidRDefault="007D0A04" w:rsidP="007D0A04">
      <w:pPr>
        <w:ind w:firstLine="709"/>
        <w:jc w:val="both"/>
      </w:pPr>
    </w:p>
    <w:p w:rsidR="007D0A04" w:rsidRDefault="007D0A04" w:rsidP="007D0A04">
      <w:pPr>
        <w:ind w:firstLine="709"/>
        <w:jc w:val="both"/>
      </w:pPr>
      <w:r w:rsidRPr="00A97BC7">
        <w:t xml:space="preserve">На </w:t>
      </w:r>
      <w:r>
        <w:t>посаду</w:t>
      </w:r>
      <w:r w:rsidRPr="00A97BC7">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 </w:t>
      </w:r>
    </w:p>
    <w:p w:rsidR="007D0A04" w:rsidRDefault="007D0A04" w:rsidP="007D0A04">
      <w:pPr>
        <w:ind w:firstLine="709"/>
        <w:jc w:val="both"/>
      </w:pPr>
    </w:p>
    <w:p w:rsidR="007D0A04" w:rsidRPr="00A97BC7" w:rsidRDefault="007D0A04" w:rsidP="007D0A04">
      <w:pPr>
        <w:ind w:firstLine="709"/>
        <w:jc w:val="both"/>
        <w:rPr>
          <w:b/>
        </w:rPr>
      </w:pPr>
      <w:r w:rsidRPr="00A97BC7">
        <w:rPr>
          <w:b/>
        </w:rPr>
        <w:t xml:space="preserve">5. Місце, дата та час початку проведення конкурсу: </w:t>
      </w:r>
    </w:p>
    <w:p w:rsidR="007D0A04" w:rsidRPr="005567C7" w:rsidRDefault="007D0A04" w:rsidP="007D0A04">
      <w:pPr>
        <w:ind w:firstLine="709"/>
        <w:jc w:val="both"/>
      </w:pPr>
      <w:bookmarkStart w:id="6" w:name="_Hlk118274482"/>
      <w:r w:rsidRPr="00A97BC7">
        <w:t>Центральний орган управління Служби судової охорони (м. Київ, вул. Вознесенський узвіз, 10-Б</w:t>
      </w:r>
      <w:r w:rsidRPr="005567C7">
        <w:t xml:space="preserve">), </w:t>
      </w:r>
      <w:r>
        <w:t>27</w:t>
      </w:r>
      <w:r w:rsidRPr="005567C7">
        <w:t xml:space="preserve"> </w:t>
      </w:r>
      <w:r>
        <w:t>жовтня</w:t>
      </w:r>
      <w:r w:rsidRPr="005567C7">
        <w:t xml:space="preserve"> 202</w:t>
      </w:r>
      <w:r>
        <w:t>3</w:t>
      </w:r>
      <w:r w:rsidRPr="005567C7">
        <w:t xml:space="preserve"> року</w:t>
      </w:r>
      <w:r>
        <w:t xml:space="preserve">, </w:t>
      </w:r>
      <w:r w:rsidRPr="00CB466E">
        <w:t>09 година 00 хвилин</w:t>
      </w:r>
      <w:r w:rsidRPr="005567C7">
        <w:t xml:space="preserve">. </w:t>
      </w:r>
    </w:p>
    <w:bookmarkEnd w:id="6"/>
    <w:p w:rsidR="007D0A04" w:rsidRDefault="007D0A04" w:rsidP="007D0A04">
      <w:pPr>
        <w:widowControl w:val="0"/>
        <w:tabs>
          <w:tab w:val="left" w:pos="142"/>
        </w:tabs>
        <w:ind w:firstLine="851"/>
        <w:jc w:val="both"/>
      </w:pPr>
      <w:r w:rsidRPr="00BC0458">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C0458">
        <w:t xml:space="preserve"> </w:t>
      </w:r>
    </w:p>
    <w:p w:rsidR="007D0A04" w:rsidRPr="00BC0458" w:rsidRDefault="0047130B" w:rsidP="007D0A04">
      <w:pPr>
        <w:widowControl w:val="0"/>
        <w:tabs>
          <w:tab w:val="left" w:pos="142"/>
        </w:tabs>
        <w:ind w:firstLine="851"/>
        <w:jc w:val="both"/>
      </w:pPr>
      <w:r>
        <w:t>Костюченко Олександр Павлович</w:t>
      </w:r>
      <w:r w:rsidR="007D0A04" w:rsidRPr="00BC0458">
        <w:t>, 044-272-60-</w:t>
      </w:r>
      <w:r w:rsidR="007D0A04">
        <w:t>6</w:t>
      </w:r>
      <w:r w:rsidR="007D0A04" w:rsidRPr="00BC0458">
        <w:t>5,</w:t>
      </w:r>
    </w:p>
    <w:p w:rsidR="007D0A04" w:rsidRPr="007D0A04" w:rsidRDefault="0069527F" w:rsidP="007D0A04">
      <w:pPr>
        <w:widowControl w:val="0"/>
        <w:tabs>
          <w:tab w:val="left" w:pos="142"/>
        </w:tabs>
        <w:ind w:firstLine="851"/>
        <w:jc w:val="both"/>
        <w:rPr>
          <w:lang w:val="ru-RU"/>
        </w:rPr>
      </w:pPr>
      <w:hyperlink r:id="rId42" w:history="1">
        <w:r w:rsidR="007D0A04" w:rsidRPr="007D0A04">
          <w:rPr>
            <w:rStyle w:val="ad"/>
            <w:color w:val="auto"/>
            <w:u w:val="none"/>
            <w:lang w:val="en-US"/>
          </w:rPr>
          <w:t>konkurs</w:t>
        </w:r>
        <w:r w:rsidR="007D0A04" w:rsidRPr="007D0A04">
          <w:rPr>
            <w:rStyle w:val="ad"/>
            <w:color w:val="auto"/>
            <w:u w:val="none"/>
          </w:rPr>
          <w:t>@</w:t>
        </w:r>
        <w:r w:rsidR="007D0A04" w:rsidRPr="007D0A04">
          <w:rPr>
            <w:rStyle w:val="ad"/>
            <w:color w:val="auto"/>
            <w:u w:val="none"/>
            <w:lang w:val="en-US"/>
          </w:rPr>
          <w:t>sso</w:t>
        </w:r>
        <w:r w:rsidR="007D0A04" w:rsidRPr="007D0A04">
          <w:rPr>
            <w:rStyle w:val="ad"/>
            <w:color w:val="auto"/>
            <w:u w:val="none"/>
          </w:rPr>
          <w:t>.</w:t>
        </w:r>
        <w:r w:rsidR="007D0A04" w:rsidRPr="007D0A04">
          <w:rPr>
            <w:rStyle w:val="ad"/>
            <w:color w:val="auto"/>
            <w:u w:val="none"/>
            <w:lang w:val="en-US"/>
          </w:rPr>
          <w:t>gov</w:t>
        </w:r>
        <w:r w:rsidR="007D0A04" w:rsidRPr="007D0A04">
          <w:rPr>
            <w:rStyle w:val="ad"/>
            <w:color w:val="auto"/>
            <w:u w:val="none"/>
          </w:rPr>
          <w:t>.</w:t>
        </w:r>
        <w:proofErr w:type="spellStart"/>
        <w:r w:rsidR="007D0A04" w:rsidRPr="007D0A04">
          <w:rPr>
            <w:rStyle w:val="ad"/>
            <w:color w:val="auto"/>
            <w:u w:val="none"/>
            <w:lang w:val="en-US"/>
          </w:rPr>
          <w:t>ua</w:t>
        </w:r>
        <w:proofErr w:type="spellEnd"/>
      </w:hyperlink>
    </w:p>
    <w:p w:rsidR="007D0A04" w:rsidRDefault="007D0A04" w:rsidP="007D0A04">
      <w:pPr>
        <w:ind w:firstLine="709"/>
        <w:jc w:val="center"/>
        <w:rPr>
          <w:b/>
        </w:rPr>
      </w:pPr>
    </w:p>
    <w:p w:rsidR="007D0A04" w:rsidRDefault="007D0A04" w:rsidP="007D0A04">
      <w:pPr>
        <w:ind w:firstLine="709"/>
        <w:jc w:val="center"/>
        <w:rPr>
          <w:b/>
        </w:rPr>
      </w:pPr>
      <w:r w:rsidRPr="00A97BC7">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7D0A04" w:rsidTr="00857FF3">
        <w:tc>
          <w:tcPr>
            <w:tcW w:w="2689" w:type="dxa"/>
          </w:tcPr>
          <w:p w:rsidR="007D0A04" w:rsidRPr="00B37493" w:rsidRDefault="007D0A04" w:rsidP="00857FF3">
            <w:pPr>
              <w:rPr>
                <w:b/>
              </w:rPr>
            </w:pPr>
            <w:r w:rsidRPr="00B37493">
              <w:t>1. Загальні вимоги</w:t>
            </w:r>
          </w:p>
          <w:p w:rsidR="007D0A04" w:rsidRPr="00A97BC7" w:rsidRDefault="007D0A04" w:rsidP="00857FF3"/>
        </w:tc>
        <w:tc>
          <w:tcPr>
            <w:tcW w:w="6939" w:type="dxa"/>
          </w:tcPr>
          <w:p w:rsidR="007D0A04" w:rsidRDefault="007D0A04" w:rsidP="00857FF3">
            <w:pPr>
              <w:jc w:val="both"/>
            </w:pPr>
            <w:r>
              <w:t>Відповідати загальним вимогам до кандидатів на службу (частина 1 ст. 163 Закону України «Про судоустрій і статус судів».</w:t>
            </w:r>
          </w:p>
          <w:p w:rsidR="007D0A04" w:rsidRPr="00A97BC7" w:rsidRDefault="007D0A04" w:rsidP="00857FF3">
            <w:pPr>
              <w:jc w:val="both"/>
            </w:pPr>
          </w:p>
        </w:tc>
      </w:tr>
      <w:tr w:rsidR="007D0A04" w:rsidTr="00857FF3">
        <w:tc>
          <w:tcPr>
            <w:tcW w:w="2689" w:type="dxa"/>
          </w:tcPr>
          <w:p w:rsidR="007D0A04" w:rsidRDefault="007D0A04" w:rsidP="00857FF3">
            <w:pPr>
              <w:rPr>
                <w:b/>
              </w:rPr>
            </w:pPr>
            <w:r>
              <w:t>2</w:t>
            </w:r>
            <w:r w:rsidRPr="00A97BC7">
              <w:t>. Освіта</w:t>
            </w:r>
          </w:p>
        </w:tc>
        <w:tc>
          <w:tcPr>
            <w:tcW w:w="6939" w:type="dxa"/>
          </w:tcPr>
          <w:p w:rsidR="007D0A04" w:rsidRPr="00CB466E" w:rsidRDefault="007D0A04" w:rsidP="00857FF3">
            <w:pPr>
              <w:jc w:val="both"/>
            </w:pPr>
            <w:r w:rsidRPr="00CB466E">
              <w:t>освіта вища, ступінь вищої освіти – магістр**.</w:t>
            </w:r>
          </w:p>
          <w:p w:rsidR="007D0A04" w:rsidRDefault="007D0A04" w:rsidP="00857FF3">
            <w:pPr>
              <w:jc w:val="both"/>
              <w:rPr>
                <w:b/>
              </w:rPr>
            </w:pPr>
          </w:p>
        </w:tc>
      </w:tr>
      <w:tr w:rsidR="007D0A04" w:rsidTr="00857FF3">
        <w:tc>
          <w:tcPr>
            <w:tcW w:w="2689" w:type="dxa"/>
          </w:tcPr>
          <w:p w:rsidR="007D0A04" w:rsidRDefault="007D0A04" w:rsidP="00857FF3">
            <w:pPr>
              <w:rPr>
                <w:b/>
              </w:rPr>
            </w:pPr>
            <w:r>
              <w:t>3</w:t>
            </w:r>
            <w:r w:rsidRPr="00A97BC7">
              <w:t>. Досвід роботи</w:t>
            </w:r>
          </w:p>
        </w:tc>
        <w:tc>
          <w:tcPr>
            <w:tcW w:w="6939" w:type="dxa"/>
          </w:tcPr>
          <w:p w:rsidR="007D0A04" w:rsidRPr="00CB466E" w:rsidRDefault="007D0A04" w:rsidP="00857FF3">
            <w:pPr>
              <w:jc w:val="both"/>
            </w:pPr>
            <w:r w:rsidRPr="00CB466E">
              <w:t xml:space="preserve">досвід роботи в державних органах влади, правоохоронних органах, військових формуваннях та підприємствах, установах, організаціях незалежно від форм власності або на посадах співробітників Служби судової охорони – не менше ніж </w:t>
            </w:r>
            <w:r>
              <w:t>2</w:t>
            </w:r>
            <w:r w:rsidRPr="00CB466E">
              <w:t xml:space="preserve"> р</w:t>
            </w:r>
            <w:r>
              <w:t>оки</w:t>
            </w:r>
            <w:r w:rsidRPr="00CB466E">
              <w:t>.</w:t>
            </w:r>
          </w:p>
          <w:p w:rsidR="007D0A04" w:rsidRDefault="007D0A04" w:rsidP="00857FF3">
            <w:pPr>
              <w:jc w:val="both"/>
              <w:rPr>
                <w:i/>
              </w:rPr>
            </w:pPr>
            <w:r w:rsidRPr="00B37493">
              <w:rPr>
                <w:i/>
              </w:rPr>
              <w:t>(надати підтверджуючі документи)</w:t>
            </w:r>
            <w:r>
              <w:rPr>
                <w:i/>
              </w:rPr>
              <w:t>.</w:t>
            </w:r>
          </w:p>
          <w:p w:rsidR="007D0A04" w:rsidRPr="00C57DD1" w:rsidRDefault="007D0A04" w:rsidP="00857FF3">
            <w:pPr>
              <w:jc w:val="both"/>
              <w:rPr>
                <w:b/>
                <w:i/>
              </w:rPr>
            </w:pPr>
          </w:p>
        </w:tc>
      </w:tr>
      <w:tr w:rsidR="007D0A04" w:rsidTr="00857FF3">
        <w:tc>
          <w:tcPr>
            <w:tcW w:w="2689" w:type="dxa"/>
          </w:tcPr>
          <w:p w:rsidR="007D0A04" w:rsidRDefault="007D0A04" w:rsidP="00857FF3">
            <w:pPr>
              <w:rPr>
                <w:b/>
              </w:rPr>
            </w:pPr>
            <w:r>
              <w:t>4</w:t>
            </w:r>
            <w:r w:rsidRPr="00A97BC7">
              <w:t>. Володіння державною мовою</w:t>
            </w:r>
          </w:p>
        </w:tc>
        <w:tc>
          <w:tcPr>
            <w:tcW w:w="6939" w:type="dxa"/>
          </w:tcPr>
          <w:p w:rsidR="007D0A04" w:rsidRDefault="007D0A04" w:rsidP="00857FF3">
            <w:pPr>
              <w:jc w:val="both"/>
              <w:rPr>
                <w:b/>
              </w:rPr>
            </w:pPr>
            <w:r w:rsidRPr="00CB466E">
              <w:t>вільне володіння державною мовою відповідно до вимог Закону України «Про забезпечення функціонування української мови як державної» ***</w:t>
            </w:r>
            <w:r>
              <w:t>.</w:t>
            </w:r>
          </w:p>
        </w:tc>
      </w:tr>
    </w:tbl>
    <w:p w:rsidR="007D0A04" w:rsidRPr="00A97BC7" w:rsidRDefault="007D0A04" w:rsidP="007D0A04">
      <w:pPr>
        <w:ind w:firstLine="709"/>
        <w:jc w:val="center"/>
        <w:rPr>
          <w:b/>
        </w:rPr>
      </w:pPr>
    </w:p>
    <w:p w:rsidR="007D0A04" w:rsidRDefault="007D0A04" w:rsidP="007D0A04">
      <w:pPr>
        <w:ind w:firstLine="709"/>
        <w:jc w:val="center"/>
        <w:rPr>
          <w:b/>
        </w:rPr>
      </w:pPr>
      <w:r w:rsidRPr="001852F2">
        <w:rPr>
          <w:b/>
        </w:rPr>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7D0A04" w:rsidTr="00857FF3">
        <w:tc>
          <w:tcPr>
            <w:tcW w:w="2830" w:type="dxa"/>
          </w:tcPr>
          <w:p w:rsidR="007D0A04" w:rsidRDefault="007D0A04" w:rsidP="00857FF3">
            <w:pPr>
              <w:rPr>
                <w:b/>
              </w:rPr>
            </w:pPr>
            <w:r w:rsidRPr="00A97BC7">
              <w:t>1. Наявність лідерських навичок</w:t>
            </w:r>
          </w:p>
        </w:tc>
        <w:tc>
          <w:tcPr>
            <w:tcW w:w="6798" w:type="dxa"/>
          </w:tcPr>
          <w:p w:rsidR="007D0A04" w:rsidRDefault="007D0A04" w:rsidP="00857FF3">
            <w:pPr>
              <w:jc w:val="both"/>
            </w:pPr>
            <w:r w:rsidRPr="00A97BC7">
              <w:t xml:space="preserve">встановлення цілей, пріоритетів та орієнтирів; </w:t>
            </w:r>
          </w:p>
          <w:p w:rsidR="007D0A04" w:rsidRDefault="007D0A04" w:rsidP="00857FF3">
            <w:pPr>
              <w:jc w:val="both"/>
            </w:pPr>
            <w:r w:rsidRPr="00A97BC7">
              <w:t xml:space="preserve">стратегічне планування; </w:t>
            </w:r>
          </w:p>
          <w:p w:rsidR="007D0A04" w:rsidRDefault="007D0A04" w:rsidP="00857FF3">
            <w:pPr>
              <w:jc w:val="both"/>
            </w:pPr>
            <w:r w:rsidRPr="00A97BC7">
              <w:t xml:space="preserve">багатофункціональність; </w:t>
            </w:r>
          </w:p>
          <w:p w:rsidR="007D0A04" w:rsidRDefault="007D0A04" w:rsidP="00857FF3">
            <w:pPr>
              <w:jc w:val="both"/>
            </w:pPr>
            <w:r w:rsidRPr="00A97BC7">
              <w:t xml:space="preserve">ведення ділових переговорів; </w:t>
            </w:r>
          </w:p>
          <w:p w:rsidR="007D0A04" w:rsidRDefault="007D0A04" w:rsidP="00857FF3">
            <w:pPr>
              <w:jc w:val="both"/>
              <w:rPr>
                <w:b/>
              </w:rPr>
            </w:pPr>
            <w:r w:rsidRPr="00A97BC7">
              <w:t>досягнення кінцевих результатів.</w:t>
            </w:r>
          </w:p>
        </w:tc>
      </w:tr>
      <w:tr w:rsidR="007D0A04" w:rsidTr="00857FF3">
        <w:tc>
          <w:tcPr>
            <w:tcW w:w="2830" w:type="dxa"/>
          </w:tcPr>
          <w:p w:rsidR="007D0A04" w:rsidRDefault="007D0A04" w:rsidP="00857FF3"/>
          <w:p w:rsidR="007D0A04" w:rsidRDefault="007D0A04" w:rsidP="00857FF3">
            <w:pPr>
              <w:rPr>
                <w:b/>
              </w:rPr>
            </w:pPr>
            <w:r w:rsidRPr="00A97BC7">
              <w:t>2. Вміння приймати ефективні рішення</w:t>
            </w:r>
          </w:p>
        </w:tc>
        <w:tc>
          <w:tcPr>
            <w:tcW w:w="6798" w:type="dxa"/>
          </w:tcPr>
          <w:p w:rsidR="007D0A04" w:rsidRDefault="007D0A04" w:rsidP="00857FF3">
            <w:pPr>
              <w:jc w:val="both"/>
            </w:pPr>
          </w:p>
          <w:p w:rsidR="007D0A04" w:rsidRDefault="007D0A04" w:rsidP="00857FF3">
            <w:pPr>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7D0A04" w:rsidTr="00857FF3">
        <w:tc>
          <w:tcPr>
            <w:tcW w:w="2830" w:type="dxa"/>
          </w:tcPr>
          <w:p w:rsidR="007D0A04" w:rsidRDefault="007D0A04" w:rsidP="00857FF3"/>
          <w:p w:rsidR="007D0A04" w:rsidRDefault="007D0A04" w:rsidP="00857FF3">
            <w:pPr>
              <w:rPr>
                <w:b/>
              </w:rPr>
            </w:pPr>
            <w:r w:rsidRPr="00A97BC7">
              <w:t>3. Комунікація та взаємодія</w:t>
            </w:r>
          </w:p>
        </w:tc>
        <w:tc>
          <w:tcPr>
            <w:tcW w:w="6798" w:type="dxa"/>
          </w:tcPr>
          <w:p w:rsidR="007D0A04" w:rsidRDefault="007D0A04" w:rsidP="00857FF3">
            <w:pPr>
              <w:jc w:val="both"/>
            </w:pPr>
          </w:p>
          <w:p w:rsidR="007D0A04" w:rsidRDefault="007D0A04" w:rsidP="00857FF3">
            <w:pPr>
              <w:jc w:val="both"/>
            </w:pPr>
            <w:r w:rsidRPr="00A97BC7">
              <w:t xml:space="preserve">вміння здійснювати ефективну комунікацію та проводити публічні виступи; </w:t>
            </w:r>
          </w:p>
          <w:p w:rsidR="007D0A04" w:rsidRDefault="007D0A04" w:rsidP="00857FF3">
            <w:pPr>
              <w:jc w:val="both"/>
              <w:rPr>
                <w:b/>
              </w:rPr>
            </w:pPr>
            <w:r w:rsidRPr="00A97BC7">
              <w:t>відкритість.</w:t>
            </w:r>
          </w:p>
        </w:tc>
      </w:tr>
      <w:tr w:rsidR="007D0A04" w:rsidTr="00857FF3">
        <w:tc>
          <w:tcPr>
            <w:tcW w:w="2830" w:type="dxa"/>
          </w:tcPr>
          <w:p w:rsidR="007D0A04" w:rsidRPr="00BE1793" w:rsidRDefault="007D0A04" w:rsidP="00857FF3"/>
          <w:p w:rsidR="007D0A04" w:rsidRPr="00BE1793" w:rsidRDefault="007D0A04" w:rsidP="00857FF3">
            <w:pPr>
              <w:rPr>
                <w:b/>
              </w:rPr>
            </w:pPr>
            <w:r w:rsidRPr="00BE1793">
              <w:t>4. Управління організацією та персоналом</w:t>
            </w:r>
          </w:p>
        </w:tc>
        <w:tc>
          <w:tcPr>
            <w:tcW w:w="6798" w:type="dxa"/>
          </w:tcPr>
          <w:p w:rsidR="007D0A04" w:rsidRPr="00BE1793" w:rsidRDefault="007D0A04" w:rsidP="00857FF3">
            <w:pPr>
              <w:jc w:val="both"/>
            </w:pPr>
          </w:p>
          <w:p w:rsidR="007D0A04" w:rsidRPr="00BE1793" w:rsidRDefault="007D0A04" w:rsidP="00857FF3">
            <w:pPr>
              <w:jc w:val="both"/>
            </w:pPr>
            <w:r w:rsidRPr="00BE1793">
              <w:t xml:space="preserve">організація роботи та контроль; </w:t>
            </w:r>
          </w:p>
          <w:p w:rsidR="007D0A04" w:rsidRPr="00BE1793" w:rsidRDefault="007D0A04" w:rsidP="00857FF3">
            <w:pPr>
              <w:jc w:val="both"/>
            </w:pPr>
            <w:r w:rsidRPr="00BE1793">
              <w:t xml:space="preserve">управління людськими ресурсами; </w:t>
            </w:r>
          </w:p>
          <w:p w:rsidR="007D0A04" w:rsidRPr="00BE1793" w:rsidRDefault="007D0A04" w:rsidP="00857FF3">
            <w:pPr>
              <w:jc w:val="both"/>
              <w:rPr>
                <w:b/>
              </w:rPr>
            </w:pPr>
            <w:r w:rsidRPr="00BE1793">
              <w:t>вміння мотивувати підлеглих працівників.</w:t>
            </w:r>
          </w:p>
        </w:tc>
      </w:tr>
      <w:tr w:rsidR="007D0A04" w:rsidTr="00857FF3">
        <w:tc>
          <w:tcPr>
            <w:tcW w:w="2830" w:type="dxa"/>
          </w:tcPr>
          <w:p w:rsidR="007D0A04" w:rsidRDefault="007D0A04" w:rsidP="00857FF3"/>
          <w:p w:rsidR="007D0A04" w:rsidRDefault="007D0A04" w:rsidP="00857FF3">
            <w:pPr>
              <w:rPr>
                <w:b/>
              </w:rPr>
            </w:pPr>
            <w:r w:rsidRPr="00A97BC7">
              <w:t>5. Особистісні компетенції</w:t>
            </w:r>
          </w:p>
        </w:tc>
        <w:tc>
          <w:tcPr>
            <w:tcW w:w="6798" w:type="dxa"/>
          </w:tcPr>
          <w:p w:rsidR="007D0A04" w:rsidRDefault="007D0A04" w:rsidP="00857FF3">
            <w:pPr>
              <w:jc w:val="both"/>
            </w:pPr>
          </w:p>
          <w:p w:rsidR="007D0A04" w:rsidRDefault="007D0A04" w:rsidP="00857FF3">
            <w:pPr>
              <w:jc w:val="both"/>
            </w:pPr>
            <w:r w:rsidRPr="00A97BC7">
              <w:t xml:space="preserve">принциповість, рішучість і вимогливість під час прийняття рішень; </w:t>
            </w:r>
          </w:p>
          <w:p w:rsidR="007D0A04" w:rsidRDefault="007D0A04" w:rsidP="00857FF3">
            <w:pPr>
              <w:jc w:val="both"/>
            </w:pPr>
            <w:r w:rsidRPr="00A97BC7">
              <w:t xml:space="preserve">системність; </w:t>
            </w:r>
          </w:p>
          <w:p w:rsidR="007D0A04" w:rsidRDefault="007D0A04" w:rsidP="00857FF3">
            <w:pPr>
              <w:jc w:val="both"/>
            </w:pPr>
            <w:r w:rsidRPr="00A97BC7">
              <w:t xml:space="preserve">самоорганізація та саморозвиток; </w:t>
            </w:r>
          </w:p>
          <w:p w:rsidR="007D0A04" w:rsidRDefault="007D0A04" w:rsidP="00857FF3">
            <w:pPr>
              <w:jc w:val="both"/>
            </w:pPr>
            <w:r w:rsidRPr="00A97BC7">
              <w:t>політична нейтральність.</w:t>
            </w:r>
          </w:p>
          <w:p w:rsidR="007D0A04" w:rsidRDefault="007D0A04" w:rsidP="00857FF3">
            <w:pPr>
              <w:jc w:val="both"/>
              <w:rPr>
                <w:b/>
              </w:rPr>
            </w:pPr>
          </w:p>
        </w:tc>
      </w:tr>
      <w:tr w:rsidR="007D0A04" w:rsidTr="00857FF3">
        <w:tc>
          <w:tcPr>
            <w:tcW w:w="2830" w:type="dxa"/>
          </w:tcPr>
          <w:p w:rsidR="007D0A04" w:rsidRPr="0047686B" w:rsidRDefault="007D0A04" w:rsidP="00857FF3">
            <w:pPr>
              <w:rPr>
                <w:b/>
              </w:rPr>
            </w:pPr>
            <w:r w:rsidRPr="0047686B">
              <w:lastRenderedPageBreak/>
              <w:t>6. Організація основної діяльності</w:t>
            </w:r>
          </w:p>
        </w:tc>
        <w:tc>
          <w:tcPr>
            <w:tcW w:w="6798" w:type="dxa"/>
          </w:tcPr>
          <w:p w:rsidR="007D0A04" w:rsidRPr="0047686B" w:rsidRDefault="007D0A04" w:rsidP="00857FF3">
            <w:pPr>
              <w:jc w:val="both"/>
            </w:pPr>
            <w:r w:rsidRPr="0047686B">
              <w:t xml:space="preserve">знання основ планування; </w:t>
            </w:r>
          </w:p>
          <w:p w:rsidR="007D0A04" w:rsidRPr="0047686B" w:rsidRDefault="007D0A04" w:rsidP="00857FF3">
            <w:pPr>
              <w:jc w:val="both"/>
              <w:rPr>
                <w:b/>
              </w:rPr>
            </w:pPr>
            <w:r w:rsidRPr="0047686B">
              <w:t xml:space="preserve">знання основ організації </w:t>
            </w:r>
            <w:r>
              <w:t xml:space="preserve"> основної </w:t>
            </w:r>
            <w:r w:rsidRPr="0047686B">
              <w:t>діяльності.</w:t>
            </w:r>
          </w:p>
        </w:tc>
      </w:tr>
      <w:tr w:rsidR="007D0A04" w:rsidTr="00857FF3">
        <w:tc>
          <w:tcPr>
            <w:tcW w:w="2830" w:type="dxa"/>
          </w:tcPr>
          <w:p w:rsidR="007D0A04" w:rsidRDefault="007D0A04" w:rsidP="00857FF3"/>
          <w:p w:rsidR="007D0A04" w:rsidRDefault="007D0A04" w:rsidP="00857FF3">
            <w:pPr>
              <w:rPr>
                <w:b/>
              </w:rPr>
            </w:pPr>
            <w:r w:rsidRPr="00A97BC7">
              <w:t>7. Робота з інформацією</w:t>
            </w:r>
          </w:p>
        </w:tc>
        <w:tc>
          <w:tcPr>
            <w:tcW w:w="6798" w:type="dxa"/>
          </w:tcPr>
          <w:p w:rsidR="007D0A04" w:rsidRDefault="007D0A04" w:rsidP="00857FF3">
            <w:pPr>
              <w:jc w:val="both"/>
            </w:pPr>
          </w:p>
          <w:p w:rsidR="007D0A04" w:rsidRDefault="007D0A04" w:rsidP="00857FF3">
            <w:pPr>
              <w:jc w:val="both"/>
            </w:pPr>
            <w:r w:rsidRPr="00A97BC7">
              <w:t>знання основ законодавства про інформацію</w:t>
            </w:r>
            <w:r>
              <w:t>;</w:t>
            </w:r>
          </w:p>
          <w:p w:rsidR="007D0A04" w:rsidRDefault="007D0A04" w:rsidP="00857FF3">
            <w:pPr>
              <w:jc w:val="both"/>
              <w:rPr>
                <w:b/>
              </w:rPr>
            </w:pPr>
            <w:r>
              <w:t>уміння створювати документи з управлінської діяльності</w:t>
            </w:r>
            <w:r w:rsidRPr="00A97BC7">
              <w:t>.</w:t>
            </w:r>
          </w:p>
        </w:tc>
      </w:tr>
    </w:tbl>
    <w:p w:rsidR="007D0A04" w:rsidRDefault="007D0A04" w:rsidP="007D0A04">
      <w:pPr>
        <w:ind w:firstLine="709"/>
        <w:jc w:val="center"/>
        <w:rPr>
          <w:b/>
        </w:rPr>
      </w:pPr>
      <w:r w:rsidRPr="001852F2">
        <w:rPr>
          <w:b/>
        </w:rPr>
        <w:t>Професійні знання</w:t>
      </w:r>
    </w:p>
    <w:p w:rsidR="007D0A04" w:rsidRDefault="007D0A04" w:rsidP="007D0A04">
      <w:pPr>
        <w:ind w:firstLine="709"/>
        <w:jc w:val="center"/>
        <w:rPr>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7D0A04" w:rsidTr="00857FF3">
        <w:tc>
          <w:tcPr>
            <w:tcW w:w="2830" w:type="dxa"/>
          </w:tcPr>
          <w:p w:rsidR="007D0A04" w:rsidRDefault="007D0A04" w:rsidP="00857FF3">
            <w:pPr>
              <w:rPr>
                <w:b/>
              </w:rPr>
            </w:pPr>
            <w:r w:rsidRPr="00A97BC7">
              <w:t>1. Знання законодавства</w:t>
            </w:r>
          </w:p>
        </w:tc>
        <w:tc>
          <w:tcPr>
            <w:tcW w:w="6798" w:type="dxa"/>
          </w:tcPr>
          <w:p w:rsidR="007D0A04" w:rsidRDefault="007D0A04" w:rsidP="00857FF3">
            <w:pPr>
              <w:jc w:val="both"/>
              <w:rPr>
                <w:b/>
              </w:rPr>
            </w:pPr>
            <w:r w:rsidRPr="00A97BC7">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r w:rsidRPr="00DB4B7F">
              <w:rPr>
                <w:color w:val="4472C4" w:themeColor="accent1"/>
              </w:rPr>
              <w:t>.</w:t>
            </w:r>
          </w:p>
        </w:tc>
      </w:tr>
      <w:tr w:rsidR="007D0A04" w:rsidTr="00857FF3">
        <w:tc>
          <w:tcPr>
            <w:tcW w:w="2830" w:type="dxa"/>
          </w:tcPr>
          <w:p w:rsidR="007D0A04" w:rsidRPr="00410FB2" w:rsidRDefault="007D0A04" w:rsidP="00857FF3"/>
          <w:p w:rsidR="007D0A04" w:rsidRPr="00410FB2" w:rsidRDefault="007D0A04" w:rsidP="00857FF3">
            <w:pPr>
              <w:rPr>
                <w:b/>
              </w:rPr>
            </w:pPr>
            <w:r w:rsidRPr="00410FB2">
              <w:t>2. Знання спеціального законодавства</w:t>
            </w:r>
          </w:p>
        </w:tc>
        <w:tc>
          <w:tcPr>
            <w:tcW w:w="6798" w:type="dxa"/>
          </w:tcPr>
          <w:p w:rsidR="007D0A04" w:rsidRPr="00410FB2" w:rsidRDefault="007D0A04" w:rsidP="00857FF3">
            <w:pPr>
              <w:jc w:val="both"/>
            </w:pPr>
          </w:p>
          <w:p w:rsidR="007D0A04" w:rsidRPr="00410FB2" w:rsidRDefault="007D0A04" w:rsidP="00857FF3">
            <w:pPr>
              <w:jc w:val="both"/>
            </w:pPr>
            <w:r w:rsidRPr="00410FB2">
              <w:t xml:space="preserve">Кодексу законів про працю України; </w:t>
            </w:r>
          </w:p>
          <w:p w:rsidR="007D0A04" w:rsidRPr="00410FB2" w:rsidRDefault="007D0A04" w:rsidP="00857FF3">
            <w:pPr>
              <w:jc w:val="both"/>
            </w:pPr>
            <w:r w:rsidRPr="00410FB2">
              <w:t xml:space="preserve">Законів України «Про звернення громадян», «Про доступ до публічної інформації», «Про інформацію», «Про очищення влади», «Про захист персональних даних»; </w:t>
            </w:r>
            <w:r w:rsidRPr="00410FB2">
              <w:rPr>
                <w:bCs/>
              </w:rPr>
              <w:t>Звод</w:t>
            </w:r>
            <w:r>
              <w:rPr>
                <w:bCs/>
              </w:rPr>
              <w:t>у</w:t>
            </w:r>
            <w:r w:rsidRPr="00410FB2">
              <w:rPr>
                <w:bCs/>
              </w:rPr>
              <w:t xml:space="preserve"> відомостей, що становлять</w:t>
            </w:r>
            <w:r w:rsidRPr="00410FB2">
              <w:br/>
            </w:r>
            <w:r w:rsidRPr="00410FB2">
              <w:rPr>
                <w:bCs/>
              </w:rPr>
              <w:t xml:space="preserve">державну таємницю; </w:t>
            </w:r>
            <w:r w:rsidRPr="00410FB2">
              <w:t>Накази Державної судової адміністрації України з питань організаційного забезпечення діяльності органів системи правосуддя;</w:t>
            </w:r>
          </w:p>
          <w:p w:rsidR="007D0A04" w:rsidRPr="00410FB2" w:rsidRDefault="007D0A04" w:rsidP="00857FF3">
            <w:pPr>
              <w:jc w:val="both"/>
            </w:pPr>
            <w:r>
              <w:t xml:space="preserve">акти Кабінету Міністрів України </w:t>
            </w:r>
            <w:r w:rsidRPr="00410FB2">
              <w:t>«Про затвердження Плану запровадження та забезпечення заходів здійснення правового режиму воєнного стану в Україні»</w:t>
            </w:r>
            <w:r>
              <w:t>.</w:t>
            </w:r>
          </w:p>
          <w:p w:rsidR="007D0A04" w:rsidRPr="00410FB2" w:rsidRDefault="007D0A04" w:rsidP="00857FF3">
            <w:pPr>
              <w:jc w:val="both"/>
              <w:rPr>
                <w:b/>
              </w:rPr>
            </w:pPr>
          </w:p>
        </w:tc>
      </w:tr>
    </w:tbl>
    <w:p w:rsidR="007D0A04" w:rsidRDefault="007D0A04" w:rsidP="007D0A04">
      <w:pPr>
        <w:rPr>
          <w:b/>
        </w:rPr>
      </w:pPr>
    </w:p>
    <w:p w:rsidR="007D0A04" w:rsidRPr="00B37493" w:rsidRDefault="007D0A04" w:rsidP="007D0A04">
      <w:pPr>
        <w:ind w:firstLine="851"/>
        <w:jc w:val="both"/>
        <w:rPr>
          <w:rFonts w:eastAsia="Times New Roman"/>
        </w:rPr>
      </w:pPr>
      <w:r w:rsidRPr="00B37493">
        <w:rPr>
          <w:rFonts w:eastAsia="Times New Roman"/>
        </w:rPr>
        <w:t xml:space="preserve">*У відповідності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B37493">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7D0A04" w:rsidRDefault="007D0A04" w:rsidP="007D0A04">
      <w:pPr>
        <w:ind w:firstLine="851"/>
        <w:jc w:val="both"/>
        <w:rPr>
          <w:rFonts w:eastAsia="Times New Roman"/>
        </w:rPr>
      </w:pPr>
      <w:r w:rsidRPr="00B37493">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D0A04" w:rsidRPr="000F6770" w:rsidRDefault="007D0A04" w:rsidP="007D0A04">
      <w:pPr>
        <w:spacing w:line="0" w:lineRule="atLeast"/>
        <w:ind w:left="6" w:firstLine="702"/>
        <w:jc w:val="both"/>
        <w:rPr>
          <w:shd w:val="clear" w:color="auto" w:fill="FFFFFF"/>
        </w:rPr>
      </w:pPr>
      <w:r w:rsidRPr="000F6770">
        <w:rPr>
          <w:rFonts w:eastAsia="Times New Roman"/>
        </w:rPr>
        <w:lastRenderedPageBreak/>
        <w:t>***</w:t>
      </w:r>
      <w:r w:rsidRPr="000F6770">
        <w:rPr>
          <w:shd w:val="clear" w:color="auto" w:fill="FFFFFF"/>
        </w:rPr>
        <w:t xml:space="preserve"> Вимоги щодо відповідного рівня володіння державною мовою особами, визначеними статтею 9 Закону України </w:t>
      </w:r>
      <w:r w:rsidRPr="000F6770">
        <w:t>«Про забезпечення функціонування української мови як державної»</w:t>
      </w:r>
      <w:r w:rsidRPr="000F6770">
        <w:rPr>
          <w:shd w:val="clear" w:color="auto" w:fill="FFFFFF"/>
        </w:rPr>
        <w:t>, встановлює Національна комісія зі стандартів державної мови.</w:t>
      </w:r>
    </w:p>
    <w:p w:rsidR="007D0A04" w:rsidRPr="000F6770" w:rsidRDefault="007D0A04" w:rsidP="007D0A04">
      <w:pPr>
        <w:spacing w:line="0" w:lineRule="atLeast"/>
        <w:ind w:left="6" w:firstLine="702"/>
        <w:jc w:val="both"/>
        <w:rPr>
          <w:shd w:val="clear" w:color="auto" w:fill="FFFFFF"/>
        </w:rPr>
      </w:pPr>
      <w:r w:rsidRPr="000F6770">
        <w:rPr>
          <w:shd w:val="clear" w:color="auto" w:fill="FFFFFF"/>
        </w:rPr>
        <w:t>Рівень володіння державною мовою особами, визначеними </w:t>
      </w:r>
      <w:hyperlink r:id="rId43" w:anchor="n73" w:history="1">
        <w:r w:rsidRPr="007D0A04">
          <w:rPr>
            <w:rStyle w:val="ad"/>
            <w:color w:val="auto"/>
            <w:u w:val="none"/>
            <w:shd w:val="clear" w:color="auto" w:fill="FFFFFF"/>
          </w:rPr>
          <w:t>пунктами 1</w:t>
        </w:r>
      </w:hyperlink>
      <w:r w:rsidRPr="007D0A04">
        <w:rPr>
          <w:shd w:val="clear" w:color="auto" w:fill="FFFFFF"/>
        </w:rPr>
        <w:t>, </w:t>
      </w:r>
      <w:hyperlink r:id="rId44" w:anchor="n75" w:history="1">
        <w:r w:rsidRPr="007D0A04">
          <w:rPr>
            <w:rStyle w:val="ad"/>
            <w:color w:val="auto"/>
            <w:u w:val="none"/>
            <w:shd w:val="clear" w:color="auto" w:fill="FFFFFF"/>
          </w:rPr>
          <w:t>3</w:t>
        </w:r>
      </w:hyperlink>
      <w:r w:rsidRPr="007D0A04">
        <w:rPr>
          <w:shd w:val="clear" w:color="auto" w:fill="FFFFFF"/>
        </w:rPr>
        <w:t>, </w:t>
      </w:r>
      <w:hyperlink r:id="rId45" w:anchor="n76" w:history="1">
        <w:r w:rsidRPr="007D0A04">
          <w:rPr>
            <w:rStyle w:val="ad"/>
            <w:color w:val="auto"/>
            <w:u w:val="none"/>
            <w:shd w:val="clear" w:color="auto" w:fill="FFFFFF"/>
          </w:rPr>
          <w:t>4</w:t>
        </w:r>
      </w:hyperlink>
      <w:r w:rsidRPr="007D0A04">
        <w:rPr>
          <w:shd w:val="clear" w:color="auto" w:fill="FFFFFF"/>
        </w:rPr>
        <w:t>, </w:t>
      </w:r>
      <w:hyperlink r:id="rId46" w:anchor="n79" w:history="1">
        <w:r w:rsidRPr="007D0A04">
          <w:rPr>
            <w:rStyle w:val="ad"/>
            <w:color w:val="auto"/>
            <w:u w:val="none"/>
            <w:shd w:val="clear" w:color="auto" w:fill="FFFFFF"/>
          </w:rPr>
          <w:t>7</w:t>
        </w:r>
      </w:hyperlink>
      <w:r w:rsidRPr="007D0A04">
        <w:rPr>
          <w:shd w:val="clear" w:color="auto" w:fill="FFFFFF"/>
        </w:rPr>
        <w:t>, </w:t>
      </w:r>
      <w:hyperlink r:id="rId47" w:anchor="n81" w:history="1">
        <w:r w:rsidRPr="007D0A04">
          <w:rPr>
            <w:rStyle w:val="ad"/>
            <w:color w:val="auto"/>
            <w:u w:val="none"/>
            <w:shd w:val="clear" w:color="auto" w:fill="FFFFFF"/>
          </w:rPr>
          <w:t>9</w:t>
        </w:r>
      </w:hyperlink>
      <w:r w:rsidRPr="007D0A04">
        <w:rPr>
          <w:shd w:val="clear" w:color="auto" w:fill="FFFFFF"/>
        </w:rPr>
        <w:t>, </w:t>
      </w:r>
      <w:hyperlink r:id="rId48" w:anchor="n792" w:history="1">
        <w:r w:rsidRPr="007D0A04">
          <w:rPr>
            <w:rStyle w:val="ad"/>
            <w:color w:val="auto"/>
            <w:u w:val="none"/>
            <w:shd w:val="clear" w:color="auto" w:fill="FFFFFF"/>
          </w:rPr>
          <w:t>9</w:t>
        </w:r>
      </w:hyperlink>
      <w:hyperlink r:id="rId49" w:anchor="n792" w:history="1">
        <w:r w:rsidRPr="007D0A04">
          <w:rPr>
            <w:rStyle w:val="ad"/>
            <w:b/>
            <w:bCs/>
            <w:color w:val="auto"/>
            <w:u w:val="none"/>
            <w:shd w:val="clear" w:color="auto" w:fill="FFFFFF"/>
            <w:vertAlign w:val="superscript"/>
          </w:rPr>
          <w:t>1</w:t>
        </w:r>
      </w:hyperlink>
      <w:r w:rsidRPr="007D0A04">
        <w:rPr>
          <w:shd w:val="clear" w:color="auto" w:fill="FFFFFF"/>
        </w:rPr>
        <w:t>, </w:t>
      </w:r>
      <w:hyperlink r:id="rId50" w:anchor="n82" w:history="1">
        <w:r w:rsidRPr="007D0A04">
          <w:rPr>
            <w:rStyle w:val="ad"/>
            <w:color w:val="auto"/>
            <w:u w:val="none"/>
            <w:shd w:val="clear" w:color="auto" w:fill="FFFFFF"/>
          </w:rPr>
          <w:t>10</w:t>
        </w:r>
      </w:hyperlink>
      <w:r w:rsidRPr="007D0A04">
        <w:rPr>
          <w:shd w:val="clear" w:color="auto" w:fill="FFFFFF"/>
        </w:rPr>
        <w:t>, </w:t>
      </w:r>
      <w:hyperlink r:id="rId51" w:anchor="n85" w:history="1">
        <w:r w:rsidRPr="007D0A04">
          <w:rPr>
            <w:rStyle w:val="ad"/>
            <w:color w:val="auto"/>
            <w:u w:val="none"/>
            <w:shd w:val="clear" w:color="auto" w:fill="FFFFFF"/>
          </w:rPr>
          <w:t>13</w:t>
        </w:r>
      </w:hyperlink>
      <w:r w:rsidRPr="000F6770">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7D0A04">
      <w:pPr>
        <w:ind w:firstLine="708"/>
        <w:jc w:val="both"/>
        <w:rPr>
          <w:shd w:val="clear" w:color="auto" w:fill="FFFFFF"/>
        </w:rPr>
      </w:pPr>
      <w:r w:rsidRPr="000F6770">
        <w:rPr>
          <w:shd w:val="clear" w:color="auto" w:fill="FFFFFF"/>
        </w:rPr>
        <w:t>Рівень володіння державною мовою особами, визначеними </w:t>
      </w:r>
      <w:hyperlink r:id="rId52" w:anchor="n74" w:history="1">
        <w:r w:rsidRPr="007D0A04">
          <w:rPr>
            <w:rStyle w:val="ad"/>
            <w:color w:val="auto"/>
            <w:u w:val="none"/>
            <w:shd w:val="clear" w:color="auto" w:fill="FFFFFF"/>
          </w:rPr>
          <w:t>пунктами 2</w:t>
        </w:r>
      </w:hyperlink>
      <w:r w:rsidRPr="007D0A04">
        <w:rPr>
          <w:shd w:val="clear" w:color="auto" w:fill="FFFFFF"/>
        </w:rPr>
        <w:t>, </w:t>
      </w:r>
      <w:hyperlink r:id="rId53" w:anchor="n77" w:history="1">
        <w:r w:rsidRPr="007D0A04">
          <w:rPr>
            <w:rStyle w:val="ad"/>
            <w:color w:val="auto"/>
            <w:u w:val="none"/>
            <w:shd w:val="clear" w:color="auto" w:fill="FFFFFF"/>
          </w:rPr>
          <w:t>5</w:t>
        </w:r>
      </w:hyperlink>
      <w:r w:rsidRPr="007D0A04">
        <w:rPr>
          <w:shd w:val="clear" w:color="auto" w:fill="FFFFFF"/>
        </w:rPr>
        <w:t>, </w:t>
      </w:r>
      <w:hyperlink r:id="rId54" w:anchor="n78" w:history="1">
        <w:r w:rsidRPr="007D0A04">
          <w:rPr>
            <w:rStyle w:val="ad"/>
            <w:color w:val="auto"/>
            <w:u w:val="none"/>
            <w:shd w:val="clear" w:color="auto" w:fill="FFFFFF"/>
          </w:rPr>
          <w:t>6</w:t>
        </w:r>
      </w:hyperlink>
      <w:r w:rsidRPr="007D0A04">
        <w:rPr>
          <w:shd w:val="clear" w:color="auto" w:fill="FFFFFF"/>
        </w:rPr>
        <w:t>, </w:t>
      </w:r>
      <w:hyperlink r:id="rId55" w:anchor="n80" w:history="1">
        <w:r w:rsidRPr="007D0A04">
          <w:rPr>
            <w:rStyle w:val="ad"/>
            <w:color w:val="auto"/>
            <w:u w:val="none"/>
            <w:shd w:val="clear" w:color="auto" w:fill="FFFFFF"/>
          </w:rPr>
          <w:t>8</w:t>
        </w:r>
      </w:hyperlink>
      <w:r w:rsidRPr="007D0A04">
        <w:rPr>
          <w:shd w:val="clear" w:color="auto" w:fill="FFFFFF"/>
        </w:rPr>
        <w:t>, </w:t>
      </w:r>
      <w:hyperlink r:id="rId56" w:anchor="n83" w:history="1">
        <w:r w:rsidRPr="007D0A04">
          <w:rPr>
            <w:rStyle w:val="ad"/>
            <w:color w:val="auto"/>
            <w:u w:val="none"/>
            <w:shd w:val="clear" w:color="auto" w:fill="FFFFFF"/>
          </w:rPr>
          <w:t>11</w:t>
        </w:r>
      </w:hyperlink>
      <w:r w:rsidRPr="007D0A04">
        <w:rPr>
          <w:shd w:val="clear" w:color="auto" w:fill="FFFFFF"/>
        </w:rPr>
        <w:t>, </w:t>
      </w:r>
      <w:hyperlink r:id="rId57" w:anchor="n84" w:history="1">
        <w:r w:rsidRPr="007D0A04">
          <w:rPr>
            <w:rStyle w:val="ad"/>
            <w:color w:val="auto"/>
            <w:u w:val="none"/>
            <w:shd w:val="clear" w:color="auto" w:fill="FFFFFF"/>
          </w:rPr>
          <w:t>12</w:t>
        </w:r>
      </w:hyperlink>
      <w:r w:rsidRPr="007D0A04">
        <w:rPr>
          <w:shd w:val="clear" w:color="auto" w:fill="FFFFFF"/>
        </w:rPr>
        <w:t>, </w:t>
      </w:r>
      <w:hyperlink r:id="rId58" w:anchor="n86" w:history="1">
        <w:r w:rsidRPr="007D0A04">
          <w:rPr>
            <w:rStyle w:val="ad"/>
            <w:color w:val="auto"/>
            <w:u w:val="none"/>
            <w:shd w:val="clear" w:color="auto" w:fill="FFFFFF"/>
          </w:rPr>
          <w:t>14-16</w:t>
        </w:r>
      </w:hyperlink>
      <w:r w:rsidRPr="000F6770">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5823BF" w:rsidRDefault="005823BF" w:rsidP="007D0A04">
      <w:pPr>
        <w:ind w:firstLine="708"/>
        <w:jc w:val="both"/>
        <w:rPr>
          <w:rFonts w:eastAsia="Times New Roman"/>
        </w:rPr>
      </w:pPr>
    </w:p>
    <w:p w:rsidR="005823BF" w:rsidRDefault="005823BF" w:rsidP="007D0A04">
      <w:pPr>
        <w:ind w:firstLine="708"/>
        <w:jc w:val="both"/>
        <w:rPr>
          <w:rFonts w:eastAsia="Times New Roman"/>
        </w:rPr>
      </w:pPr>
    </w:p>
    <w:p w:rsidR="0047130B" w:rsidRDefault="0047130B" w:rsidP="007D0A04">
      <w:pPr>
        <w:ind w:firstLine="708"/>
        <w:jc w:val="both"/>
        <w:rPr>
          <w:rFonts w:eastAsia="Times New Roman"/>
        </w:rPr>
      </w:pPr>
    </w:p>
    <w:p w:rsidR="007D0A04" w:rsidRPr="003F585C" w:rsidRDefault="007D0A04" w:rsidP="007D0A04">
      <w:pPr>
        <w:jc w:val="center"/>
        <w:rPr>
          <w:b/>
        </w:rPr>
      </w:pPr>
      <w:r w:rsidRPr="003F585C">
        <w:rPr>
          <w:b/>
        </w:rPr>
        <w:lastRenderedPageBreak/>
        <w:t>УМОВИ</w:t>
      </w:r>
    </w:p>
    <w:p w:rsidR="007D0A04" w:rsidRPr="003F585C" w:rsidRDefault="007D0A04" w:rsidP="007D0A04">
      <w:pPr>
        <w:jc w:val="center"/>
        <w:rPr>
          <w:b/>
        </w:rPr>
      </w:pPr>
      <w:r w:rsidRPr="003F585C">
        <w:rPr>
          <w:b/>
        </w:rPr>
        <w:t xml:space="preserve">проведення конкурсу на зайняття вакантної </w:t>
      </w:r>
    </w:p>
    <w:p w:rsidR="007D0A04" w:rsidRPr="003F585C" w:rsidRDefault="007D0A04" w:rsidP="007D0A04">
      <w:pPr>
        <w:jc w:val="center"/>
        <w:rPr>
          <w:b/>
        </w:rPr>
      </w:pPr>
      <w:r w:rsidRPr="003F585C">
        <w:rPr>
          <w:b/>
        </w:rPr>
        <w:t xml:space="preserve">посади </w:t>
      </w:r>
      <w:r>
        <w:rPr>
          <w:b/>
        </w:rPr>
        <w:t xml:space="preserve">заступника </w:t>
      </w:r>
      <w:r w:rsidRPr="003F585C">
        <w:rPr>
          <w:b/>
        </w:rPr>
        <w:t xml:space="preserve">начальника </w:t>
      </w:r>
      <w:r>
        <w:rPr>
          <w:b/>
        </w:rPr>
        <w:t>відділу соціально-гуманітарної роботи та професійної підготовки управління по роботі з персоналом та пенсійного забезпечення</w:t>
      </w:r>
      <w:r w:rsidRPr="003F585C">
        <w:rPr>
          <w:b/>
        </w:rPr>
        <w:t xml:space="preserve"> центрального органу управління Служби</w:t>
      </w:r>
      <w:r w:rsidRPr="003F585C">
        <w:rPr>
          <w:b/>
          <w:lang w:val="ru-RU"/>
        </w:rPr>
        <w:t xml:space="preserve"> </w:t>
      </w:r>
      <w:r w:rsidRPr="003F585C">
        <w:rPr>
          <w:b/>
        </w:rPr>
        <w:t>судової охорони</w:t>
      </w:r>
    </w:p>
    <w:p w:rsidR="007D0A04" w:rsidRPr="003F585C" w:rsidRDefault="007D0A04" w:rsidP="007D0A04">
      <w:pPr>
        <w:rPr>
          <w:b/>
        </w:rPr>
      </w:pPr>
    </w:p>
    <w:p w:rsidR="007D0A04" w:rsidRPr="003F585C" w:rsidRDefault="007D0A04" w:rsidP="007D0A04">
      <w:pPr>
        <w:jc w:val="center"/>
        <w:rPr>
          <w:b/>
        </w:rPr>
      </w:pPr>
      <w:r w:rsidRPr="003F585C">
        <w:rPr>
          <w:b/>
        </w:rPr>
        <w:t>Загальні умови</w:t>
      </w:r>
    </w:p>
    <w:p w:rsidR="007D0A04" w:rsidRPr="003F585C" w:rsidRDefault="007D0A04" w:rsidP="007D0A04">
      <w:pPr>
        <w:ind w:firstLine="709"/>
        <w:jc w:val="both"/>
        <w:rPr>
          <w:b/>
        </w:rPr>
      </w:pPr>
      <w:r w:rsidRPr="003F585C">
        <w:rPr>
          <w:b/>
          <w:bCs/>
        </w:rPr>
        <w:t>1. Основні повноваження</w:t>
      </w:r>
      <w:r>
        <w:rPr>
          <w:b/>
          <w:bCs/>
        </w:rPr>
        <w:t xml:space="preserve"> заступника</w:t>
      </w:r>
      <w:r w:rsidRPr="003F585C">
        <w:rPr>
          <w:b/>
          <w:bCs/>
        </w:rPr>
        <w:t xml:space="preserve"> </w:t>
      </w:r>
      <w:r w:rsidRPr="003F585C">
        <w:rPr>
          <w:b/>
        </w:rPr>
        <w:t xml:space="preserve">начальника </w:t>
      </w:r>
      <w:r>
        <w:rPr>
          <w:b/>
        </w:rPr>
        <w:t>відділу соціально-гуманітарної роботи та професійної підготовки управління по роботі з персоналом та пенсійного забезпечення</w:t>
      </w:r>
      <w:r w:rsidRPr="003F585C">
        <w:rPr>
          <w:b/>
        </w:rPr>
        <w:t xml:space="preserve"> центрального органу управління Служби</w:t>
      </w:r>
      <w:r w:rsidRPr="003F585C">
        <w:rPr>
          <w:b/>
          <w:lang w:val="ru-RU"/>
        </w:rPr>
        <w:t xml:space="preserve"> </w:t>
      </w:r>
      <w:r w:rsidRPr="003F585C">
        <w:rPr>
          <w:b/>
        </w:rPr>
        <w:t xml:space="preserve">судової охорони: </w:t>
      </w:r>
    </w:p>
    <w:p w:rsidR="007D0A04" w:rsidRDefault="007D0A04" w:rsidP="007D0A04">
      <w:pPr>
        <w:ind w:right="121" w:firstLine="851"/>
        <w:jc w:val="both"/>
        <w:rPr>
          <w:rFonts w:eastAsia="Times New Roman"/>
          <w:szCs w:val="20"/>
        </w:rPr>
      </w:pPr>
    </w:p>
    <w:p w:rsidR="007D0A04" w:rsidRPr="00D6428A" w:rsidRDefault="007D0A04" w:rsidP="007D0A04">
      <w:pPr>
        <w:ind w:right="121" w:firstLine="851"/>
        <w:jc w:val="both"/>
      </w:pPr>
      <w:r w:rsidRPr="00D61661">
        <w:t>1)</w:t>
      </w:r>
      <w:r>
        <w:t> </w:t>
      </w:r>
      <w:r w:rsidRPr="00D61661">
        <w:t xml:space="preserve">сприяє начальнику відділу </w:t>
      </w:r>
      <w:r w:rsidRPr="00BF6A3A">
        <w:t>кадрового забезпечення, державної служби та роботи з територіальними управліннями</w:t>
      </w:r>
      <w:r>
        <w:t xml:space="preserve"> </w:t>
      </w:r>
      <w:r w:rsidRPr="00E926EA">
        <w:t>управління по роботі з персоналом та пенсійного забезпечення</w:t>
      </w:r>
      <w:r w:rsidRPr="003252BD">
        <w:t xml:space="preserve"> центрального органу управління </w:t>
      </w:r>
      <w:r>
        <w:t>С</w:t>
      </w:r>
      <w:r w:rsidRPr="003252BD">
        <w:t>лужби</w:t>
      </w:r>
      <w:r>
        <w:t xml:space="preserve"> </w:t>
      </w:r>
      <w:r w:rsidRPr="003252BD">
        <w:t>(далі – Відділ) в забезпеченні належної організації діяльності відділу, організовує, спрямовує та контролює роботу підлеглих;</w:t>
      </w:r>
    </w:p>
    <w:p w:rsidR="007D0A04" w:rsidRPr="00D6428A" w:rsidRDefault="007D0A04" w:rsidP="007D0A04">
      <w:pPr>
        <w:ind w:right="121" w:firstLine="851"/>
        <w:jc w:val="both"/>
        <w:rPr>
          <w:rFonts w:eastAsia="Times New Roman"/>
          <w:b/>
        </w:rPr>
      </w:pPr>
      <w:r w:rsidRPr="00D6428A">
        <w:t xml:space="preserve">2) </w:t>
      </w:r>
      <w:r w:rsidRPr="00D6428A">
        <w:rPr>
          <w:kern w:val="1"/>
          <w:lang w:eastAsia="hi-IN" w:bidi="hi-IN"/>
        </w:rPr>
        <w:t>організовує, розробляє та здійснює контроль за реалізацією перспективних і поточних планів роботи відділу</w:t>
      </w:r>
      <w:r w:rsidRPr="00D6428A">
        <w:rPr>
          <w:rFonts w:eastAsia="Times New Roman"/>
        </w:rPr>
        <w:t>;</w:t>
      </w:r>
    </w:p>
    <w:p w:rsidR="007D0A04" w:rsidRPr="00D6428A" w:rsidRDefault="007D0A04" w:rsidP="007D0A04">
      <w:pPr>
        <w:ind w:firstLine="851"/>
        <w:jc w:val="both"/>
        <w:rPr>
          <w:rFonts w:eastAsia="Times New Roman"/>
        </w:rPr>
      </w:pPr>
      <w:r w:rsidRPr="00D6428A">
        <w:rPr>
          <w:rFonts w:eastAsia="Times New Roman"/>
        </w:rPr>
        <w:t>3) вдосконалює систему управління у сфері соціально-гуманітарної роботи та професійної підготовки;</w:t>
      </w:r>
    </w:p>
    <w:p w:rsidR="007D0A04" w:rsidRPr="00D6428A" w:rsidRDefault="007D0A04" w:rsidP="007D0A04">
      <w:pPr>
        <w:ind w:firstLine="851"/>
        <w:jc w:val="both"/>
        <w:rPr>
          <w:rFonts w:eastAsia="Times New Roman"/>
        </w:rPr>
      </w:pPr>
      <w:r w:rsidRPr="00D6428A">
        <w:rPr>
          <w:rFonts w:eastAsia="Times New Roman"/>
        </w:rPr>
        <w:t xml:space="preserve">4) </w:t>
      </w:r>
      <w:r>
        <w:rPr>
          <w:rFonts w:eastAsia="Times New Roman"/>
        </w:rPr>
        <w:t>вживає</w:t>
      </w:r>
      <w:r w:rsidRPr="00D6428A">
        <w:rPr>
          <w:rFonts w:eastAsia="Times New Roman"/>
        </w:rPr>
        <w:t xml:space="preserve"> заходи щодо своєчасного та якісного виконання завдань пенсійного забезпечення;</w:t>
      </w:r>
    </w:p>
    <w:p w:rsidR="007D0A04" w:rsidRPr="00D6428A" w:rsidRDefault="007D0A04" w:rsidP="007D0A04">
      <w:pPr>
        <w:ind w:firstLine="851"/>
        <w:jc w:val="both"/>
        <w:rPr>
          <w:rFonts w:eastAsia="Times New Roman"/>
        </w:rPr>
      </w:pPr>
      <w:r w:rsidRPr="00D6428A">
        <w:rPr>
          <w:rFonts w:eastAsia="Times New Roman"/>
        </w:rPr>
        <w:t>5) контролює якість складання звітної та статистичної інформації;</w:t>
      </w:r>
    </w:p>
    <w:p w:rsidR="007D0A04" w:rsidRPr="00D6428A" w:rsidRDefault="007D0A04" w:rsidP="007D0A04">
      <w:pPr>
        <w:ind w:firstLine="851"/>
        <w:jc w:val="both"/>
        <w:rPr>
          <w:rFonts w:eastAsia="Times New Roman"/>
        </w:rPr>
      </w:pPr>
      <w:r w:rsidRPr="00D6428A">
        <w:rPr>
          <w:rFonts w:eastAsia="Times New Roman"/>
        </w:rPr>
        <w:t xml:space="preserve">6) розробляє </w:t>
      </w:r>
      <w:proofErr w:type="spellStart"/>
      <w:r w:rsidRPr="00D6428A">
        <w:rPr>
          <w:rFonts w:eastAsia="Times New Roman"/>
        </w:rPr>
        <w:t>про</w:t>
      </w:r>
      <w:r>
        <w:rPr>
          <w:rFonts w:eastAsia="Times New Roman"/>
        </w:rPr>
        <w:t>є</w:t>
      </w:r>
      <w:r w:rsidRPr="00D6428A">
        <w:rPr>
          <w:rFonts w:eastAsia="Times New Roman"/>
        </w:rPr>
        <w:t>кти</w:t>
      </w:r>
      <w:proofErr w:type="spellEnd"/>
      <w:r w:rsidRPr="00D6428A">
        <w:rPr>
          <w:rFonts w:eastAsia="Times New Roman"/>
        </w:rPr>
        <w:t xml:space="preserve"> документів з питань діяльності Служби;</w:t>
      </w:r>
    </w:p>
    <w:p w:rsidR="007D0A04" w:rsidRPr="00D6428A" w:rsidRDefault="007D0A04" w:rsidP="007D0A04">
      <w:pPr>
        <w:ind w:firstLine="851"/>
        <w:jc w:val="both"/>
        <w:rPr>
          <w:rFonts w:eastAsia="Times New Roman"/>
        </w:rPr>
      </w:pPr>
      <w:r w:rsidRPr="00D6428A">
        <w:rPr>
          <w:rFonts w:eastAsia="Times New Roman"/>
        </w:rPr>
        <w:t>7) веде відповідну звітність;</w:t>
      </w:r>
    </w:p>
    <w:p w:rsidR="007D0A04" w:rsidRPr="00D6428A" w:rsidRDefault="007D0A04" w:rsidP="007D0A04">
      <w:pPr>
        <w:ind w:firstLine="851"/>
        <w:jc w:val="both"/>
        <w:rPr>
          <w:rFonts w:eastAsia="Times New Roman"/>
        </w:rPr>
      </w:pPr>
      <w:r w:rsidRPr="00D6428A">
        <w:rPr>
          <w:rFonts w:eastAsia="Times New Roman"/>
        </w:rPr>
        <w:t>8) контролює виконання вимог організаційно-розпорядчих документів, виданих керівництво</w:t>
      </w:r>
      <w:r>
        <w:rPr>
          <w:rFonts w:eastAsia="Times New Roman"/>
        </w:rPr>
        <w:t>м</w:t>
      </w:r>
      <w:r w:rsidRPr="00D6428A">
        <w:rPr>
          <w:rFonts w:eastAsia="Times New Roman"/>
        </w:rPr>
        <w:t>;</w:t>
      </w:r>
    </w:p>
    <w:p w:rsidR="007D0A04" w:rsidRPr="00D6428A" w:rsidRDefault="007D0A04" w:rsidP="007D0A04">
      <w:pPr>
        <w:ind w:firstLine="851"/>
        <w:jc w:val="both"/>
      </w:pPr>
      <w:r w:rsidRPr="00D6428A">
        <w:t>9) організовує та особисто здійснює підготовку інформаційно-аналітичних матеріалів, виступів керівництву Служби стос</w:t>
      </w:r>
      <w:r>
        <w:t>овно</w:t>
      </w:r>
      <w:r w:rsidRPr="00D6428A">
        <w:t xml:space="preserve"> повноважень відділу;</w:t>
      </w:r>
    </w:p>
    <w:p w:rsidR="007D0A04" w:rsidRPr="00D6428A" w:rsidRDefault="007D0A04" w:rsidP="007D0A04">
      <w:pPr>
        <w:ind w:firstLine="851"/>
        <w:jc w:val="both"/>
      </w:pPr>
      <w:r w:rsidRPr="00D6428A">
        <w:t>10) в установленому порядку здійснює розгляд звернень</w:t>
      </w:r>
      <w:r>
        <w:t>,</w:t>
      </w:r>
      <w:r w:rsidRPr="00D6428A">
        <w:t xml:space="preserve"> що належать до компетенції відділу.</w:t>
      </w:r>
    </w:p>
    <w:p w:rsidR="007D0A04" w:rsidRPr="003F585C" w:rsidRDefault="007D0A04" w:rsidP="007D0A04">
      <w:pPr>
        <w:rPr>
          <w:b/>
        </w:rPr>
      </w:pPr>
    </w:p>
    <w:p w:rsidR="007D0A04" w:rsidRPr="003F585C" w:rsidRDefault="007D0A04" w:rsidP="007D0A04">
      <w:pPr>
        <w:ind w:firstLine="709"/>
        <w:rPr>
          <w:b/>
        </w:rPr>
      </w:pPr>
      <w:r w:rsidRPr="003F585C">
        <w:rPr>
          <w:b/>
        </w:rPr>
        <w:t>2.</w:t>
      </w:r>
      <w:r w:rsidRPr="003F585C">
        <w:rPr>
          <w:b/>
          <w:lang w:val="en-US"/>
        </w:rPr>
        <w:t> </w:t>
      </w:r>
      <w:r w:rsidRPr="003F585C">
        <w:rPr>
          <w:b/>
        </w:rPr>
        <w:t>Умови оплати праці:</w:t>
      </w:r>
    </w:p>
    <w:p w:rsidR="007D0A04" w:rsidRPr="003F585C" w:rsidRDefault="007D0A04" w:rsidP="0047130B">
      <w:pPr>
        <w:ind w:firstLine="709"/>
        <w:jc w:val="both"/>
      </w:pPr>
      <w:r w:rsidRPr="003F585C">
        <w:t>1)</w:t>
      </w:r>
      <w:r w:rsidRPr="003F585C">
        <w:rPr>
          <w:lang w:val="en-US"/>
        </w:rPr>
        <w:t> </w:t>
      </w:r>
      <w:r w:rsidRPr="003F585C">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D0A04" w:rsidRPr="003F585C" w:rsidRDefault="007D0A04" w:rsidP="007D0A04">
      <w:pPr>
        <w:ind w:firstLine="709"/>
        <w:jc w:val="both"/>
        <w:rPr>
          <w:b/>
        </w:rPr>
      </w:pPr>
      <w:r w:rsidRPr="003F585C">
        <w:lastRenderedPageBreak/>
        <w:t xml:space="preserve">2) посадовий оклад – </w:t>
      </w:r>
      <w:r>
        <w:t>8180</w:t>
      </w:r>
      <w:r w:rsidRPr="005B4636">
        <w:t xml:space="preserve"> гривень,</w:t>
      </w:r>
      <w:r w:rsidRPr="005B4636">
        <w:rPr>
          <w:i/>
        </w:rPr>
        <w:t xml:space="preserve"> </w:t>
      </w:r>
      <w:r w:rsidRPr="003F585C">
        <w:t>відповідно до постанови Кабінету Міністрів України від 03 квітня 2019 року № 289 «Про грошове забезпечення співробітників Служби судової охорони».</w:t>
      </w:r>
    </w:p>
    <w:p w:rsidR="007D0A04" w:rsidRPr="003F585C" w:rsidRDefault="007D0A04" w:rsidP="007D0A04">
      <w:pPr>
        <w:ind w:firstLine="709"/>
        <w:jc w:val="both"/>
        <w:rPr>
          <w:rFonts w:eastAsia="Times New Roman"/>
          <w:b/>
          <w:lang w:eastAsia="uk-UA"/>
        </w:rPr>
      </w:pPr>
    </w:p>
    <w:p w:rsidR="007D0A04" w:rsidRPr="003F585C" w:rsidRDefault="007D0A04" w:rsidP="007D0A04">
      <w:pPr>
        <w:ind w:firstLine="709"/>
        <w:jc w:val="both"/>
      </w:pPr>
      <w:r w:rsidRPr="003F585C">
        <w:rPr>
          <w:rFonts w:eastAsia="Times New Roman"/>
          <w:b/>
          <w:lang w:eastAsia="uk-UA"/>
        </w:rPr>
        <w:t>3.</w:t>
      </w:r>
      <w:r w:rsidRPr="003F585C">
        <w:rPr>
          <w:rFonts w:eastAsia="Times New Roman"/>
          <w:b/>
          <w:lang w:val="en-US" w:eastAsia="uk-UA"/>
        </w:rPr>
        <w:t> </w:t>
      </w:r>
      <w:r w:rsidRPr="003F585C">
        <w:rPr>
          <w:rFonts w:eastAsia="Times New Roman"/>
          <w:b/>
          <w:lang w:eastAsia="uk-UA"/>
        </w:rPr>
        <w:t>Інформація про строковість чи безстроковість призначення на посаду:</w:t>
      </w:r>
    </w:p>
    <w:p w:rsidR="007D0A04" w:rsidRPr="003F585C" w:rsidRDefault="007D0A04" w:rsidP="007D0A04">
      <w:pPr>
        <w:ind w:firstLine="709"/>
        <w:rPr>
          <w:lang w:val="ru-RU"/>
        </w:rPr>
      </w:pPr>
      <w:proofErr w:type="spellStart"/>
      <w:r w:rsidRPr="003F585C">
        <w:rPr>
          <w:lang w:val="ru-RU"/>
        </w:rPr>
        <w:t>Безстроково</w:t>
      </w:r>
      <w:proofErr w:type="spellEnd"/>
      <w:r w:rsidRPr="003F585C">
        <w:rPr>
          <w:lang w:val="ru-RU"/>
        </w:rPr>
        <w:t>.</w:t>
      </w:r>
    </w:p>
    <w:p w:rsidR="007D0A04" w:rsidRPr="003F585C" w:rsidRDefault="007D0A04" w:rsidP="007D0A04">
      <w:pPr>
        <w:ind w:firstLine="709"/>
        <w:jc w:val="both"/>
        <w:rPr>
          <w:b/>
        </w:rPr>
      </w:pPr>
    </w:p>
    <w:p w:rsidR="007D0A04" w:rsidRPr="003F585C" w:rsidRDefault="007D0A04" w:rsidP="007D0A04">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rsidR="007D0A04" w:rsidRPr="003F585C" w:rsidRDefault="007D0A04" w:rsidP="007D0A04">
      <w:pPr>
        <w:ind w:firstLine="709"/>
        <w:jc w:val="both"/>
        <w:rPr>
          <w:spacing w:val="-2"/>
        </w:rPr>
      </w:pPr>
      <w:r w:rsidRPr="003F585C">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D0A04" w:rsidRPr="003F585C" w:rsidRDefault="007D0A04" w:rsidP="007D0A04">
      <w:pPr>
        <w:ind w:firstLine="747"/>
        <w:jc w:val="both"/>
      </w:pPr>
      <w:r w:rsidRPr="003F585C">
        <w:t>2) копія паспорта громадянина України;</w:t>
      </w:r>
    </w:p>
    <w:p w:rsidR="007D0A04" w:rsidRPr="003F585C" w:rsidRDefault="007D0A04" w:rsidP="007D0A04">
      <w:pPr>
        <w:ind w:firstLine="747"/>
        <w:jc w:val="both"/>
      </w:pPr>
      <w:r w:rsidRPr="003F585C">
        <w:t>3) копія (копії) документа (документів) про освіту;</w:t>
      </w:r>
    </w:p>
    <w:p w:rsidR="007D0A04" w:rsidRPr="003F585C" w:rsidRDefault="007D0A04" w:rsidP="007D0A04">
      <w:pPr>
        <w:ind w:firstLine="747"/>
        <w:jc w:val="both"/>
      </w:pPr>
      <w:r w:rsidRPr="003F585C">
        <w:t>4) заповнена особова картка визначеного зразка, автобіографія, фотокартка розміром 30 х 40 мм;</w:t>
      </w:r>
    </w:p>
    <w:p w:rsidR="007D0A04" w:rsidRPr="003F585C" w:rsidRDefault="007D0A04" w:rsidP="007D0A04">
      <w:pPr>
        <w:ind w:firstLine="747"/>
        <w:jc w:val="both"/>
      </w:pPr>
      <w:r w:rsidRPr="003F585C">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7D0A04" w:rsidRPr="003F585C" w:rsidRDefault="007D0A04" w:rsidP="007D0A04">
      <w:pPr>
        <w:ind w:firstLine="747"/>
        <w:jc w:val="both"/>
      </w:pPr>
      <w:r w:rsidRPr="003F585C">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7D0A04" w:rsidRPr="003F585C" w:rsidRDefault="007D0A04" w:rsidP="007D0A04">
      <w:pPr>
        <w:ind w:firstLine="747"/>
        <w:jc w:val="both"/>
      </w:pPr>
      <w:r w:rsidRPr="003F585C">
        <w:t>7) медична довідка про стан здоров’я, форму й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D0A04" w:rsidRPr="003F585C" w:rsidRDefault="007D0A04" w:rsidP="007D0A04">
      <w:pPr>
        <w:ind w:firstLine="747"/>
        <w:jc w:val="both"/>
      </w:pPr>
      <w:r w:rsidRPr="003F585C">
        <w:t>7.1) сертифікат про проходження наркологічного огляду (форма                       № 140/о, 100-2/0);</w:t>
      </w:r>
    </w:p>
    <w:p w:rsidR="007D0A04" w:rsidRPr="003F585C" w:rsidRDefault="007D0A04" w:rsidP="007D0A04">
      <w:pPr>
        <w:ind w:firstLine="747"/>
        <w:jc w:val="both"/>
      </w:pPr>
      <w:r w:rsidRPr="003F585C">
        <w:t>7.2) сертифікат про проходження обов’язкових попередніх та періодичного психіатричних оглядів (форма № 122-2/0, 100-2/0);</w:t>
      </w:r>
    </w:p>
    <w:p w:rsidR="007D0A04" w:rsidRPr="003F585C" w:rsidRDefault="007D0A04" w:rsidP="007D0A04">
      <w:pPr>
        <w:ind w:firstLine="747"/>
        <w:jc w:val="both"/>
      </w:pPr>
      <w:r w:rsidRPr="003F585C">
        <w:t>8) копія військового квитка або посвідчення особи військовослужбовця (для військовозобов’язаних або військовослужбовців)</w:t>
      </w:r>
      <w:r>
        <w:t>;</w:t>
      </w:r>
    </w:p>
    <w:p w:rsidR="007D0A04" w:rsidRPr="003F585C" w:rsidRDefault="007D0A04" w:rsidP="007D0A04">
      <w:pPr>
        <w:ind w:firstLine="709"/>
        <w:jc w:val="both"/>
      </w:pPr>
      <w:r w:rsidRPr="003F585C">
        <w:t>9</w:t>
      </w:r>
      <w:r w:rsidRPr="003F585C">
        <w:rPr>
          <w:lang w:val="ru-RU"/>
        </w:rPr>
        <w:t>)</w:t>
      </w:r>
      <w:r w:rsidRPr="003F585C">
        <w:rPr>
          <w:lang w:val="en-US"/>
        </w:rPr>
        <w:t> </w:t>
      </w:r>
      <w:r w:rsidRPr="003F585C">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7D0A04" w:rsidRDefault="007D0A04" w:rsidP="007D0A04">
      <w:pPr>
        <w:ind w:firstLine="709"/>
        <w:jc w:val="both"/>
      </w:pPr>
      <w:r w:rsidRPr="003F585C">
        <w:t>Особа, яка бажає взяти участь у конкурсі, перед складанням кваліфікаційного іспиту пред’являє Комісії для проведення конкурсу на зайняття вакантної посади Служби паспорт громадянина України.</w:t>
      </w:r>
    </w:p>
    <w:p w:rsidR="007D0A04" w:rsidRPr="003F585C" w:rsidRDefault="007D0A04" w:rsidP="007D0A04">
      <w:pPr>
        <w:ind w:firstLine="709"/>
        <w:jc w:val="both"/>
      </w:pPr>
    </w:p>
    <w:p w:rsidR="007D0A04" w:rsidRPr="003F585C" w:rsidRDefault="007D0A04" w:rsidP="007D0A04">
      <w:pPr>
        <w:widowControl w:val="0"/>
        <w:tabs>
          <w:tab w:val="left" w:pos="142"/>
        </w:tabs>
        <w:ind w:firstLine="709"/>
        <w:jc w:val="both"/>
        <w:rPr>
          <w:lang w:eastAsia="en-US"/>
        </w:rPr>
      </w:pPr>
      <w:r w:rsidRPr="003F585C">
        <w:rPr>
          <w:lang w:eastAsia="en-US"/>
        </w:rPr>
        <w:t xml:space="preserve">Документи приймаються з </w:t>
      </w:r>
      <w:r>
        <w:rPr>
          <w:lang w:eastAsia="en-US"/>
        </w:rPr>
        <w:t>15</w:t>
      </w:r>
      <w:r w:rsidRPr="003F585C">
        <w:rPr>
          <w:lang w:eastAsia="en-US"/>
        </w:rPr>
        <w:t xml:space="preserve"> години </w:t>
      </w:r>
      <w:r w:rsidR="0047130B">
        <w:rPr>
          <w:lang w:eastAsia="en-US"/>
        </w:rPr>
        <w:t>3</w:t>
      </w:r>
      <w:r w:rsidRPr="003F585C">
        <w:rPr>
          <w:lang w:eastAsia="en-US"/>
        </w:rPr>
        <w:t xml:space="preserve">0 хвилин </w:t>
      </w:r>
      <w:r>
        <w:rPr>
          <w:lang w:eastAsia="en-US"/>
        </w:rPr>
        <w:t>19</w:t>
      </w:r>
      <w:r w:rsidRPr="003F585C">
        <w:rPr>
          <w:lang w:eastAsia="en-US"/>
        </w:rPr>
        <w:t xml:space="preserve"> </w:t>
      </w:r>
      <w:r>
        <w:rPr>
          <w:lang w:eastAsia="en-US"/>
        </w:rPr>
        <w:t>жовтня</w:t>
      </w:r>
      <w:r w:rsidRPr="003F585C">
        <w:rPr>
          <w:lang w:eastAsia="en-US"/>
        </w:rPr>
        <w:t xml:space="preserve"> 2023 року до </w:t>
      </w:r>
      <w:r>
        <w:rPr>
          <w:lang w:val="en-US" w:eastAsia="en-US"/>
        </w:rPr>
        <w:t>16</w:t>
      </w:r>
      <w:r w:rsidRPr="003F585C">
        <w:rPr>
          <w:lang w:eastAsia="en-US"/>
        </w:rPr>
        <w:t xml:space="preserve"> години </w:t>
      </w:r>
      <w:r>
        <w:rPr>
          <w:lang w:val="en-US" w:eastAsia="en-US"/>
        </w:rPr>
        <w:t>30</w:t>
      </w:r>
      <w:r w:rsidRPr="003F585C">
        <w:rPr>
          <w:lang w:eastAsia="en-US"/>
        </w:rPr>
        <w:t xml:space="preserve"> хвилин </w:t>
      </w:r>
      <w:r>
        <w:rPr>
          <w:lang w:eastAsia="en-US"/>
        </w:rPr>
        <w:t>23</w:t>
      </w:r>
      <w:r w:rsidRPr="003F585C">
        <w:rPr>
          <w:lang w:eastAsia="en-US"/>
        </w:rPr>
        <w:t xml:space="preserve"> </w:t>
      </w:r>
      <w:r>
        <w:rPr>
          <w:lang w:eastAsia="en-US"/>
        </w:rPr>
        <w:t>жовтня</w:t>
      </w:r>
      <w:r w:rsidRPr="003F585C">
        <w:rPr>
          <w:lang w:eastAsia="en-US"/>
        </w:rPr>
        <w:t xml:space="preserve"> 2023 року за </w:t>
      </w:r>
      <w:proofErr w:type="spellStart"/>
      <w:r w:rsidRPr="003F585C">
        <w:rPr>
          <w:lang w:eastAsia="en-US"/>
        </w:rPr>
        <w:t>адресою</w:t>
      </w:r>
      <w:proofErr w:type="spellEnd"/>
      <w:r w:rsidRPr="003F585C">
        <w:rPr>
          <w:lang w:eastAsia="en-US"/>
        </w:rPr>
        <w:t xml:space="preserve">: Вознесенський узвіз, </w:t>
      </w:r>
      <w:r>
        <w:rPr>
          <w:lang w:eastAsia="en-US"/>
        </w:rPr>
        <w:t xml:space="preserve">                     </w:t>
      </w:r>
      <w:r w:rsidRPr="003F585C">
        <w:rPr>
          <w:lang w:eastAsia="en-US"/>
        </w:rPr>
        <w:lastRenderedPageBreak/>
        <w:t>10-Б, м. Київ, 04053.</w:t>
      </w:r>
    </w:p>
    <w:p w:rsidR="007D0A04" w:rsidRPr="003F585C" w:rsidRDefault="007D0A04" w:rsidP="007D0A04">
      <w:pPr>
        <w:ind w:firstLine="709"/>
        <w:jc w:val="both"/>
      </w:pPr>
    </w:p>
    <w:p w:rsidR="007D0A04" w:rsidRPr="003F585C" w:rsidRDefault="007D0A04" w:rsidP="007D0A04">
      <w:pPr>
        <w:ind w:firstLine="709"/>
        <w:jc w:val="both"/>
      </w:pPr>
      <w:r w:rsidRPr="003F585C">
        <w:t xml:space="preserve">На </w:t>
      </w:r>
      <w:r>
        <w:t>співробітника</w:t>
      </w:r>
      <w:r w:rsidRPr="00381663">
        <w:t xml:space="preserve"> Служби судової охорони</w:t>
      </w:r>
      <w:r w:rsidRPr="003F585C">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D0A04" w:rsidRPr="003F585C" w:rsidRDefault="007D0A04" w:rsidP="007D0A04">
      <w:pPr>
        <w:jc w:val="both"/>
      </w:pPr>
    </w:p>
    <w:p w:rsidR="007D0A04" w:rsidRPr="003F585C" w:rsidRDefault="007D0A04" w:rsidP="007D0A04">
      <w:pPr>
        <w:ind w:firstLine="669"/>
        <w:jc w:val="both"/>
        <w:rPr>
          <w:b/>
        </w:rPr>
      </w:pPr>
      <w:r w:rsidRPr="003F585C">
        <w:rPr>
          <w:b/>
        </w:rPr>
        <w:t>5. Місце, дата та час початку проведення конкурсу:</w:t>
      </w:r>
    </w:p>
    <w:p w:rsidR="007D0A04" w:rsidRPr="003F585C" w:rsidRDefault="007D0A04" w:rsidP="007D0A04">
      <w:pPr>
        <w:ind w:firstLine="669"/>
        <w:jc w:val="both"/>
      </w:pPr>
      <w:r w:rsidRPr="003F585C">
        <w:t xml:space="preserve">Центральний орган управління </w:t>
      </w:r>
      <w:r w:rsidRPr="003F585C">
        <w:rPr>
          <w:lang w:eastAsia="en-US"/>
        </w:rPr>
        <w:t>Служб</w:t>
      </w:r>
      <w:r>
        <w:rPr>
          <w:lang w:eastAsia="en-US"/>
        </w:rPr>
        <w:t>и</w:t>
      </w:r>
      <w:r w:rsidRPr="003F585C">
        <w:rPr>
          <w:lang w:eastAsia="en-US"/>
        </w:rPr>
        <w:t xml:space="preserve"> судової охорони (м. Київ, Вознесенський узвіз, 10-Б) </w:t>
      </w:r>
      <w:r>
        <w:rPr>
          <w:lang w:eastAsia="en-US"/>
        </w:rPr>
        <w:t>27</w:t>
      </w:r>
      <w:r w:rsidRPr="003F585C">
        <w:rPr>
          <w:lang w:eastAsia="en-US"/>
        </w:rPr>
        <w:t xml:space="preserve"> </w:t>
      </w:r>
      <w:r>
        <w:rPr>
          <w:lang w:eastAsia="en-US"/>
        </w:rPr>
        <w:t>жовтня</w:t>
      </w:r>
      <w:r w:rsidRPr="003F585C">
        <w:rPr>
          <w:lang w:eastAsia="en-US"/>
        </w:rPr>
        <w:t xml:space="preserve"> 2023 року, 09 година 00 хвилин.</w:t>
      </w:r>
    </w:p>
    <w:p w:rsidR="007D0A04" w:rsidRPr="003F585C" w:rsidRDefault="007D0A04" w:rsidP="007D0A04">
      <w:pPr>
        <w:ind w:firstLine="783"/>
        <w:jc w:val="both"/>
      </w:pPr>
    </w:p>
    <w:p w:rsidR="007D0A04" w:rsidRPr="003F585C" w:rsidRDefault="007D0A04" w:rsidP="007D0A04">
      <w:pPr>
        <w:ind w:firstLine="709"/>
        <w:jc w:val="both"/>
        <w:rPr>
          <w:rFonts w:eastAsia="Times New Roman"/>
          <w:b/>
          <w:snapToGrid w:val="0"/>
        </w:rPr>
      </w:pPr>
      <w:r w:rsidRPr="003F585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D0A04" w:rsidRPr="003F585C" w:rsidRDefault="0047130B" w:rsidP="007D0A04">
      <w:pPr>
        <w:widowControl w:val="0"/>
        <w:tabs>
          <w:tab w:val="left" w:pos="142"/>
        </w:tabs>
        <w:ind w:firstLine="851"/>
        <w:jc w:val="both"/>
        <w:rPr>
          <w:rFonts w:cs="Calibri"/>
          <w:lang w:eastAsia="en-US"/>
        </w:rPr>
      </w:pPr>
      <w:r>
        <w:t>Костюченко Олександр Павлович</w:t>
      </w:r>
      <w:r w:rsidR="007D0A04" w:rsidRPr="003F585C">
        <w:rPr>
          <w:rFonts w:cs="Calibri"/>
          <w:lang w:eastAsia="en-US"/>
        </w:rPr>
        <w:t>, 044-272-60-65,</w:t>
      </w:r>
    </w:p>
    <w:p w:rsidR="007D0A04" w:rsidRPr="007D0A04" w:rsidRDefault="0069527F" w:rsidP="007D0A04">
      <w:pPr>
        <w:widowControl w:val="0"/>
        <w:tabs>
          <w:tab w:val="left" w:pos="142"/>
        </w:tabs>
        <w:ind w:firstLine="851"/>
        <w:jc w:val="both"/>
        <w:rPr>
          <w:lang w:val="ru-RU"/>
        </w:rPr>
      </w:pPr>
      <w:hyperlink r:id="rId59" w:history="1">
        <w:r w:rsidR="007D0A04" w:rsidRPr="007D0A04">
          <w:rPr>
            <w:rStyle w:val="ad"/>
            <w:color w:val="auto"/>
            <w:u w:val="none"/>
            <w:lang w:val="en-US"/>
          </w:rPr>
          <w:t>konkurs</w:t>
        </w:r>
        <w:r w:rsidR="007D0A04" w:rsidRPr="007D0A04">
          <w:rPr>
            <w:rStyle w:val="ad"/>
            <w:color w:val="auto"/>
            <w:u w:val="none"/>
          </w:rPr>
          <w:t>@</w:t>
        </w:r>
        <w:r w:rsidR="007D0A04" w:rsidRPr="007D0A04">
          <w:rPr>
            <w:rStyle w:val="ad"/>
            <w:color w:val="auto"/>
            <w:u w:val="none"/>
            <w:lang w:val="en-US"/>
          </w:rPr>
          <w:t>sso</w:t>
        </w:r>
        <w:r w:rsidR="007D0A04" w:rsidRPr="007D0A04">
          <w:rPr>
            <w:rStyle w:val="ad"/>
            <w:color w:val="auto"/>
            <w:u w:val="none"/>
          </w:rPr>
          <w:t>.</w:t>
        </w:r>
        <w:r w:rsidR="007D0A04" w:rsidRPr="007D0A04">
          <w:rPr>
            <w:rStyle w:val="ad"/>
            <w:color w:val="auto"/>
            <w:u w:val="none"/>
            <w:lang w:val="en-US"/>
          </w:rPr>
          <w:t>gov</w:t>
        </w:r>
        <w:r w:rsidR="007D0A04" w:rsidRPr="007D0A04">
          <w:rPr>
            <w:rStyle w:val="ad"/>
            <w:color w:val="auto"/>
            <w:u w:val="none"/>
          </w:rPr>
          <w:t>.</w:t>
        </w:r>
        <w:proofErr w:type="spellStart"/>
        <w:r w:rsidR="007D0A04" w:rsidRPr="007D0A04">
          <w:rPr>
            <w:rStyle w:val="ad"/>
            <w:color w:val="auto"/>
            <w:u w:val="none"/>
            <w:lang w:val="en-US"/>
          </w:rPr>
          <w:t>ua</w:t>
        </w:r>
        <w:proofErr w:type="spellEnd"/>
      </w:hyperlink>
    </w:p>
    <w:p w:rsidR="007D0A04" w:rsidRPr="003F585C" w:rsidRDefault="007D0A04" w:rsidP="007D0A04">
      <w:pPr>
        <w:widowControl w:val="0"/>
        <w:tabs>
          <w:tab w:val="left" w:pos="142"/>
        </w:tabs>
        <w:ind w:firstLine="851"/>
        <w:jc w:val="both"/>
        <w:rPr>
          <w:rFonts w:cs="Calibri"/>
          <w:lang w:eastAsia="en-US"/>
        </w:rPr>
      </w:pPr>
    </w:p>
    <w:p w:rsidR="007D0A04" w:rsidRPr="003F585C" w:rsidRDefault="007D0A04" w:rsidP="007D0A04">
      <w:pPr>
        <w:jc w:val="center"/>
        <w:rPr>
          <w:b/>
        </w:rPr>
      </w:pPr>
      <w:r w:rsidRPr="003F585C">
        <w:rPr>
          <w:b/>
        </w:rPr>
        <w:t>Кваліфікаційні вимоги</w:t>
      </w:r>
    </w:p>
    <w:tbl>
      <w:tblPr>
        <w:tblW w:w="9782" w:type="dxa"/>
        <w:tblInd w:w="-284" w:type="dxa"/>
        <w:tblLayout w:type="fixed"/>
        <w:tblLook w:val="04A0" w:firstRow="1" w:lastRow="0" w:firstColumn="1" w:lastColumn="0" w:noHBand="0" w:noVBand="1"/>
      </w:tblPr>
      <w:tblGrid>
        <w:gridCol w:w="4371"/>
        <w:gridCol w:w="5411"/>
      </w:tblGrid>
      <w:tr w:rsidR="007D0A04" w:rsidRPr="003F585C" w:rsidTr="00857FF3">
        <w:trPr>
          <w:trHeight w:val="408"/>
        </w:trPr>
        <w:tc>
          <w:tcPr>
            <w:tcW w:w="4371" w:type="dxa"/>
            <w:hideMark/>
          </w:tcPr>
          <w:p w:rsidR="007D0A04" w:rsidRPr="003F585C" w:rsidRDefault="007D0A04" w:rsidP="00857FF3">
            <w:pPr>
              <w:rPr>
                <w:b/>
              </w:rPr>
            </w:pPr>
            <w:r w:rsidRPr="003F585C">
              <w:t>1. Загальні вимоги:</w:t>
            </w:r>
          </w:p>
          <w:p w:rsidR="007D0A04" w:rsidRPr="003F585C" w:rsidRDefault="007D0A04" w:rsidP="00857FF3"/>
        </w:tc>
        <w:tc>
          <w:tcPr>
            <w:tcW w:w="5411" w:type="dxa"/>
          </w:tcPr>
          <w:p w:rsidR="007D0A04" w:rsidRPr="003F585C" w:rsidRDefault="007D0A04" w:rsidP="00857FF3">
            <w:pPr>
              <w:ind w:left="-89"/>
              <w:jc w:val="both"/>
              <w:rPr>
                <w:b/>
              </w:rPr>
            </w:pPr>
            <w:r w:rsidRPr="003F585C">
              <w:t>відповідати загальним вимогам до кандидатів на службу (частина 1 ст. 163 Закону України «Про судоустрій і статус суддів»).</w:t>
            </w:r>
          </w:p>
          <w:p w:rsidR="007D0A04" w:rsidRPr="003F585C" w:rsidRDefault="007D0A04" w:rsidP="00857FF3">
            <w:pPr>
              <w:ind w:left="-89"/>
              <w:jc w:val="both"/>
            </w:pPr>
          </w:p>
        </w:tc>
      </w:tr>
      <w:tr w:rsidR="007D0A04" w:rsidRPr="003F585C" w:rsidTr="00857FF3">
        <w:trPr>
          <w:trHeight w:val="408"/>
        </w:trPr>
        <w:tc>
          <w:tcPr>
            <w:tcW w:w="4371" w:type="dxa"/>
            <w:hideMark/>
          </w:tcPr>
          <w:p w:rsidR="007D0A04" w:rsidRPr="003F585C" w:rsidRDefault="007D0A04" w:rsidP="00857FF3">
            <w:pPr>
              <w:jc w:val="both"/>
              <w:rPr>
                <w:b/>
              </w:rPr>
            </w:pPr>
            <w:r w:rsidRPr="003F585C">
              <w:t>2. Освіта:</w:t>
            </w:r>
          </w:p>
          <w:p w:rsidR="007D0A04" w:rsidRPr="003F585C" w:rsidRDefault="007D0A04" w:rsidP="00857FF3"/>
        </w:tc>
        <w:tc>
          <w:tcPr>
            <w:tcW w:w="5411" w:type="dxa"/>
          </w:tcPr>
          <w:p w:rsidR="007D0A04" w:rsidRPr="003F585C" w:rsidRDefault="007D0A04" w:rsidP="00857FF3">
            <w:pPr>
              <w:ind w:left="-89"/>
              <w:jc w:val="both"/>
            </w:pPr>
            <w:r w:rsidRPr="003F585C">
              <w:t>освіта вища</w:t>
            </w:r>
            <w:r>
              <w:t xml:space="preserve">, </w:t>
            </w:r>
            <w:r w:rsidRPr="003F585C">
              <w:t>ступінь вищої освіти – магістр**.</w:t>
            </w:r>
          </w:p>
          <w:p w:rsidR="007D0A04" w:rsidRPr="003F585C" w:rsidRDefault="007D0A04" w:rsidP="00857FF3">
            <w:pPr>
              <w:ind w:left="-89"/>
              <w:jc w:val="both"/>
            </w:pPr>
          </w:p>
        </w:tc>
      </w:tr>
      <w:tr w:rsidR="007D0A04" w:rsidRPr="003F585C" w:rsidTr="00857FF3">
        <w:trPr>
          <w:trHeight w:val="408"/>
        </w:trPr>
        <w:tc>
          <w:tcPr>
            <w:tcW w:w="4371" w:type="dxa"/>
            <w:hideMark/>
          </w:tcPr>
          <w:p w:rsidR="007D0A04" w:rsidRPr="003F585C" w:rsidRDefault="007D0A04" w:rsidP="00857FF3">
            <w:pPr>
              <w:jc w:val="both"/>
              <w:rPr>
                <w:b/>
              </w:rPr>
            </w:pPr>
            <w:r w:rsidRPr="003F585C">
              <w:t>3. Досвід роботи:</w:t>
            </w:r>
          </w:p>
          <w:p w:rsidR="007D0A04" w:rsidRPr="003F585C" w:rsidRDefault="007D0A04" w:rsidP="00857FF3"/>
        </w:tc>
        <w:tc>
          <w:tcPr>
            <w:tcW w:w="5411" w:type="dxa"/>
          </w:tcPr>
          <w:p w:rsidR="007D0A04" w:rsidRPr="00F46155" w:rsidRDefault="007D0A04" w:rsidP="00857FF3">
            <w:pPr>
              <w:ind w:left="-89" w:hanging="6"/>
              <w:contextualSpacing/>
              <w:jc w:val="both"/>
            </w:pPr>
            <w:r w:rsidRPr="00FC01AF">
              <w:t>досвід роботи</w:t>
            </w:r>
            <w:r>
              <w:t xml:space="preserve"> в </w:t>
            </w:r>
            <w:r w:rsidRPr="00FC01AF">
              <w:t>державних орган</w:t>
            </w:r>
            <w:r>
              <w:t>ах</w:t>
            </w:r>
            <w:r w:rsidRPr="00FC01AF">
              <w:t xml:space="preserve"> влади, правоохоронних орган</w:t>
            </w:r>
            <w:r>
              <w:t>ах</w:t>
            </w:r>
            <w:r w:rsidRPr="00FC01AF">
              <w:t>, військових формуван</w:t>
            </w:r>
            <w:r>
              <w:t>нях</w:t>
            </w:r>
            <w:r w:rsidRPr="00FC01AF">
              <w:t xml:space="preserve"> та підприємств</w:t>
            </w:r>
            <w:r>
              <w:t>ах</w:t>
            </w:r>
            <w:r w:rsidRPr="00FC01AF">
              <w:t>, установ</w:t>
            </w:r>
            <w:r>
              <w:t>ах</w:t>
            </w:r>
            <w:r w:rsidRPr="00FC01AF">
              <w:t>, організаці</w:t>
            </w:r>
            <w:r>
              <w:t>ях</w:t>
            </w:r>
            <w:r w:rsidRPr="00FC01AF">
              <w:t xml:space="preserve"> незалежно від форм власності або на посадах співробітників Служби судової охорони – не менше ніж </w:t>
            </w:r>
            <w:r>
              <w:t>2</w:t>
            </w:r>
            <w:r w:rsidRPr="00FC01AF">
              <w:t xml:space="preserve"> р</w:t>
            </w:r>
            <w:r>
              <w:t>оки</w:t>
            </w:r>
            <w:r w:rsidRPr="00FC01AF">
              <w:t>.</w:t>
            </w:r>
          </w:p>
          <w:p w:rsidR="007D0A04" w:rsidRPr="003F585C" w:rsidRDefault="007D0A04" w:rsidP="00857FF3">
            <w:pPr>
              <w:ind w:left="-89" w:hanging="6"/>
              <w:contextualSpacing/>
              <w:jc w:val="both"/>
            </w:pPr>
            <w:r w:rsidRPr="00F46155">
              <w:rPr>
                <w:i/>
              </w:rPr>
              <w:t>(надати підтверджуючі документи)</w:t>
            </w:r>
            <w:r>
              <w:t>.</w:t>
            </w:r>
          </w:p>
          <w:p w:rsidR="007D0A04" w:rsidRPr="003F585C" w:rsidRDefault="007D0A04" w:rsidP="00857FF3">
            <w:pPr>
              <w:ind w:left="-89"/>
              <w:jc w:val="both"/>
              <w:rPr>
                <w:i/>
              </w:rPr>
            </w:pPr>
          </w:p>
        </w:tc>
      </w:tr>
      <w:tr w:rsidR="007D0A04" w:rsidRPr="003F585C" w:rsidTr="00857FF3">
        <w:trPr>
          <w:trHeight w:val="408"/>
        </w:trPr>
        <w:tc>
          <w:tcPr>
            <w:tcW w:w="4371" w:type="dxa"/>
            <w:hideMark/>
          </w:tcPr>
          <w:p w:rsidR="007D0A04" w:rsidRPr="003F585C" w:rsidRDefault="007D0A04" w:rsidP="00857FF3">
            <w:pPr>
              <w:jc w:val="both"/>
              <w:rPr>
                <w:b/>
              </w:rPr>
            </w:pPr>
            <w:r w:rsidRPr="003F585C">
              <w:t xml:space="preserve">4. Володіння державною мовою: </w:t>
            </w:r>
          </w:p>
          <w:p w:rsidR="007D0A04" w:rsidRPr="003F585C" w:rsidRDefault="007D0A04" w:rsidP="00857FF3"/>
        </w:tc>
        <w:tc>
          <w:tcPr>
            <w:tcW w:w="5411" w:type="dxa"/>
          </w:tcPr>
          <w:p w:rsidR="007D0A04" w:rsidRPr="003F585C" w:rsidRDefault="007D0A04" w:rsidP="00857FF3">
            <w:pPr>
              <w:ind w:left="-89"/>
              <w:jc w:val="both"/>
            </w:pPr>
            <w:r w:rsidRPr="003F585C">
              <w:t>вільне володіння державною мовою відповідно до вимог Закону України «Про забезпечення функціонування української мови як державної» ***.</w:t>
            </w:r>
          </w:p>
        </w:tc>
      </w:tr>
    </w:tbl>
    <w:p w:rsidR="007D0A04" w:rsidRPr="003F585C" w:rsidRDefault="007D0A04" w:rsidP="007D0A04">
      <w:pPr>
        <w:jc w:val="both"/>
        <w:rPr>
          <w:b/>
        </w:rPr>
      </w:pPr>
    </w:p>
    <w:p w:rsidR="007D0A04" w:rsidRPr="003F585C" w:rsidRDefault="007D0A04" w:rsidP="007D0A04">
      <w:pPr>
        <w:ind w:firstLine="3686"/>
        <w:jc w:val="both"/>
      </w:pPr>
      <w:r w:rsidRPr="003F585C">
        <w:rPr>
          <w:b/>
        </w:rPr>
        <w:t>Вимоги до компетентності</w:t>
      </w:r>
    </w:p>
    <w:tbl>
      <w:tblPr>
        <w:tblW w:w="9782" w:type="dxa"/>
        <w:tblInd w:w="-284" w:type="dxa"/>
        <w:tblLayout w:type="fixed"/>
        <w:tblLook w:val="04A0" w:firstRow="1" w:lastRow="0" w:firstColumn="1" w:lastColumn="0" w:noHBand="0" w:noVBand="1"/>
      </w:tblPr>
      <w:tblGrid>
        <w:gridCol w:w="4371"/>
        <w:gridCol w:w="5411"/>
      </w:tblGrid>
      <w:tr w:rsidR="007D0A04" w:rsidRPr="003F585C" w:rsidTr="00857FF3">
        <w:trPr>
          <w:trHeight w:val="408"/>
        </w:trPr>
        <w:tc>
          <w:tcPr>
            <w:tcW w:w="4371" w:type="dxa"/>
            <w:hideMark/>
          </w:tcPr>
          <w:p w:rsidR="007D0A04" w:rsidRPr="003F585C" w:rsidRDefault="007D0A04" w:rsidP="00857FF3">
            <w:r w:rsidRPr="003F585C">
              <w:t>1. Наявність лідерських якостей</w:t>
            </w:r>
          </w:p>
        </w:tc>
        <w:tc>
          <w:tcPr>
            <w:tcW w:w="5411" w:type="dxa"/>
          </w:tcPr>
          <w:p w:rsidR="007D0A04" w:rsidRPr="003F585C" w:rsidRDefault="007D0A04" w:rsidP="00857FF3">
            <w:pPr>
              <w:jc w:val="both"/>
            </w:pPr>
            <w:r w:rsidRPr="003F585C">
              <w:t>встановлення цілей, пріоритетів та орієнтирів;</w:t>
            </w:r>
          </w:p>
          <w:p w:rsidR="007D0A04" w:rsidRPr="003F585C" w:rsidRDefault="007D0A04" w:rsidP="00857FF3">
            <w:pPr>
              <w:jc w:val="both"/>
            </w:pPr>
            <w:r w:rsidRPr="003F585C">
              <w:lastRenderedPageBreak/>
              <w:t>стратегічне планування;</w:t>
            </w:r>
          </w:p>
          <w:p w:rsidR="007D0A04" w:rsidRPr="003F585C" w:rsidRDefault="007D0A04" w:rsidP="00857FF3">
            <w:pPr>
              <w:jc w:val="both"/>
            </w:pPr>
            <w:r w:rsidRPr="003F585C">
              <w:t>багатофункціональність;</w:t>
            </w:r>
          </w:p>
          <w:p w:rsidR="007D0A04" w:rsidRPr="003F585C" w:rsidRDefault="007D0A04" w:rsidP="00857FF3">
            <w:pPr>
              <w:jc w:val="both"/>
            </w:pPr>
            <w:r w:rsidRPr="003F585C">
              <w:t>ведення ділових переговорів;</w:t>
            </w:r>
          </w:p>
          <w:p w:rsidR="007D0A04" w:rsidRPr="003F585C" w:rsidRDefault="007D0A04" w:rsidP="00857FF3">
            <w:pPr>
              <w:jc w:val="both"/>
            </w:pPr>
            <w:r w:rsidRPr="003F585C">
              <w:t>досягнення кінцевих результатів.</w:t>
            </w:r>
          </w:p>
        </w:tc>
      </w:tr>
      <w:tr w:rsidR="007D0A04" w:rsidRPr="003F585C" w:rsidTr="00857FF3">
        <w:trPr>
          <w:trHeight w:val="408"/>
        </w:trPr>
        <w:tc>
          <w:tcPr>
            <w:tcW w:w="4371" w:type="dxa"/>
            <w:hideMark/>
          </w:tcPr>
          <w:p w:rsidR="007D0A04" w:rsidRPr="003F585C" w:rsidRDefault="007D0A04" w:rsidP="00857FF3">
            <w:r w:rsidRPr="003F585C">
              <w:lastRenderedPageBreak/>
              <w:t>2. Аналітичні здібності</w:t>
            </w:r>
          </w:p>
        </w:tc>
        <w:tc>
          <w:tcPr>
            <w:tcW w:w="5411" w:type="dxa"/>
          </w:tcPr>
          <w:p w:rsidR="007D0A04" w:rsidRPr="003F585C" w:rsidRDefault="007D0A04" w:rsidP="00857FF3">
            <w:pPr>
              <w:jc w:val="both"/>
            </w:pPr>
            <w:r w:rsidRPr="003F585C">
              <w:t>здатність систематизувати, узагальнювати інформацію;</w:t>
            </w:r>
          </w:p>
          <w:p w:rsidR="007D0A04" w:rsidRPr="003F585C" w:rsidRDefault="007D0A04" w:rsidP="00857FF3">
            <w:pPr>
              <w:jc w:val="both"/>
            </w:pPr>
            <w:r w:rsidRPr="003F585C">
              <w:t>гнучкість;</w:t>
            </w:r>
          </w:p>
          <w:p w:rsidR="007D0A04" w:rsidRPr="003F585C" w:rsidRDefault="007D0A04" w:rsidP="00857FF3">
            <w:pPr>
              <w:jc w:val="both"/>
            </w:pPr>
            <w:r w:rsidRPr="003F585C">
              <w:t>проникливість.</w:t>
            </w:r>
          </w:p>
          <w:p w:rsidR="007D0A04" w:rsidRPr="003F585C" w:rsidRDefault="007D0A04" w:rsidP="00857FF3">
            <w:pPr>
              <w:jc w:val="both"/>
            </w:pPr>
          </w:p>
        </w:tc>
      </w:tr>
      <w:tr w:rsidR="007D0A04" w:rsidRPr="003F585C" w:rsidTr="00857FF3">
        <w:trPr>
          <w:trHeight w:val="408"/>
        </w:trPr>
        <w:tc>
          <w:tcPr>
            <w:tcW w:w="4371" w:type="dxa"/>
            <w:hideMark/>
          </w:tcPr>
          <w:p w:rsidR="007D0A04" w:rsidRPr="003F585C" w:rsidRDefault="007D0A04" w:rsidP="00857FF3">
            <w:r w:rsidRPr="003F585C">
              <w:t xml:space="preserve">3. Комунікація та взаємодія </w:t>
            </w:r>
          </w:p>
        </w:tc>
        <w:tc>
          <w:tcPr>
            <w:tcW w:w="5411" w:type="dxa"/>
          </w:tcPr>
          <w:p w:rsidR="007D0A04" w:rsidRPr="003F585C" w:rsidRDefault="007D0A04" w:rsidP="00857FF3">
            <w:pPr>
              <w:jc w:val="both"/>
            </w:pPr>
            <w:r w:rsidRPr="003F585C">
              <w:t>ведення ділових переговорів; вміння здійснювати ефективну комунікацію та проводити публічні виступи, перемовини тощо; відкритість</w:t>
            </w:r>
            <w:r>
              <w:t>.</w:t>
            </w:r>
          </w:p>
          <w:p w:rsidR="007D0A04" w:rsidRPr="003F585C" w:rsidRDefault="007D0A04" w:rsidP="00857FF3">
            <w:pPr>
              <w:jc w:val="both"/>
            </w:pPr>
          </w:p>
        </w:tc>
      </w:tr>
      <w:tr w:rsidR="007D0A04" w:rsidRPr="003F585C" w:rsidTr="00857FF3">
        <w:trPr>
          <w:trHeight w:val="408"/>
        </w:trPr>
        <w:tc>
          <w:tcPr>
            <w:tcW w:w="4371" w:type="dxa"/>
            <w:hideMark/>
          </w:tcPr>
          <w:p w:rsidR="007D0A04" w:rsidRPr="003F585C" w:rsidRDefault="007D0A04" w:rsidP="00857FF3">
            <w:r w:rsidRPr="003F585C">
              <w:t>4. Особистісні компетенції</w:t>
            </w:r>
          </w:p>
        </w:tc>
        <w:tc>
          <w:tcPr>
            <w:tcW w:w="5411" w:type="dxa"/>
          </w:tcPr>
          <w:p w:rsidR="007D0A04" w:rsidRPr="003F585C" w:rsidRDefault="007D0A04" w:rsidP="00857FF3">
            <w:pPr>
              <w:jc w:val="both"/>
            </w:pPr>
            <w:r w:rsidRPr="003F585C">
              <w:t>комунікабельність, принциповість та наполегливість під час виконання поставлених завдань; дотримання встановлених часових показників; системність; самоорганізація та саморозвиток; політична нейтральність</w:t>
            </w:r>
            <w:r>
              <w:t>.</w:t>
            </w:r>
          </w:p>
          <w:p w:rsidR="007D0A04" w:rsidRPr="003F585C" w:rsidRDefault="007D0A04" w:rsidP="00857FF3">
            <w:pPr>
              <w:jc w:val="both"/>
            </w:pPr>
          </w:p>
        </w:tc>
      </w:tr>
      <w:tr w:rsidR="007D0A04" w:rsidRPr="003F585C" w:rsidTr="00857FF3">
        <w:trPr>
          <w:trHeight w:val="408"/>
        </w:trPr>
        <w:tc>
          <w:tcPr>
            <w:tcW w:w="4371" w:type="dxa"/>
            <w:hideMark/>
          </w:tcPr>
          <w:p w:rsidR="007D0A04" w:rsidRPr="003F585C" w:rsidRDefault="007D0A04" w:rsidP="00857FF3">
            <w:r w:rsidRPr="003F585C">
              <w:t>5. Вміння працювати в колективі</w:t>
            </w:r>
          </w:p>
        </w:tc>
        <w:tc>
          <w:tcPr>
            <w:tcW w:w="5411" w:type="dxa"/>
          </w:tcPr>
          <w:p w:rsidR="007D0A04" w:rsidRPr="003F585C" w:rsidRDefault="007D0A04" w:rsidP="00857FF3">
            <w:pPr>
              <w:jc w:val="both"/>
            </w:pPr>
            <w:r w:rsidRPr="003F585C">
              <w:t>орієнтація на досягнення ефективного результату діяльності підрозділу; неупереджене ставлення та повага до колег</w:t>
            </w:r>
            <w:r>
              <w:t>.</w:t>
            </w:r>
            <w:r w:rsidRPr="003F585C">
              <w:t xml:space="preserve"> </w:t>
            </w:r>
          </w:p>
        </w:tc>
      </w:tr>
      <w:tr w:rsidR="007D0A04" w:rsidRPr="003F585C" w:rsidTr="00857FF3">
        <w:trPr>
          <w:trHeight w:val="408"/>
        </w:trPr>
        <w:tc>
          <w:tcPr>
            <w:tcW w:w="4371" w:type="dxa"/>
            <w:hideMark/>
          </w:tcPr>
          <w:p w:rsidR="007D0A04" w:rsidRPr="003F585C" w:rsidRDefault="007D0A04" w:rsidP="00857FF3"/>
          <w:p w:rsidR="007D0A04" w:rsidRPr="003F585C" w:rsidRDefault="007D0A04" w:rsidP="00857FF3">
            <w:r w:rsidRPr="003F585C">
              <w:t xml:space="preserve">6. Робота з інформацією </w:t>
            </w:r>
          </w:p>
        </w:tc>
        <w:tc>
          <w:tcPr>
            <w:tcW w:w="5411" w:type="dxa"/>
          </w:tcPr>
          <w:p w:rsidR="007D0A04" w:rsidRPr="003F585C" w:rsidRDefault="007D0A04" w:rsidP="00857FF3">
            <w:pPr>
              <w:jc w:val="both"/>
            </w:pPr>
          </w:p>
          <w:p w:rsidR="007D0A04" w:rsidRPr="003F585C" w:rsidRDefault="007D0A04" w:rsidP="00857FF3">
            <w:pPr>
              <w:jc w:val="both"/>
            </w:pPr>
            <w:r w:rsidRPr="003F585C">
              <w:t>знання основ законодавства про інформацію</w:t>
            </w:r>
            <w:r>
              <w:t>.</w:t>
            </w:r>
          </w:p>
        </w:tc>
      </w:tr>
    </w:tbl>
    <w:p w:rsidR="007D0A04" w:rsidRPr="003F585C" w:rsidRDefault="007D0A04" w:rsidP="007D0A04">
      <w:pPr>
        <w:jc w:val="both"/>
        <w:rPr>
          <w:b/>
        </w:rPr>
      </w:pPr>
    </w:p>
    <w:tbl>
      <w:tblPr>
        <w:tblW w:w="9640" w:type="dxa"/>
        <w:tblInd w:w="-142" w:type="dxa"/>
        <w:tblLayout w:type="fixed"/>
        <w:tblLook w:val="04A0" w:firstRow="1" w:lastRow="0" w:firstColumn="1" w:lastColumn="0" w:noHBand="0" w:noVBand="1"/>
      </w:tblPr>
      <w:tblGrid>
        <w:gridCol w:w="4253"/>
        <w:gridCol w:w="5387"/>
      </w:tblGrid>
      <w:tr w:rsidR="007D0A04" w:rsidRPr="003F585C" w:rsidTr="00857FF3">
        <w:trPr>
          <w:trHeight w:val="408"/>
        </w:trPr>
        <w:tc>
          <w:tcPr>
            <w:tcW w:w="9640" w:type="dxa"/>
            <w:gridSpan w:val="2"/>
            <w:hideMark/>
          </w:tcPr>
          <w:p w:rsidR="007D0A04" w:rsidRPr="003F585C" w:rsidRDefault="007D0A04" w:rsidP="00857FF3">
            <w:pPr>
              <w:jc w:val="center"/>
              <w:rPr>
                <w:b/>
              </w:rPr>
            </w:pPr>
            <w:r w:rsidRPr="003F585C">
              <w:rPr>
                <w:b/>
              </w:rPr>
              <w:t>Професійні знання</w:t>
            </w:r>
          </w:p>
        </w:tc>
      </w:tr>
      <w:tr w:rsidR="007D0A04" w:rsidRPr="003F585C" w:rsidTr="00857FF3">
        <w:trPr>
          <w:trHeight w:val="408"/>
        </w:trPr>
        <w:tc>
          <w:tcPr>
            <w:tcW w:w="4253" w:type="dxa"/>
            <w:hideMark/>
          </w:tcPr>
          <w:p w:rsidR="007D0A04" w:rsidRPr="003F585C" w:rsidRDefault="007D0A04" w:rsidP="00857FF3">
            <w:r w:rsidRPr="003F585C">
              <w:t>1. Знання законодавства</w:t>
            </w:r>
          </w:p>
        </w:tc>
        <w:tc>
          <w:tcPr>
            <w:tcW w:w="5387" w:type="dxa"/>
          </w:tcPr>
          <w:p w:rsidR="007D0A04" w:rsidRPr="003F585C" w:rsidRDefault="007D0A04" w:rsidP="00857FF3">
            <w:pPr>
              <w:jc w:val="both"/>
            </w:pPr>
            <w:r w:rsidRPr="003F585C">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rsidR="007D0A04" w:rsidRPr="003F585C" w:rsidRDefault="007D0A04" w:rsidP="00857FF3">
            <w:pPr>
              <w:jc w:val="both"/>
            </w:pPr>
          </w:p>
        </w:tc>
      </w:tr>
      <w:tr w:rsidR="007D0A04" w:rsidRPr="003F585C" w:rsidTr="00857FF3">
        <w:trPr>
          <w:trHeight w:val="408"/>
        </w:trPr>
        <w:tc>
          <w:tcPr>
            <w:tcW w:w="4253" w:type="dxa"/>
            <w:hideMark/>
          </w:tcPr>
          <w:p w:rsidR="007D0A04" w:rsidRPr="003F585C" w:rsidRDefault="007D0A04" w:rsidP="00857FF3">
            <w:r w:rsidRPr="003F585C">
              <w:t xml:space="preserve">2. Знання спеціального законодавства </w:t>
            </w:r>
          </w:p>
        </w:tc>
        <w:tc>
          <w:tcPr>
            <w:tcW w:w="5387" w:type="dxa"/>
            <w:hideMark/>
          </w:tcPr>
          <w:p w:rsidR="007D0A04" w:rsidRPr="003F585C" w:rsidRDefault="007D0A04" w:rsidP="00857FF3">
            <w:pPr>
              <w:contextualSpacing/>
            </w:pPr>
            <w:r w:rsidRPr="003F585C">
              <w:t>знання:</w:t>
            </w:r>
          </w:p>
          <w:p w:rsidR="007D0A04" w:rsidRPr="00D23FDD" w:rsidRDefault="007D0A04" w:rsidP="00857FF3">
            <w:pPr>
              <w:contextualSpacing/>
            </w:pPr>
            <w:r w:rsidRPr="00D23FDD">
              <w:t xml:space="preserve">Цивільного кодексу України, Кодексу адміністративного судочинства України; </w:t>
            </w:r>
          </w:p>
          <w:p w:rsidR="007D0A04" w:rsidRPr="00D23FDD" w:rsidRDefault="007D0A04" w:rsidP="00857FF3">
            <w:pPr>
              <w:ind w:hanging="13"/>
              <w:contextualSpacing/>
              <w:jc w:val="both"/>
              <w:rPr>
                <w:lang w:eastAsia="en-US"/>
              </w:rPr>
            </w:pPr>
            <w:r w:rsidRPr="00D23FDD">
              <w:rPr>
                <w:lang w:eastAsia="en-US"/>
              </w:rPr>
              <w:t xml:space="preserve">законів України «Про Вищу раду правосуддя», «Про звернення громадян», «Про доступ до публічної інформації», «Про інформацію», «Про очищення </w:t>
            </w:r>
            <w:r w:rsidRPr="00D23FDD">
              <w:rPr>
                <w:lang w:eastAsia="en-US"/>
              </w:rPr>
              <w:lastRenderedPageBreak/>
              <w:t>влади», «Про захист персональних даних», «Про статус народного депутата»;</w:t>
            </w:r>
          </w:p>
          <w:p w:rsidR="007D0A04" w:rsidRPr="003F585C" w:rsidRDefault="007D0A04" w:rsidP="00857FF3">
            <w:pPr>
              <w:ind w:hanging="13"/>
              <w:contextualSpacing/>
              <w:jc w:val="both"/>
              <w:rPr>
                <w:lang w:eastAsia="en-US"/>
              </w:rPr>
            </w:pPr>
            <w:r w:rsidRPr="00D23FDD">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rsidR="007D0A04" w:rsidRDefault="007D0A04" w:rsidP="007D0A04">
      <w:pPr>
        <w:jc w:val="center"/>
        <w:rPr>
          <w:b/>
        </w:rPr>
      </w:pPr>
    </w:p>
    <w:p w:rsidR="007D0A04" w:rsidRPr="003F585C" w:rsidRDefault="007D0A04" w:rsidP="007D0A04">
      <w:pPr>
        <w:jc w:val="both"/>
        <w:rPr>
          <w:rFonts w:eastAsia="Times New Roman"/>
        </w:rPr>
      </w:pPr>
    </w:p>
    <w:p w:rsidR="007D0A04" w:rsidRPr="003F585C" w:rsidRDefault="007D0A04" w:rsidP="007D0A04">
      <w:pPr>
        <w:ind w:firstLine="851"/>
        <w:jc w:val="both"/>
        <w:rPr>
          <w:rFonts w:eastAsia="Times New Roman"/>
          <w:b/>
        </w:rPr>
      </w:pPr>
      <w:r w:rsidRPr="003F585C">
        <w:rPr>
          <w:rFonts w:eastAsia="Times New Roman"/>
        </w:rPr>
        <w:t>*</w:t>
      </w:r>
      <w:r>
        <w:rPr>
          <w:rFonts w:eastAsia="Times New Roman"/>
        </w:rPr>
        <w:t>В</w:t>
      </w:r>
      <w:r w:rsidRPr="003F585C">
        <w:rPr>
          <w:rFonts w:eastAsia="Times New Roman"/>
        </w:rPr>
        <w:t xml:space="preserve">ідповідно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3F585C">
        <w:t>,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t>.</w:t>
      </w:r>
    </w:p>
    <w:p w:rsidR="007D0A04" w:rsidRPr="003F585C" w:rsidRDefault="007D0A04" w:rsidP="007D0A04">
      <w:pPr>
        <w:ind w:left="6" w:firstLine="702"/>
        <w:jc w:val="both"/>
        <w:rPr>
          <w:rFonts w:cs="Calibri"/>
        </w:rPr>
      </w:pPr>
      <w:r w:rsidRPr="003F585C">
        <w:rPr>
          <w:rFonts w:cs="Calibri"/>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rFonts w:cs="Calibri"/>
        </w:rPr>
        <w:t>.</w:t>
      </w:r>
    </w:p>
    <w:p w:rsidR="007D0A04" w:rsidRPr="003F585C" w:rsidRDefault="007D0A04" w:rsidP="007D0A04">
      <w:pPr>
        <w:ind w:left="6" w:firstLine="702"/>
        <w:jc w:val="both"/>
        <w:rPr>
          <w:shd w:val="clear" w:color="auto" w:fill="FFFFFF"/>
        </w:rPr>
      </w:pPr>
      <w:r w:rsidRPr="003F585C">
        <w:rPr>
          <w:rFonts w:eastAsia="Times New Roman"/>
        </w:rPr>
        <w:t>***</w:t>
      </w:r>
      <w:r w:rsidRPr="003F585C">
        <w:rPr>
          <w:shd w:val="clear" w:color="auto" w:fill="FFFFFF"/>
        </w:rPr>
        <w:t xml:space="preserve"> Вимоги щодо відповідного рівня володіння державною мовою особами, визначеними статтею 9 Закону України </w:t>
      </w:r>
      <w:r w:rsidRPr="003F585C">
        <w:t>«Про забезпечення функціонування української мови як державної»</w:t>
      </w:r>
      <w:r w:rsidRPr="003F585C">
        <w:rPr>
          <w:shd w:val="clear" w:color="auto" w:fill="FFFFFF"/>
        </w:rPr>
        <w:t>, встановлює Національна комісія зі стандартів державної мови.</w:t>
      </w:r>
    </w:p>
    <w:p w:rsidR="007D0A04" w:rsidRPr="003F585C" w:rsidRDefault="007D0A04" w:rsidP="007D0A04">
      <w:pPr>
        <w:ind w:left="6" w:firstLine="702"/>
        <w:jc w:val="both"/>
        <w:rPr>
          <w:shd w:val="clear" w:color="auto" w:fill="FFFFFF"/>
        </w:rPr>
      </w:pPr>
      <w:r w:rsidRPr="003F585C">
        <w:rPr>
          <w:shd w:val="clear" w:color="auto" w:fill="FFFFFF"/>
        </w:rPr>
        <w:t>Рівень володіння державною мовою особами, визначеними </w:t>
      </w:r>
      <w:hyperlink r:id="rId60" w:anchor="n73" w:history="1">
        <w:r w:rsidRPr="007D0A04">
          <w:rPr>
            <w:rStyle w:val="ad"/>
            <w:color w:val="auto"/>
            <w:u w:val="none"/>
            <w:shd w:val="clear" w:color="auto" w:fill="FFFFFF"/>
          </w:rPr>
          <w:t>пунктами 1</w:t>
        </w:r>
      </w:hyperlink>
      <w:r w:rsidRPr="007D0A04">
        <w:rPr>
          <w:shd w:val="clear" w:color="auto" w:fill="FFFFFF"/>
        </w:rPr>
        <w:t>, </w:t>
      </w:r>
      <w:hyperlink r:id="rId61" w:anchor="n75" w:history="1">
        <w:r w:rsidRPr="007D0A04">
          <w:rPr>
            <w:rStyle w:val="ad"/>
            <w:color w:val="auto"/>
            <w:u w:val="none"/>
            <w:shd w:val="clear" w:color="auto" w:fill="FFFFFF"/>
          </w:rPr>
          <w:t>3</w:t>
        </w:r>
      </w:hyperlink>
      <w:r w:rsidRPr="007D0A04">
        <w:rPr>
          <w:shd w:val="clear" w:color="auto" w:fill="FFFFFF"/>
        </w:rPr>
        <w:t>, </w:t>
      </w:r>
      <w:hyperlink r:id="rId62" w:anchor="n76" w:history="1">
        <w:r w:rsidRPr="007D0A04">
          <w:rPr>
            <w:rStyle w:val="ad"/>
            <w:color w:val="auto"/>
            <w:u w:val="none"/>
            <w:shd w:val="clear" w:color="auto" w:fill="FFFFFF"/>
          </w:rPr>
          <w:t>4</w:t>
        </w:r>
      </w:hyperlink>
      <w:r w:rsidRPr="007D0A04">
        <w:rPr>
          <w:shd w:val="clear" w:color="auto" w:fill="FFFFFF"/>
        </w:rPr>
        <w:t>, </w:t>
      </w:r>
      <w:hyperlink r:id="rId63" w:anchor="n79" w:history="1">
        <w:r w:rsidRPr="007D0A04">
          <w:rPr>
            <w:rStyle w:val="ad"/>
            <w:color w:val="auto"/>
            <w:u w:val="none"/>
            <w:shd w:val="clear" w:color="auto" w:fill="FFFFFF"/>
          </w:rPr>
          <w:t>7</w:t>
        </w:r>
      </w:hyperlink>
      <w:r w:rsidRPr="007D0A04">
        <w:rPr>
          <w:shd w:val="clear" w:color="auto" w:fill="FFFFFF"/>
        </w:rPr>
        <w:t>, </w:t>
      </w:r>
      <w:hyperlink r:id="rId64" w:anchor="n81" w:history="1">
        <w:r w:rsidRPr="007D0A04">
          <w:rPr>
            <w:rStyle w:val="ad"/>
            <w:color w:val="auto"/>
            <w:u w:val="none"/>
            <w:shd w:val="clear" w:color="auto" w:fill="FFFFFF"/>
          </w:rPr>
          <w:t>9</w:t>
        </w:r>
      </w:hyperlink>
      <w:r w:rsidRPr="007D0A04">
        <w:rPr>
          <w:shd w:val="clear" w:color="auto" w:fill="FFFFFF"/>
        </w:rPr>
        <w:t>, </w:t>
      </w:r>
      <w:hyperlink r:id="rId65" w:anchor="n792" w:history="1">
        <w:r w:rsidRPr="007D0A04">
          <w:rPr>
            <w:rStyle w:val="ad"/>
            <w:color w:val="auto"/>
            <w:u w:val="none"/>
            <w:shd w:val="clear" w:color="auto" w:fill="FFFFFF"/>
          </w:rPr>
          <w:t>9</w:t>
        </w:r>
      </w:hyperlink>
      <w:hyperlink r:id="rId66" w:anchor="n792" w:history="1">
        <w:r w:rsidRPr="007D0A04">
          <w:rPr>
            <w:rStyle w:val="ad"/>
            <w:b/>
            <w:bCs/>
            <w:color w:val="auto"/>
            <w:u w:val="none"/>
            <w:shd w:val="clear" w:color="auto" w:fill="FFFFFF"/>
            <w:vertAlign w:val="superscript"/>
          </w:rPr>
          <w:t>1</w:t>
        </w:r>
      </w:hyperlink>
      <w:r w:rsidRPr="007D0A04">
        <w:rPr>
          <w:shd w:val="clear" w:color="auto" w:fill="FFFFFF"/>
        </w:rPr>
        <w:t>, </w:t>
      </w:r>
      <w:hyperlink r:id="rId67" w:anchor="n82" w:history="1">
        <w:r w:rsidRPr="007D0A04">
          <w:rPr>
            <w:rStyle w:val="ad"/>
            <w:color w:val="auto"/>
            <w:u w:val="none"/>
            <w:shd w:val="clear" w:color="auto" w:fill="FFFFFF"/>
          </w:rPr>
          <w:t>10</w:t>
        </w:r>
      </w:hyperlink>
      <w:r w:rsidRPr="007D0A04">
        <w:rPr>
          <w:shd w:val="clear" w:color="auto" w:fill="FFFFFF"/>
        </w:rPr>
        <w:t>, </w:t>
      </w:r>
      <w:hyperlink r:id="rId68" w:anchor="n85" w:history="1">
        <w:r w:rsidRPr="007D0A04">
          <w:rPr>
            <w:rStyle w:val="ad"/>
            <w:color w:val="auto"/>
            <w:u w:val="none"/>
            <w:shd w:val="clear" w:color="auto" w:fill="FFFFFF"/>
          </w:rPr>
          <w:t>13</w:t>
        </w:r>
      </w:hyperlink>
      <w:r w:rsidRPr="003F585C">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7D0A04">
      <w:pPr>
        <w:ind w:firstLine="708"/>
        <w:jc w:val="both"/>
        <w:rPr>
          <w:shd w:val="clear" w:color="auto" w:fill="FFFFFF"/>
        </w:rPr>
      </w:pPr>
      <w:r w:rsidRPr="003F585C">
        <w:rPr>
          <w:shd w:val="clear" w:color="auto" w:fill="FFFFFF"/>
        </w:rPr>
        <w:t>Рівень володіння державною мовою особами, визначеними </w:t>
      </w:r>
      <w:hyperlink r:id="rId69" w:anchor="n74" w:history="1">
        <w:r w:rsidRPr="007D0A04">
          <w:rPr>
            <w:rStyle w:val="ad"/>
            <w:color w:val="auto"/>
            <w:u w:val="none"/>
            <w:shd w:val="clear" w:color="auto" w:fill="FFFFFF"/>
          </w:rPr>
          <w:t>пунктами 2</w:t>
        </w:r>
      </w:hyperlink>
      <w:r w:rsidRPr="007D0A04">
        <w:rPr>
          <w:shd w:val="clear" w:color="auto" w:fill="FFFFFF"/>
        </w:rPr>
        <w:t>, </w:t>
      </w:r>
      <w:hyperlink r:id="rId70" w:anchor="n77" w:history="1">
        <w:r w:rsidRPr="007D0A04">
          <w:rPr>
            <w:rStyle w:val="ad"/>
            <w:color w:val="auto"/>
            <w:u w:val="none"/>
            <w:shd w:val="clear" w:color="auto" w:fill="FFFFFF"/>
          </w:rPr>
          <w:t>5</w:t>
        </w:r>
      </w:hyperlink>
      <w:r w:rsidRPr="007D0A04">
        <w:rPr>
          <w:shd w:val="clear" w:color="auto" w:fill="FFFFFF"/>
        </w:rPr>
        <w:t>, </w:t>
      </w:r>
      <w:hyperlink r:id="rId71" w:anchor="n78" w:history="1">
        <w:r w:rsidRPr="007D0A04">
          <w:rPr>
            <w:rStyle w:val="ad"/>
            <w:color w:val="auto"/>
            <w:u w:val="none"/>
            <w:shd w:val="clear" w:color="auto" w:fill="FFFFFF"/>
          </w:rPr>
          <w:t>6</w:t>
        </w:r>
      </w:hyperlink>
      <w:r w:rsidRPr="007D0A04">
        <w:rPr>
          <w:shd w:val="clear" w:color="auto" w:fill="FFFFFF"/>
        </w:rPr>
        <w:t>, </w:t>
      </w:r>
      <w:hyperlink r:id="rId72" w:anchor="n80" w:history="1">
        <w:r w:rsidRPr="007D0A04">
          <w:rPr>
            <w:rStyle w:val="ad"/>
            <w:color w:val="auto"/>
            <w:u w:val="none"/>
            <w:shd w:val="clear" w:color="auto" w:fill="FFFFFF"/>
          </w:rPr>
          <w:t>8</w:t>
        </w:r>
      </w:hyperlink>
      <w:r w:rsidRPr="007D0A04">
        <w:rPr>
          <w:shd w:val="clear" w:color="auto" w:fill="FFFFFF"/>
        </w:rPr>
        <w:t>, </w:t>
      </w:r>
      <w:hyperlink r:id="rId73" w:anchor="n83" w:history="1">
        <w:r w:rsidRPr="007D0A04">
          <w:rPr>
            <w:rStyle w:val="ad"/>
            <w:color w:val="auto"/>
            <w:u w:val="none"/>
            <w:shd w:val="clear" w:color="auto" w:fill="FFFFFF"/>
          </w:rPr>
          <w:t>11</w:t>
        </w:r>
      </w:hyperlink>
      <w:r w:rsidRPr="007D0A04">
        <w:rPr>
          <w:shd w:val="clear" w:color="auto" w:fill="FFFFFF"/>
        </w:rPr>
        <w:t>, </w:t>
      </w:r>
      <w:hyperlink r:id="rId74" w:anchor="n84" w:history="1">
        <w:r w:rsidRPr="007D0A04">
          <w:rPr>
            <w:rStyle w:val="ad"/>
            <w:color w:val="auto"/>
            <w:u w:val="none"/>
            <w:shd w:val="clear" w:color="auto" w:fill="FFFFFF"/>
          </w:rPr>
          <w:t>12</w:t>
        </w:r>
      </w:hyperlink>
      <w:r w:rsidRPr="007D0A04">
        <w:rPr>
          <w:shd w:val="clear" w:color="auto" w:fill="FFFFFF"/>
        </w:rPr>
        <w:t>, </w:t>
      </w:r>
      <w:hyperlink r:id="rId75" w:anchor="n86" w:history="1">
        <w:r w:rsidRPr="007D0A04">
          <w:rPr>
            <w:rStyle w:val="ad"/>
            <w:color w:val="auto"/>
            <w:u w:val="none"/>
            <w:shd w:val="clear" w:color="auto" w:fill="FFFFFF"/>
          </w:rPr>
          <w:t>14-16</w:t>
        </w:r>
      </w:hyperlink>
      <w:r w:rsidRPr="003F585C">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Pr="001F2006" w:rsidRDefault="007D0A04" w:rsidP="007D0A04">
      <w:pPr>
        <w:jc w:val="center"/>
        <w:rPr>
          <w:b/>
        </w:rPr>
      </w:pPr>
      <w:r w:rsidRPr="001F2006">
        <w:rPr>
          <w:b/>
        </w:rPr>
        <w:lastRenderedPageBreak/>
        <w:t>УМОВИ</w:t>
      </w:r>
    </w:p>
    <w:p w:rsidR="007D0A04" w:rsidRDefault="007D0A04" w:rsidP="007D0A04">
      <w:pPr>
        <w:jc w:val="center"/>
        <w:rPr>
          <w:b/>
        </w:rPr>
      </w:pPr>
      <w:r w:rsidRPr="00A97BC7">
        <w:rPr>
          <w:b/>
        </w:rPr>
        <w:t xml:space="preserve">проведення конкурсу на зайняття вакантної </w:t>
      </w:r>
    </w:p>
    <w:p w:rsidR="007D0A04" w:rsidRPr="00B11F28" w:rsidRDefault="007D0A04" w:rsidP="007D0A04">
      <w:pPr>
        <w:jc w:val="center"/>
        <w:rPr>
          <w:b/>
          <w:lang w:eastAsia="en-US"/>
        </w:rPr>
      </w:pPr>
      <w:r w:rsidRPr="00FA4BB4">
        <w:rPr>
          <w:b/>
        </w:rPr>
        <w:t xml:space="preserve">посади </w:t>
      </w:r>
      <w:r>
        <w:rPr>
          <w:b/>
          <w:lang w:eastAsia="en-US"/>
        </w:rPr>
        <w:t>заступника начальника</w:t>
      </w:r>
      <w:r w:rsidRPr="003F22F7">
        <w:rPr>
          <w:b/>
          <w:lang w:eastAsia="en-US"/>
        </w:rPr>
        <w:t xml:space="preserve"> </w:t>
      </w:r>
      <w:r w:rsidRPr="004B1C70">
        <w:rPr>
          <w:b/>
          <w:lang w:eastAsia="en-US"/>
        </w:rPr>
        <w:t xml:space="preserve">відділу </w:t>
      </w:r>
      <w:bookmarkStart w:id="7" w:name="_Hlk117772862"/>
      <w:r w:rsidRPr="004B1C70">
        <w:rPr>
          <w:b/>
        </w:rPr>
        <w:t>кадрового забезпечення, державної служби та роботи з територіальними управліннями</w:t>
      </w:r>
      <w:bookmarkEnd w:id="7"/>
      <w:r w:rsidRPr="003F22F7">
        <w:rPr>
          <w:b/>
          <w:lang w:eastAsia="en-US"/>
        </w:rPr>
        <w:t xml:space="preserve"> управління по роботі з персоналом та пенсійного забезпечення</w:t>
      </w:r>
      <w:r>
        <w:rPr>
          <w:b/>
        </w:rPr>
        <w:t xml:space="preserve"> центрального органу управління </w:t>
      </w:r>
      <w:r w:rsidRPr="00583E01">
        <w:rPr>
          <w:b/>
        </w:rPr>
        <w:t>Служби</w:t>
      </w:r>
      <w:r w:rsidRPr="00241D96">
        <w:rPr>
          <w:b/>
          <w:lang w:val="ru-RU"/>
        </w:rPr>
        <w:t xml:space="preserve"> </w:t>
      </w:r>
      <w:r>
        <w:rPr>
          <w:b/>
        </w:rPr>
        <w:t>судової охорони</w:t>
      </w:r>
    </w:p>
    <w:p w:rsidR="007D0A04" w:rsidRPr="001F2006" w:rsidRDefault="007D0A04" w:rsidP="007D0A04">
      <w:pPr>
        <w:rPr>
          <w:b/>
        </w:rPr>
      </w:pPr>
    </w:p>
    <w:p w:rsidR="007D0A04" w:rsidRDefault="007D0A04" w:rsidP="007D0A04">
      <w:pPr>
        <w:jc w:val="center"/>
        <w:rPr>
          <w:b/>
        </w:rPr>
      </w:pPr>
      <w:r w:rsidRPr="00F14EE9">
        <w:rPr>
          <w:b/>
        </w:rPr>
        <w:t>Загальні умови</w:t>
      </w:r>
    </w:p>
    <w:p w:rsidR="007D0A04" w:rsidRDefault="007D0A04" w:rsidP="007D0A04">
      <w:pPr>
        <w:jc w:val="center"/>
        <w:rPr>
          <w:b/>
        </w:rPr>
      </w:pPr>
    </w:p>
    <w:p w:rsidR="007D0A04" w:rsidRDefault="007D0A04" w:rsidP="007D0A04">
      <w:pPr>
        <w:ind w:firstLine="709"/>
        <w:jc w:val="both"/>
        <w:rPr>
          <w:b/>
        </w:rPr>
      </w:pPr>
      <w:r w:rsidRPr="00B63EAF">
        <w:rPr>
          <w:b/>
          <w:bCs/>
        </w:rPr>
        <w:t xml:space="preserve">1. Основні повноваження </w:t>
      </w:r>
      <w:r>
        <w:rPr>
          <w:b/>
          <w:lang w:eastAsia="en-US"/>
        </w:rPr>
        <w:t>заступника начальника</w:t>
      </w:r>
      <w:r w:rsidRPr="00B63EAF">
        <w:rPr>
          <w:b/>
          <w:bCs/>
        </w:rPr>
        <w:t xml:space="preserve"> </w:t>
      </w:r>
      <w:r w:rsidRPr="004B1C70">
        <w:rPr>
          <w:b/>
          <w:lang w:eastAsia="en-US"/>
        </w:rPr>
        <w:t xml:space="preserve">відділу </w:t>
      </w:r>
      <w:r w:rsidRPr="004B1C70">
        <w:rPr>
          <w:b/>
        </w:rPr>
        <w:t>кадрового забезпечення, державної служби та роботи з територіальними управліннями</w:t>
      </w:r>
      <w:r w:rsidRPr="003F22F7">
        <w:rPr>
          <w:b/>
          <w:lang w:eastAsia="en-US"/>
        </w:rPr>
        <w:t xml:space="preserve"> управління по роботі з персоналом та пенсійного забезпечення</w:t>
      </w:r>
      <w:r w:rsidRPr="00B63EAF">
        <w:rPr>
          <w:b/>
        </w:rPr>
        <w:t xml:space="preserve"> центрального органу управління Служби</w:t>
      </w:r>
      <w:r w:rsidRPr="00B63EAF">
        <w:rPr>
          <w:b/>
          <w:lang w:val="ru-RU"/>
        </w:rPr>
        <w:t xml:space="preserve"> </w:t>
      </w:r>
      <w:r w:rsidRPr="00B63EAF">
        <w:rPr>
          <w:b/>
        </w:rPr>
        <w:t>судової охорони</w:t>
      </w:r>
      <w:r>
        <w:rPr>
          <w:b/>
        </w:rPr>
        <w:t xml:space="preserve">: </w:t>
      </w:r>
    </w:p>
    <w:p w:rsidR="007D0A04" w:rsidRDefault="007D0A04" w:rsidP="007D0A04">
      <w:pPr>
        <w:ind w:firstLine="709"/>
        <w:jc w:val="both"/>
        <w:rPr>
          <w:b/>
        </w:rPr>
      </w:pPr>
    </w:p>
    <w:p w:rsidR="007D0A04" w:rsidRDefault="007D0A04" w:rsidP="007D0A04">
      <w:pPr>
        <w:pStyle w:val="a8"/>
        <w:widowControl w:val="0"/>
        <w:tabs>
          <w:tab w:val="left" w:pos="0"/>
          <w:tab w:val="left" w:pos="1418"/>
        </w:tabs>
        <w:suppressAutoHyphens/>
        <w:ind w:left="0" w:firstLine="567"/>
        <w:jc w:val="both"/>
        <w:rPr>
          <w:lang w:val="en-US"/>
        </w:rPr>
      </w:pPr>
      <w:r w:rsidRPr="00D61661">
        <w:t>1)</w:t>
      </w:r>
      <w:r>
        <w:t> </w:t>
      </w:r>
      <w:r w:rsidRPr="00D61661">
        <w:t xml:space="preserve">сприяє начальнику відділу </w:t>
      </w:r>
      <w:r w:rsidRPr="00BF6A3A">
        <w:t>кадрового забезпечення, державної служби та роботи з територіальними управліннями</w:t>
      </w:r>
      <w:r>
        <w:t xml:space="preserve"> </w:t>
      </w:r>
      <w:r w:rsidRPr="003412D1">
        <w:rPr>
          <w:lang w:eastAsia="en-US"/>
        </w:rPr>
        <w:t>управління по роботі з персоналом та пенсійного забезпечення</w:t>
      </w:r>
      <w:r w:rsidRPr="003252BD">
        <w:t xml:space="preserve"> центрального органу управління </w:t>
      </w:r>
      <w:r>
        <w:t>С</w:t>
      </w:r>
      <w:r w:rsidRPr="003252BD">
        <w:t>лужби</w:t>
      </w:r>
      <w:r>
        <w:t xml:space="preserve"> </w:t>
      </w:r>
      <w:r w:rsidRPr="003252BD">
        <w:t>(далі – Відділ) в забезпеченні належної організації діяльності відділу, організовує, спрямовує та контролює роботу підлеглих;</w:t>
      </w:r>
      <w:r w:rsidRPr="008C6E6F">
        <w:rPr>
          <w:lang w:val="en-US"/>
        </w:rPr>
        <w:t xml:space="preserve">  </w:t>
      </w:r>
    </w:p>
    <w:p w:rsidR="007D0A04" w:rsidRPr="008707CA" w:rsidRDefault="007D0A04" w:rsidP="007D0A04">
      <w:pPr>
        <w:pStyle w:val="a8"/>
        <w:widowControl w:val="0"/>
        <w:tabs>
          <w:tab w:val="left" w:pos="0"/>
          <w:tab w:val="left" w:pos="1418"/>
        </w:tabs>
        <w:suppressAutoHyphens/>
        <w:ind w:left="0" w:firstLine="567"/>
        <w:jc w:val="both"/>
        <w:rPr>
          <w:kern w:val="1"/>
          <w:lang w:eastAsia="hi-IN" w:bidi="hi-IN"/>
        </w:rPr>
      </w:pPr>
      <w:r>
        <w:t>2</w:t>
      </w:r>
      <w:r w:rsidRPr="008707CA">
        <w:t xml:space="preserve">) здійснює підготовку </w:t>
      </w:r>
      <w:proofErr w:type="spellStart"/>
      <w:r w:rsidRPr="008707CA">
        <w:t>проєктів</w:t>
      </w:r>
      <w:proofErr w:type="spellEnd"/>
      <w:r w:rsidRPr="008707CA">
        <w:t xml:space="preserve"> наказів про призначення (переведення)                            та звільнення співробітників, залишення на службі понад граничний вік перебування на службі;</w:t>
      </w:r>
    </w:p>
    <w:p w:rsidR="007D0A04" w:rsidRPr="008707CA" w:rsidRDefault="007D0A04" w:rsidP="007D0A04">
      <w:pPr>
        <w:ind w:firstLine="567"/>
        <w:jc w:val="both"/>
      </w:pPr>
      <w:r>
        <w:t>3</w:t>
      </w:r>
      <w:r w:rsidRPr="008707CA">
        <w:t>) вивчати, аналізувати та узагальнювати стан роботи в територіальних управліннях щодо відбору, вивчення, розстановки й закріплення на службі кадрів, здійснювати контроль за станом роботи з комплектування вакантних посад;</w:t>
      </w:r>
    </w:p>
    <w:p w:rsidR="007D0A04" w:rsidRPr="008707CA" w:rsidRDefault="007D0A04" w:rsidP="007D0A04">
      <w:pPr>
        <w:ind w:firstLine="567"/>
        <w:jc w:val="both"/>
      </w:pPr>
      <w:r>
        <w:t>4</w:t>
      </w:r>
      <w:r w:rsidRPr="008707CA">
        <w:t>) вивчати, аналізувати та узагальнювати стан роботи в територіальних управліннях щодо відбору, вивчення, розстановки й закріплення на службі кадрів, здійснювати контроль за станом роботи з комплектування вакантних посад;</w:t>
      </w:r>
    </w:p>
    <w:p w:rsidR="007D0A04" w:rsidRPr="008707CA" w:rsidRDefault="007D0A04" w:rsidP="007D0A04">
      <w:pPr>
        <w:ind w:firstLine="567"/>
        <w:jc w:val="both"/>
      </w:pPr>
      <w:r>
        <w:t>5</w:t>
      </w:r>
      <w:r w:rsidRPr="008707CA">
        <w:t>) </w:t>
      </w:r>
      <w:r w:rsidRPr="008707CA">
        <w:rPr>
          <w:kern w:val="1"/>
          <w:lang w:eastAsia="hi-IN" w:bidi="hi-IN"/>
        </w:rPr>
        <w:t>брати участь в розробленні проектів наказів, доручень, розпоряджень, інструкцій Служби, які регламентують питання кадрового обліку працівників Служби</w:t>
      </w:r>
      <w:r w:rsidRPr="008707CA">
        <w:t>;</w:t>
      </w:r>
    </w:p>
    <w:p w:rsidR="007D0A04" w:rsidRPr="008707CA" w:rsidRDefault="007D0A04" w:rsidP="007D0A04">
      <w:pPr>
        <w:ind w:firstLine="567"/>
        <w:jc w:val="both"/>
      </w:pPr>
      <w:r>
        <w:t>6</w:t>
      </w:r>
      <w:r w:rsidRPr="008707CA">
        <w:t>) </w:t>
      </w:r>
      <w:r w:rsidRPr="008707CA">
        <w:rPr>
          <w:kern w:val="1"/>
          <w:lang w:eastAsia="hi-IN" w:bidi="hi-IN"/>
        </w:rPr>
        <w:t>відповідати за своєчасний розгляд скарг і заяв громадян</w:t>
      </w:r>
      <w:r w:rsidRPr="008707CA">
        <w:t>;</w:t>
      </w:r>
    </w:p>
    <w:p w:rsidR="007D0A04" w:rsidRPr="008707CA" w:rsidRDefault="007D0A04" w:rsidP="007D0A04">
      <w:pPr>
        <w:ind w:firstLine="567"/>
        <w:jc w:val="both"/>
        <w:rPr>
          <w:noProof/>
        </w:rPr>
      </w:pPr>
      <w:r>
        <w:rPr>
          <w:noProof/>
        </w:rPr>
        <w:t>7</w:t>
      </w:r>
      <w:r w:rsidRPr="008707CA">
        <w:rPr>
          <w:noProof/>
        </w:rPr>
        <w:t xml:space="preserve">) організовувати </w:t>
      </w:r>
      <w:r w:rsidRPr="008707CA">
        <w:t xml:space="preserve">проведення спеціальної перевірки </w:t>
      </w:r>
      <w:r w:rsidRPr="008707CA">
        <w:rPr>
          <w:bCs/>
          <w:shd w:val="clear" w:color="auto" w:fill="FFFFFF"/>
        </w:rPr>
        <w:t xml:space="preserve">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w:t>
      </w:r>
      <w:r w:rsidRPr="008707CA">
        <w:t>та Закону України «Про запобігання корупції»</w:t>
      </w:r>
      <w:r w:rsidRPr="008707CA">
        <w:rPr>
          <w:noProof/>
        </w:rPr>
        <w:t>.</w:t>
      </w:r>
    </w:p>
    <w:p w:rsidR="007D0A04" w:rsidRDefault="007D0A04" w:rsidP="007D0A04">
      <w:pPr>
        <w:ind w:firstLine="709"/>
        <w:rPr>
          <w:b/>
        </w:rPr>
      </w:pPr>
    </w:p>
    <w:p w:rsidR="007D0A04" w:rsidRPr="00F14EE9" w:rsidRDefault="007D0A04" w:rsidP="007D0A04">
      <w:pPr>
        <w:ind w:firstLine="709"/>
        <w:rPr>
          <w:b/>
        </w:rPr>
      </w:pPr>
      <w:r w:rsidRPr="00F14EE9">
        <w:rPr>
          <w:b/>
        </w:rPr>
        <w:t>2.</w:t>
      </w:r>
      <w:r>
        <w:rPr>
          <w:b/>
          <w:lang w:val="en-US"/>
        </w:rPr>
        <w:t> </w:t>
      </w:r>
      <w:r w:rsidRPr="00F14EE9">
        <w:rPr>
          <w:b/>
        </w:rPr>
        <w:t>Умови оплати праці:</w:t>
      </w:r>
    </w:p>
    <w:p w:rsidR="007D0A04" w:rsidRPr="00F14EE9" w:rsidRDefault="007D0A04" w:rsidP="007D0A04">
      <w:pPr>
        <w:ind w:firstLine="709"/>
        <w:jc w:val="both"/>
      </w:pPr>
      <w:r>
        <w:t>1</w:t>
      </w:r>
      <w:r w:rsidRPr="00F14EE9">
        <w:t>)</w:t>
      </w:r>
      <w:r>
        <w:rPr>
          <w:lang w:val="en-US"/>
        </w:rPr>
        <w:t> </w:t>
      </w:r>
      <w:r w:rsidRPr="00F14EE9">
        <w:t xml:space="preserve">грошове забезпечення – відповідно до частини першої статті 165 Закону України «Про судоустрій і статус суддів» складається з посадового окладу, </w:t>
      </w:r>
      <w:r w:rsidRPr="00F14EE9">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t>;</w:t>
      </w:r>
    </w:p>
    <w:p w:rsidR="007D0A04" w:rsidRPr="00F14EE9" w:rsidRDefault="007D0A04" w:rsidP="007D0A04">
      <w:pPr>
        <w:ind w:firstLine="709"/>
        <w:jc w:val="both"/>
        <w:rPr>
          <w:b/>
        </w:rPr>
      </w:pPr>
      <w:r>
        <w:t>2</w:t>
      </w:r>
      <w:r w:rsidRPr="00F14EE9">
        <w:t>)</w:t>
      </w:r>
      <w:r>
        <w:t> </w:t>
      </w:r>
      <w:r w:rsidRPr="0031550F">
        <w:t>посадовий оклад</w:t>
      </w:r>
      <w:r>
        <w:t xml:space="preserve"> – 8180</w:t>
      </w:r>
      <w:r w:rsidRPr="0031550F">
        <w:t xml:space="preserve"> гривень</w:t>
      </w:r>
      <w:r w:rsidRPr="00357745">
        <w:t>,</w:t>
      </w:r>
      <w:r w:rsidRPr="00F14EE9">
        <w:rPr>
          <w:i/>
        </w:rPr>
        <w:t xml:space="preserve"> </w:t>
      </w:r>
      <w:r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t>.</w:t>
      </w:r>
    </w:p>
    <w:p w:rsidR="007D0A04" w:rsidRDefault="007D0A04" w:rsidP="007D0A04">
      <w:pPr>
        <w:ind w:firstLine="709"/>
        <w:jc w:val="both"/>
        <w:rPr>
          <w:rFonts w:eastAsia="Times New Roman"/>
          <w:b/>
          <w:color w:val="000000"/>
          <w:lang w:eastAsia="uk-UA"/>
        </w:rPr>
      </w:pPr>
    </w:p>
    <w:p w:rsidR="007D0A04" w:rsidRPr="00F14EE9" w:rsidRDefault="007D0A04" w:rsidP="007D0A04">
      <w:pPr>
        <w:ind w:firstLine="709"/>
        <w:jc w:val="both"/>
      </w:pPr>
      <w:r w:rsidRPr="00F14EE9">
        <w:rPr>
          <w:rFonts w:eastAsia="Times New Roman"/>
          <w:b/>
          <w:color w:val="000000"/>
          <w:lang w:eastAsia="uk-UA"/>
        </w:rPr>
        <w:t>3.</w:t>
      </w:r>
      <w:r>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rsidR="007D0A04" w:rsidRDefault="007D0A04" w:rsidP="007D0A04">
      <w:pPr>
        <w:ind w:firstLine="709"/>
        <w:rPr>
          <w:lang w:val="ru-RU"/>
        </w:rPr>
      </w:pPr>
      <w:proofErr w:type="spellStart"/>
      <w:r w:rsidRPr="00F14EE9">
        <w:rPr>
          <w:lang w:val="ru-RU"/>
        </w:rPr>
        <w:t>Безстроково</w:t>
      </w:r>
      <w:proofErr w:type="spellEnd"/>
      <w:r>
        <w:rPr>
          <w:lang w:val="ru-RU"/>
        </w:rPr>
        <w:t>.</w:t>
      </w:r>
    </w:p>
    <w:p w:rsidR="007D0A04" w:rsidRDefault="007D0A04" w:rsidP="007D0A04">
      <w:pPr>
        <w:ind w:firstLine="709"/>
        <w:jc w:val="both"/>
        <w:rPr>
          <w:b/>
        </w:rPr>
      </w:pPr>
    </w:p>
    <w:p w:rsidR="007D0A04" w:rsidRDefault="007D0A04" w:rsidP="007D0A04">
      <w:pPr>
        <w:ind w:firstLine="709"/>
        <w:jc w:val="both"/>
        <w:rPr>
          <w:lang w:val="ru-RU"/>
        </w:rPr>
      </w:pPr>
      <w:r w:rsidRPr="00F14EE9">
        <w:rPr>
          <w:b/>
        </w:rPr>
        <w:t>4.</w:t>
      </w:r>
      <w:r>
        <w:rPr>
          <w:b/>
          <w:lang w:val="en-US"/>
        </w:rPr>
        <w:t> </w:t>
      </w:r>
      <w:r w:rsidRPr="00F14EE9">
        <w:rPr>
          <w:b/>
        </w:rPr>
        <w:t>Перелік документів, необхідних для участі в конкурсі, та строк їх подання</w:t>
      </w:r>
      <w:r>
        <w:rPr>
          <w:b/>
        </w:rPr>
        <w:t>:</w:t>
      </w:r>
    </w:p>
    <w:p w:rsidR="007D0A04" w:rsidRPr="00F14EE9" w:rsidRDefault="007D0A04" w:rsidP="007D0A04">
      <w:pPr>
        <w:ind w:firstLine="709"/>
        <w:jc w:val="both"/>
        <w:rPr>
          <w:spacing w:val="-2"/>
        </w:rPr>
      </w:pPr>
      <w:r w:rsidRPr="00F14EE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D0A04" w:rsidRPr="00F14EE9" w:rsidRDefault="007D0A04" w:rsidP="007D0A04">
      <w:pPr>
        <w:ind w:firstLine="747"/>
        <w:jc w:val="both"/>
      </w:pPr>
      <w:r w:rsidRPr="00F14EE9">
        <w:t>2) копія паспорта громадянина України;</w:t>
      </w:r>
    </w:p>
    <w:p w:rsidR="007D0A04" w:rsidRPr="00F14EE9" w:rsidRDefault="007D0A04" w:rsidP="007D0A04">
      <w:pPr>
        <w:ind w:firstLine="747"/>
        <w:jc w:val="both"/>
      </w:pPr>
      <w:r w:rsidRPr="00F14EE9">
        <w:t>3) копія (копії) документа (документів) про освіту;</w:t>
      </w:r>
    </w:p>
    <w:p w:rsidR="007D0A04" w:rsidRPr="00F14EE9" w:rsidRDefault="007D0A04" w:rsidP="007D0A04">
      <w:pPr>
        <w:ind w:firstLine="747"/>
        <w:jc w:val="both"/>
      </w:pPr>
      <w:r w:rsidRPr="00F14EE9">
        <w:t>4) заповнена особова картка визначеного зразка, автобіографія, фотокартка розміром 30 х 40 мм;</w:t>
      </w:r>
    </w:p>
    <w:p w:rsidR="007D0A04" w:rsidRPr="00F14EE9" w:rsidRDefault="007D0A04" w:rsidP="007D0A04">
      <w:pPr>
        <w:ind w:firstLine="747"/>
        <w:jc w:val="both"/>
      </w:pPr>
      <w:r w:rsidRPr="00F14EE9">
        <w:t>5) декларація</w:t>
      </w:r>
      <w:r w:rsidRPr="002359EE">
        <w:t xml:space="preserve"> особи</w:t>
      </w:r>
      <w:r>
        <w:t>,</w:t>
      </w:r>
      <w:r w:rsidRPr="002359EE">
        <w:t xml:space="preserve"> </w:t>
      </w:r>
      <w:r>
        <w:t>уповноваженої на виконання функцій держави або місцевого самоврядування</w:t>
      </w:r>
      <w:r w:rsidRPr="00F14EE9">
        <w:t>, визначена Законом України «Про запобігання корупції»</w:t>
      </w:r>
      <w:r>
        <w:t>*;</w:t>
      </w:r>
    </w:p>
    <w:p w:rsidR="007D0A04" w:rsidRPr="00F14EE9" w:rsidRDefault="007D0A04" w:rsidP="007D0A04">
      <w:pPr>
        <w:ind w:firstLine="747"/>
        <w:jc w:val="both"/>
      </w:pPr>
      <w:r w:rsidRPr="00F14EE9">
        <w:t>6) копія трудової книжки (за наявності)</w:t>
      </w:r>
      <w:r>
        <w:t xml:space="preserve"> або витяг з реєстру застрахованих осіб Державного реєстру загальнообов’язкового державного соціального страхування</w:t>
      </w:r>
      <w:r w:rsidRPr="00F14EE9">
        <w:t>;</w:t>
      </w:r>
    </w:p>
    <w:p w:rsidR="007D0A04" w:rsidRPr="00F14EE9" w:rsidRDefault="007D0A04" w:rsidP="007D0A04">
      <w:pPr>
        <w:ind w:firstLine="747"/>
        <w:jc w:val="both"/>
      </w:pPr>
      <w:r w:rsidRPr="00F14EE9">
        <w:t xml:space="preserve">7) медична довідка про стан здоров’я, форму </w:t>
      </w:r>
      <w:r>
        <w:t>й</w:t>
      </w:r>
      <w:r w:rsidRPr="00F14EE9">
        <w:t xml:space="preserve">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D0A04" w:rsidRPr="00F14EE9" w:rsidRDefault="007D0A04" w:rsidP="007D0A04">
      <w:pPr>
        <w:ind w:firstLine="747"/>
        <w:jc w:val="both"/>
      </w:pPr>
      <w:r w:rsidRPr="00F14EE9">
        <w:t>7.1)</w:t>
      </w:r>
      <w:r>
        <w:t> </w:t>
      </w:r>
      <w:r w:rsidRPr="00F14EE9">
        <w:t xml:space="preserve">сертифікат </w:t>
      </w:r>
      <w:r>
        <w:t>про проходження наркологічного огляду</w:t>
      </w:r>
      <w:r w:rsidRPr="00F14EE9">
        <w:t xml:space="preserve"> (форма </w:t>
      </w:r>
      <w:r>
        <w:t xml:space="preserve">                      </w:t>
      </w:r>
      <w:r w:rsidRPr="00F14EE9">
        <w:t>№ 140/о</w:t>
      </w:r>
      <w:r>
        <w:t xml:space="preserve">, </w:t>
      </w:r>
      <w:r w:rsidRPr="00E55FC8">
        <w:t>100-2/0</w:t>
      </w:r>
      <w:r w:rsidRPr="00F14EE9">
        <w:t>);</w:t>
      </w:r>
    </w:p>
    <w:p w:rsidR="007D0A04" w:rsidRPr="00736200" w:rsidRDefault="007D0A04" w:rsidP="007D0A04">
      <w:pPr>
        <w:ind w:firstLine="747"/>
        <w:jc w:val="both"/>
        <w:rPr>
          <w:color w:val="FF0000"/>
        </w:rPr>
      </w:pPr>
      <w:r w:rsidRPr="00F14EE9">
        <w:t>7.2)</w:t>
      </w:r>
      <w:r>
        <w:t> </w:t>
      </w:r>
      <w:r w:rsidRPr="00F14EE9">
        <w:t xml:space="preserve">сертифікат </w:t>
      </w:r>
      <w:r>
        <w:t>про проходження обов’язкових попередніх та періодичного психіатричних оглядів</w:t>
      </w:r>
      <w:r w:rsidRPr="00F14EE9">
        <w:t xml:space="preserve"> (форма № </w:t>
      </w:r>
      <w:r w:rsidRPr="00E55FC8">
        <w:t>122-2/0, 100-2/0);</w:t>
      </w:r>
    </w:p>
    <w:p w:rsidR="007D0A04" w:rsidRPr="00F14EE9" w:rsidRDefault="007D0A04" w:rsidP="007D0A04">
      <w:pPr>
        <w:ind w:firstLine="747"/>
        <w:jc w:val="both"/>
      </w:pPr>
      <w:r w:rsidRPr="00F14EE9">
        <w:t>8) копія військового квитка або посвідчення особи військовослужбовця (для військовозобов’язаних або військовослужбовців).</w:t>
      </w:r>
    </w:p>
    <w:p w:rsidR="00857FF3" w:rsidRDefault="007D0A04" w:rsidP="00857FF3">
      <w:pPr>
        <w:ind w:firstLine="709"/>
        <w:jc w:val="both"/>
      </w:pPr>
      <w:r>
        <w:t>9</w:t>
      </w:r>
      <w:r w:rsidRPr="002359EE">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7D0A04" w:rsidRPr="002359EE" w:rsidRDefault="007D0A04" w:rsidP="00857FF3">
      <w:pPr>
        <w:ind w:firstLine="709"/>
        <w:jc w:val="both"/>
      </w:pPr>
      <w:r w:rsidRPr="00F14EE9">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w:t>
      </w:r>
      <w:r>
        <w:t>ої</w:t>
      </w:r>
      <w:r w:rsidRPr="00F14EE9">
        <w:t xml:space="preserve"> посад</w:t>
      </w:r>
      <w:r>
        <w:t>и</w:t>
      </w:r>
      <w:r w:rsidRPr="00F14EE9">
        <w:t xml:space="preserve"> Служби паспорт громадянина України.</w:t>
      </w:r>
    </w:p>
    <w:p w:rsidR="007D0A04" w:rsidRDefault="007D0A04" w:rsidP="007D0A04">
      <w:pPr>
        <w:widowControl w:val="0"/>
        <w:tabs>
          <w:tab w:val="left" w:pos="142"/>
        </w:tabs>
        <w:ind w:firstLine="709"/>
        <w:jc w:val="both"/>
        <w:rPr>
          <w:lang w:eastAsia="en-US"/>
        </w:rPr>
      </w:pPr>
    </w:p>
    <w:p w:rsidR="007D0A04" w:rsidRDefault="007D0A04" w:rsidP="007D0A04">
      <w:pPr>
        <w:widowControl w:val="0"/>
        <w:tabs>
          <w:tab w:val="left" w:pos="142"/>
        </w:tabs>
        <w:ind w:firstLine="709"/>
        <w:jc w:val="both"/>
        <w:rPr>
          <w:lang w:eastAsia="en-US"/>
        </w:rPr>
      </w:pPr>
      <w:r>
        <w:rPr>
          <w:lang w:eastAsia="en-US"/>
        </w:rPr>
        <w:t>Документи приймаються з 15 години 00 хвилин 19</w:t>
      </w:r>
      <w:r w:rsidRPr="00F345B4">
        <w:rPr>
          <w:lang w:eastAsia="en-US"/>
        </w:rPr>
        <w:t xml:space="preserve"> </w:t>
      </w:r>
      <w:r>
        <w:rPr>
          <w:lang w:eastAsia="en-US"/>
        </w:rPr>
        <w:t>жовтня</w:t>
      </w:r>
      <w:r w:rsidRPr="000E1B7F">
        <w:rPr>
          <w:lang w:eastAsia="en-US"/>
        </w:rPr>
        <w:t xml:space="preserve"> 2023 року до 1</w:t>
      </w:r>
      <w:r>
        <w:rPr>
          <w:lang w:eastAsia="en-US"/>
        </w:rPr>
        <w:t>6</w:t>
      </w:r>
      <w:r w:rsidRPr="000E1B7F">
        <w:rPr>
          <w:lang w:eastAsia="en-US"/>
        </w:rPr>
        <w:t xml:space="preserve"> години </w:t>
      </w:r>
      <w:r>
        <w:rPr>
          <w:lang w:eastAsia="en-US"/>
        </w:rPr>
        <w:t>3</w:t>
      </w:r>
      <w:r w:rsidRPr="000E1B7F">
        <w:rPr>
          <w:lang w:eastAsia="en-US"/>
        </w:rPr>
        <w:t xml:space="preserve">0 хвилин </w:t>
      </w:r>
      <w:r>
        <w:rPr>
          <w:lang w:eastAsia="en-US"/>
        </w:rPr>
        <w:t>23</w:t>
      </w:r>
      <w:r w:rsidRPr="000E1B7F">
        <w:rPr>
          <w:lang w:eastAsia="en-US"/>
        </w:rPr>
        <w:t xml:space="preserve"> </w:t>
      </w:r>
      <w:r>
        <w:rPr>
          <w:lang w:eastAsia="en-US"/>
        </w:rPr>
        <w:t>жовтня</w:t>
      </w:r>
      <w:r w:rsidRPr="000E1B7F">
        <w:rPr>
          <w:lang w:eastAsia="en-US"/>
        </w:rPr>
        <w:t xml:space="preserve"> 2023 року </w:t>
      </w:r>
      <w:r w:rsidRPr="00EC198A">
        <w:rPr>
          <w:lang w:eastAsia="en-US"/>
        </w:rPr>
        <w:t xml:space="preserve">за </w:t>
      </w:r>
      <w:proofErr w:type="spellStart"/>
      <w:r w:rsidRPr="00EC198A">
        <w:rPr>
          <w:lang w:eastAsia="en-US"/>
        </w:rPr>
        <w:t>адресою</w:t>
      </w:r>
      <w:proofErr w:type="spellEnd"/>
      <w:r w:rsidRPr="00EC198A">
        <w:rPr>
          <w:lang w:eastAsia="en-US"/>
        </w:rPr>
        <w:t>: вул. Вознесенський узвіз, 10-Б, м. Київ, 04053</w:t>
      </w:r>
      <w:r>
        <w:rPr>
          <w:lang w:eastAsia="en-US"/>
        </w:rPr>
        <w:t>.</w:t>
      </w:r>
    </w:p>
    <w:p w:rsidR="007D0A04" w:rsidRDefault="007D0A04" w:rsidP="007D0A04">
      <w:pPr>
        <w:ind w:firstLine="709"/>
        <w:jc w:val="both"/>
      </w:pPr>
    </w:p>
    <w:p w:rsidR="007D0A04" w:rsidRDefault="007D0A04" w:rsidP="007D0A04">
      <w:pPr>
        <w:ind w:firstLine="709"/>
        <w:jc w:val="both"/>
      </w:pPr>
      <w:r w:rsidRPr="001F2006">
        <w:t xml:space="preserve">На </w:t>
      </w:r>
      <w:r>
        <w:t>співробітника</w:t>
      </w:r>
      <w:r w:rsidRPr="0063194A">
        <w:t xml:space="preserve"> центрального органу управління Служби судової охорони</w:t>
      </w:r>
      <w:r w:rsidRPr="0063194A">
        <w:rPr>
          <w:color w:val="FF0000"/>
        </w:rPr>
        <w:t xml:space="preserve"> </w:t>
      </w:r>
      <w:r w:rsidRPr="0063194A">
        <w:t>Служби поширюються обмеження та вимоги, встановлені Законом України «Про запобігання корупції</w:t>
      </w:r>
      <w:r w:rsidRPr="00F14EE9">
        <w:t>»,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D0A04" w:rsidRDefault="007D0A04" w:rsidP="007D0A04">
      <w:pPr>
        <w:ind w:firstLine="783"/>
        <w:jc w:val="both"/>
      </w:pPr>
    </w:p>
    <w:p w:rsidR="007D0A04" w:rsidRPr="00F14EE9" w:rsidRDefault="007D0A04" w:rsidP="007D0A04">
      <w:pPr>
        <w:ind w:firstLine="669"/>
        <w:jc w:val="both"/>
        <w:rPr>
          <w:b/>
        </w:rPr>
      </w:pPr>
      <w:r w:rsidRPr="00F14EE9">
        <w:rPr>
          <w:b/>
        </w:rPr>
        <w:t>5.</w:t>
      </w:r>
      <w:r>
        <w:rPr>
          <w:b/>
        </w:rPr>
        <w:t> </w:t>
      </w:r>
      <w:r w:rsidRPr="00F14EE9">
        <w:rPr>
          <w:b/>
        </w:rPr>
        <w:t>Місце, дата та час початку проведення конкурсу:</w:t>
      </w:r>
    </w:p>
    <w:p w:rsidR="007D0A04" w:rsidRPr="007B2E5F" w:rsidRDefault="007D0A04" w:rsidP="007D0A04">
      <w:pPr>
        <w:ind w:firstLine="669"/>
        <w:jc w:val="both"/>
        <w:rPr>
          <w:color w:val="FF0000"/>
        </w:rPr>
      </w:pPr>
      <w:r w:rsidRPr="00874B97">
        <w:t xml:space="preserve">Центральний орган управління </w:t>
      </w:r>
      <w:r w:rsidRPr="00874B97">
        <w:rPr>
          <w:lang w:eastAsia="en-US"/>
        </w:rPr>
        <w:t xml:space="preserve">Служба судової охорони (м. Київ, Вознесенський узвіз, 10-Б), </w:t>
      </w:r>
      <w:r>
        <w:rPr>
          <w:lang w:eastAsia="en-US"/>
        </w:rPr>
        <w:t>27</w:t>
      </w:r>
      <w:r w:rsidRPr="00F65426">
        <w:rPr>
          <w:lang w:eastAsia="en-US"/>
        </w:rPr>
        <w:t xml:space="preserve"> </w:t>
      </w:r>
      <w:r>
        <w:rPr>
          <w:lang w:eastAsia="en-US"/>
        </w:rPr>
        <w:t>жовтня</w:t>
      </w:r>
      <w:r w:rsidRPr="00F65426">
        <w:rPr>
          <w:lang w:eastAsia="en-US"/>
        </w:rPr>
        <w:t xml:space="preserve"> 2023 року, 09 година 00 хвилин.</w:t>
      </w:r>
    </w:p>
    <w:p w:rsidR="007D0A04" w:rsidRPr="00874B97" w:rsidRDefault="007D0A04" w:rsidP="007D0A04">
      <w:pPr>
        <w:ind w:firstLine="783"/>
        <w:jc w:val="both"/>
      </w:pPr>
    </w:p>
    <w:p w:rsidR="007D0A04" w:rsidRPr="00874B97" w:rsidRDefault="007D0A04" w:rsidP="007D0A04">
      <w:pPr>
        <w:ind w:firstLine="709"/>
        <w:jc w:val="both"/>
        <w:rPr>
          <w:rFonts w:eastAsia="Times New Roman"/>
          <w:b/>
          <w:snapToGrid w:val="0"/>
        </w:rPr>
      </w:pPr>
      <w:r w:rsidRPr="00874B97">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r>
        <w:rPr>
          <w:rFonts w:eastAsia="Times New Roman"/>
          <w:b/>
          <w:snapToGrid w:val="0"/>
        </w:rPr>
        <w:t>:</w:t>
      </w:r>
    </w:p>
    <w:p w:rsidR="007D0A04" w:rsidRPr="00A272A7" w:rsidRDefault="0047130B" w:rsidP="007D0A04">
      <w:pPr>
        <w:widowControl w:val="0"/>
        <w:tabs>
          <w:tab w:val="left" w:pos="142"/>
        </w:tabs>
        <w:ind w:firstLine="851"/>
        <w:jc w:val="both"/>
        <w:rPr>
          <w:rFonts w:cs="Calibri"/>
          <w:color w:val="FF0000"/>
          <w:lang w:eastAsia="en-US"/>
        </w:rPr>
      </w:pPr>
      <w:r>
        <w:t>Костюченко Олександр Павлович</w:t>
      </w:r>
      <w:r w:rsidR="007D0A04" w:rsidRPr="00BF6573">
        <w:rPr>
          <w:rFonts w:cs="Calibri"/>
          <w:lang w:eastAsia="en-US"/>
        </w:rPr>
        <w:t>, 044-272-60-</w:t>
      </w:r>
      <w:r w:rsidR="007D0A04">
        <w:rPr>
          <w:rFonts w:cs="Calibri"/>
          <w:lang w:eastAsia="en-US"/>
        </w:rPr>
        <w:t>6</w:t>
      </w:r>
      <w:r w:rsidR="007D0A04" w:rsidRPr="00BF6573">
        <w:rPr>
          <w:rFonts w:cs="Calibri"/>
          <w:lang w:eastAsia="en-US"/>
        </w:rPr>
        <w:t>5,</w:t>
      </w:r>
    </w:p>
    <w:p w:rsidR="007D0A04" w:rsidRPr="007D0A04" w:rsidRDefault="0069527F" w:rsidP="007D0A04">
      <w:pPr>
        <w:widowControl w:val="0"/>
        <w:tabs>
          <w:tab w:val="left" w:pos="142"/>
        </w:tabs>
        <w:ind w:firstLine="851"/>
        <w:jc w:val="both"/>
        <w:rPr>
          <w:color w:val="000000" w:themeColor="text1"/>
          <w:lang w:val="ru-RU"/>
        </w:rPr>
      </w:pPr>
      <w:hyperlink r:id="rId76" w:history="1">
        <w:r w:rsidR="007D0A04" w:rsidRPr="007D0A04">
          <w:rPr>
            <w:rStyle w:val="ad"/>
            <w:color w:val="000000" w:themeColor="text1"/>
            <w:u w:val="none"/>
            <w:lang w:val="en-US"/>
          </w:rPr>
          <w:t>konkurs</w:t>
        </w:r>
        <w:r w:rsidR="007D0A04" w:rsidRPr="007D0A04">
          <w:rPr>
            <w:rStyle w:val="ad"/>
            <w:color w:val="000000" w:themeColor="text1"/>
            <w:u w:val="none"/>
          </w:rPr>
          <w:t>@</w:t>
        </w:r>
        <w:r w:rsidR="007D0A04" w:rsidRPr="007D0A04">
          <w:rPr>
            <w:rStyle w:val="ad"/>
            <w:color w:val="000000" w:themeColor="text1"/>
            <w:u w:val="none"/>
            <w:lang w:val="en-US"/>
          </w:rPr>
          <w:t>sso</w:t>
        </w:r>
        <w:r w:rsidR="007D0A04" w:rsidRPr="007D0A04">
          <w:rPr>
            <w:rStyle w:val="ad"/>
            <w:color w:val="000000" w:themeColor="text1"/>
            <w:u w:val="none"/>
          </w:rPr>
          <w:t>.</w:t>
        </w:r>
        <w:r w:rsidR="007D0A04" w:rsidRPr="007D0A04">
          <w:rPr>
            <w:rStyle w:val="ad"/>
            <w:color w:val="000000" w:themeColor="text1"/>
            <w:u w:val="none"/>
            <w:lang w:val="en-US"/>
          </w:rPr>
          <w:t>gov</w:t>
        </w:r>
        <w:r w:rsidR="007D0A04" w:rsidRPr="007D0A04">
          <w:rPr>
            <w:rStyle w:val="ad"/>
            <w:color w:val="000000" w:themeColor="text1"/>
            <w:u w:val="none"/>
          </w:rPr>
          <w:t>.</w:t>
        </w:r>
        <w:proofErr w:type="spellStart"/>
        <w:r w:rsidR="007D0A04" w:rsidRPr="007D0A04">
          <w:rPr>
            <w:rStyle w:val="ad"/>
            <w:color w:val="000000" w:themeColor="text1"/>
            <w:u w:val="none"/>
            <w:lang w:val="en-US"/>
          </w:rPr>
          <w:t>ua</w:t>
        </w:r>
        <w:proofErr w:type="spellEnd"/>
      </w:hyperlink>
    </w:p>
    <w:p w:rsidR="007D0A04" w:rsidRPr="00357745" w:rsidRDefault="007D0A04" w:rsidP="007D0A04">
      <w:pPr>
        <w:widowControl w:val="0"/>
        <w:tabs>
          <w:tab w:val="left" w:pos="142"/>
        </w:tabs>
        <w:ind w:firstLine="851"/>
        <w:jc w:val="both"/>
        <w:rPr>
          <w:rFonts w:cs="Calibri"/>
          <w:lang w:eastAsia="en-US"/>
        </w:rPr>
      </w:pPr>
    </w:p>
    <w:p w:rsidR="007D0A04" w:rsidRDefault="007D0A04" w:rsidP="007D0A04">
      <w:pPr>
        <w:jc w:val="center"/>
        <w:rPr>
          <w:b/>
        </w:rPr>
      </w:pPr>
      <w:r w:rsidRPr="00F14EE9">
        <w:rPr>
          <w:b/>
        </w:rPr>
        <w:t>Кваліфікаційні вимоги</w:t>
      </w:r>
    </w:p>
    <w:p w:rsidR="007D0A04" w:rsidRDefault="007D0A04" w:rsidP="007D0A04">
      <w:pPr>
        <w:jc w:val="center"/>
        <w:rPr>
          <w:b/>
        </w:rPr>
      </w:pPr>
    </w:p>
    <w:tbl>
      <w:tblPr>
        <w:tblW w:w="9782" w:type="dxa"/>
        <w:tblInd w:w="-284" w:type="dxa"/>
        <w:tblLayout w:type="fixed"/>
        <w:tblLook w:val="04A0" w:firstRow="1" w:lastRow="0" w:firstColumn="1" w:lastColumn="0" w:noHBand="0" w:noVBand="1"/>
      </w:tblPr>
      <w:tblGrid>
        <w:gridCol w:w="4371"/>
        <w:gridCol w:w="5411"/>
      </w:tblGrid>
      <w:tr w:rsidR="007D0A04" w:rsidRPr="00F14EE9" w:rsidTr="00857FF3">
        <w:trPr>
          <w:trHeight w:val="408"/>
        </w:trPr>
        <w:tc>
          <w:tcPr>
            <w:tcW w:w="4371" w:type="dxa"/>
            <w:hideMark/>
          </w:tcPr>
          <w:p w:rsidR="007D0A04" w:rsidRDefault="007D0A04" w:rsidP="00857FF3">
            <w:pPr>
              <w:rPr>
                <w:b/>
              </w:rPr>
            </w:pPr>
            <w:r>
              <w:t>1. Загальні вимоги:</w:t>
            </w:r>
          </w:p>
          <w:p w:rsidR="007D0A04" w:rsidRPr="00F14EE9" w:rsidRDefault="007D0A04" w:rsidP="00857FF3"/>
        </w:tc>
        <w:tc>
          <w:tcPr>
            <w:tcW w:w="5411" w:type="dxa"/>
          </w:tcPr>
          <w:p w:rsidR="007D0A04" w:rsidRDefault="007D0A04" w:rsidP="00857FF3">
            <w:pPr>
              <w:ind w:left="-89"/>
              <w:jc w:val="both"/>
              <w:rPr>
                <w:b/>
              </w:rPr>
            </w:pPr>
            <w:r>
              <w:t>відповідати загальним вимогам до кандидатів на службу (частина 1 ст. 163 Закону України «Про судоустрій і статус суддів»).</w:t>
            </w:r>
          </w:p>
          <w:p w:rsidR="007D0A04" w:rsidRPr="00F14EE9" w:rsidRDefault="007D0A04" w:rsidP="00857FF3">
            <w:pPr>
              <w:ind w:left="-89"/>
              <w:jc w:val="both"/>
            </w:pPr>
          </w:p>
        </w:tc>
      </w:tr>
      <w:tr w:rsidR="007D0A04" w:rsidRPr="00F14EE9" w:rsidTr="00857FF3">
        <w:trPr>
          <w:trHeight w:val="408"/>
        </w:trPr>
        <w:tc>
          <w:tcPr>
            <w:tcW w:w="4371" w:type="dxa"/>
            <w:hideMark/>
          </w:tcPr>
          <w:p w:rsidR="007D0A04" w:rsidRDefault="007D0A04" w:rsidP="00857FF3">
            <w:pPr>
              <w:jc w:val="both"/>
              <w:rPr>
                <w:b/>
              </w:rPr>
            </w:pPr>
            <w:r w:rsidRPr="00333AFA">
              <w:t>2</w:t>
            </w:r>
            <w:r w:rsidRPr="00F14EE9">
              <w:t>.</w:t>
            </w:r>
            <w:r>
              <w:t> </w:t>
            </w:r>
            <w:r w:rsidRPr="00F14EE9">
              <w:t>Освіта</w:t>
            </w:r>
            <w:r>
              <w:t>:</w:t>
            </w:r>
          </w:p>
          <w:p w:rsidR="007D0A04" w:rsidRPr="00F14EE9" w:rsidRDefault="007D0A04" w:rsidP="00857FF3"/>
        </w:tc>
        <w:tc>
          <w:tcPr>
            <w:tcW w:w="5411" w:type="dxa"/>
          </w:tcPr>
          <w:p w:rsidR="007D0A04" w:rsidRDefault="007D0A04" w:rsidP="00857FF3">
            <w:pPr>
              <w:ind w:left="-89"/>
              <w:jc w:val="both"/>
            </w:pPr>
            <w:r w:rsidRPr="00FC01AF">
              <w:t xml:space="preserve">освіта вища, ступінь вищої освіти – </w:t>
            </w:r>
            <w:r>
              <w:t xml:space="preserve"> магістр</w:t>
            </w:r>
            <w:r w:rsidRPr="00FC01AF">
              <w:t>**</w:t>
            </w:r>
            <w:r>
              <w:t>;</w:t>
            </w:r>
          </w:p>
          <w:p w:rsidR="007D0A04" w:rsidRPr="00F14EE9" w:rsidRDefault="007D0A04" w:rsidP="00857FF3">
            <w:pPr>
              <w:ind w:left="-89"/>
              <w:jc w:val="both"/>
            </w:pPr>
          </w:p>
        </w:tc>
      </w:tr>
      <w:tr w:rsidR="007D0A04" w:rsidRPr="00F14EE9" w:rsidTr="00857FF3">
        <w:trPr>
          <w:trHeight w:val="408"/>
        </w:trPr>
        <w:tc>
          <w:tcPr>
            <w:tcW w:w="4371" w:type="dxa"/>
            <w:hideMark/>
          </w:tcPr>
          <w:p w:rsidR="007D0A04" w:rsidRDefault="007D0A04" w:rsidP="00857FF3">
            <w:pPr>
              <w:jc w:val="both"/>
              <w:rPr>
                <w:b/>
              </w:rPr>
            </w:pPr>
            <w:r>
              <w:t>3. Досвід роботи:</w:t>
            </w:r>
          </w:p>
          <w:p w:rsidR="007D0A04" w:rsidRPr="00F14EE9" w:rsidRDefault="007D0A04" w:rsidP="00857FF3"/>
        </w:tc>
        <w:tc>
          <w:tcPr>
            <w:tcW w:w="5411" w:type="dxa"/>
          </w:tcPr>
          <w:p w:rsidR="007D0A04" w:rsidRPr="00F46155" w:rsidRDefault="007D0A04" w:rsidP="00857FF3">
            <w:pPr>
              <w:ind w:left="-89" w:hanging="6"/>
              <w:contextualSpacing/>
              <w:jc w:val="both"/>
            </w:pPr>
            <w:r w:rsidRPr="00FC01AF">
              <w:t>досвід роботи</w:t>
            </w:r>
            <w:r>
              <w:t xml:space="preserve"> в </w:t>
            </w:r>
            <w:r w:rsidRPr="00FC01AF">
              <w:t>державних орган</w:t>
            </w:r>
            <w:r>
              <w:t>ах</w:t>
            </w:r>
            <w:r w:rsidRPr="00FC01AF">
              <w:t xml:space="preserve"> влади, правоохоронних орган</w:t>
            </w:r>
            <w:r>
              <w:t>ах</w:t>
            </w:r>
            <w:r w:rsidRPr="00FC01AF">
              <w:t>, військових формуван</w:t>
            </w:r>
            <w:r>
              <w:t>нях</w:t>
            </w:r>
            <w:r w:rsidRPr="00FC01AF">
              <w:t xml:space="preserve"> та підприємств</w:t>
            </w:r>
            <w:r>
              <w:t>ах</w:t>
            </w:r>
            <w:r w:rsidRPr="00FC01AF">
              <w:t>, установ</w:t>
            </w:r>
            <w:r>
              <w:t>ах</w:t>
            </w:r>
            <w:r w:rsidRPr="00FC01AF">
              <w:t>, організаці</w:t>
            </w:r>
            <w:r>
              <w:t>ях</w:t>
            </w:r>
            <w:r w:rsidRPr="00FC01AF">
              <w:t xml:space="preserve"> незалежно від форм власності або на посадах співробітників Служби судової охорони – не менше ніж </w:t>
            </w:r>
            <w:r>
              <w:t>2</w:t>
            </w:r>
            <w:r w:rsidRPr="00FC01AF">
              <w:t xml:space="preserve"> р</w:t>
            </w:r>
            <w:r>
              <w:t>оки</w:t>
            </w:r>
            <w:r w:rsidRPr="00FC01AF">
              <w:t>.</w:t>
            </w:r>
          </w:p>
          <w:p w:rsidR="007D0A04" w:rsidRDefault="007D0A04" w:rsidP="00857FF3">
            <w:pPr>
              <w:ind w:left="-89"/>
              <w:jc w:val="both"/>
            </w:pPr>
            <w:r w:rsidRPr="00F46155">
              <w:rPr>
                <w:i/>
              </w:rPr>
              <w:t>(надати підтверджуючі документи)</w:t>
            </w:r>
            <w:r>
              <w:t>.</w:t>
            </w:r>
          </w:p>
          <w:p w:rsidR="007D0A04" w:rsidRPr="0055213F" w:rsidRDefault="007D0A04" w:rsidP="00857FF3">
            <w:pPr>
              <w:ind w:left="-89"/>
              <w:jc w:val="both"/>
              <w:rPr>
                <w:i/>
              </w:rPr>
            </w:pPr>
          </w:p>
        </w:tc>
      </w:tr>
      <w:tr w:rsidR="007D0A04" w:rsidRPr="00F14EE9" w:rsidTr="00857FF3">
        <w:trPr>
          <w:trHeight w:val="408"/>
        </w:trPr>
        <w:tc>
          <w:tcPr>
            <w:tcW w:w="4371" w:type="dxa"/>
            <w:hideMark/>
          </w:tcPr>
          <w:p w:rsidR="007D0A04" w:rsidRDefault="007D0A04" w:rsidP="00857FF3">
            <w:pPr>
              <w:jc w:val="both"/>
              <w:rPr>
                <w:b/>
              </w:rPr>
            </w:pPr>
            <w:r>
              <w:lastRenderedPageBreak/>
              <w:t xml:space="preserve">4. Володіння державною мовою: </w:t>
            </w:r>
          </w:p>
          <w:p w:rsidR="007D0A04" w:rsidRPr="00F14EE9" w:rsidRDefault="007D0A04" w:rsidP="00857FF3"/>
        </w:tc>
        <w:tc>
          <w:tcPr>
            <w:tcW w:w="5411" w:type="dxa"/>
          </w:tcPr>
          <w:p w:rsidR="007D0A04" w:rsidRPr="005E79D5" w:rsidRDefault="007D0A04" w:rsidP="00857FF3">
            <w:pPr>
              <w:ind w:left="-89"/>
              <w:jc w:val="both"/>
            </w:pPr>
            <w:r>
              <w:t>в</w:t>
            </w:r>
            <w:r w:rsidRPr="005E79D5">
              <w:t xml:space="preserve">ільне володіння державною мовою відповідно до вимог </w:t>
            </w:r>
            <w:r>
              <w:t>З</w:t>
            </w:r>
            <w:r w:rsidRPr="005E79D5">
              <w:t>акону України «Про забезпечення функціонування української мови як державної» *</w:t>
            </w:r>
            <w:r>
              <w:t>*.</w:t>
            </w:r>
          </w:p>
          <w:p w:rsidR="007D0A04" w:rsidRPr="00F14EE9" w:rsidRDefault="007D0A04" w:rsidP="00857FF3">
            <w:pPr>
              <w:ind w:left="-89"/>
              <w:jc w:val="both"/>
            </w:pPr>
          </w:p>
        </w:tc>
      </w:tr>
    </w:tbl>
    <w:p w:rsidR="007D0A04" w:rsidRDefault="007D0A04" w:rsidP="007D0A04">
      <w:pPr>
        <w:jc w:val="both"/>
        <w:rPr>
          <w:b/>
        </w:rPr>
      </w:pPr>
    </w:p>
    <w:p w:rsidR="007D0A04" w:rsidRDefault="007D0A04" w:rsidP="007D0A04">
      <w:pPr>
        <w:ind w:firstLine="3686"/>
        <w:jc w:val="both"/>
      </w:pPr>
      <w:r w:rsidRPr="00F14EE9">
        <w:rPr>
          <w:b/>
        </w:rPr>
        <w:t>Вимоги до компетентності</w:t>
      </w:r>
    </w:p>
    <w:p w:rsidR="007D0A04" w:rsidRDefault="007D0A04" w:rsidP="007D0A04">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7D0A04" w:rsidRPr="00F14EE9" w:rsidTr="00857FF3">
        <w:trPr>
          <w:trHeight w:val="408"/>
        </w:trPr>
        <w:tc>
          <w:tcPr>
            <w:tcW w:w="4371" w:type="dxa"/>
            <w:hideMark/>
          </w:tcPr>
          <w:p w:rsidR="007D0A04" w:rsidRPr="00F14EE9" w:rsidRDefault="007D0A04" w:rsidP="00857FF3">
            <w:r w:rsidRPr="00F14EE9">
              <w:t>1.</w:t>
            </w:r>
            <w:r>
              <w:t> </w:t>
            </w:r>
            <w:r w:rsidRPr="00F14EE9">
              <w:t>Наявність лідерських якостей</w:t>
            </w:r>
          </w:p>
        </w:tc>
        <w:tc>
          <w:tcPr>
            <w:tcW w:w="5411" w:type="dxa"/>
          </w:tcPr>
          <w:p w:rsidR="007D0A04" w:rsidRPr="00F14EE9" w:rsidRDefault="007D0A04" w:rsidP="00857FF3">
            <w:pPr>
              <w:jc w:val="both"/>
            </w:pPr>
            <w:r w:rsidRPr="00F14EE9">
              <w:t>встановлення цілей, пріоритетів та орієнтирів;</w:t>
            </w:r>
          </w:p>
          <w:p w:rsidR="007D0A04" w:rsidRPr="00F14EE9" w:rsidRDefault="007D0A04" w:rsidP="00857FF3">
            <w:pPr>
              <w:jc w:val="both"/>
            </w:pPr>
            <w:r w:rsidRPr="00F14EE9">
              <w:t>стратегічне планування;</w:t>
            </w:r>
          </w:p>
          <w:p w:rsidR="007D0A04" w:rsidRPr="00F14EE9" w:rsidRDefault="007D0A04" w:rsidP="00857FF3">
            <w:pPr>
              <w:jc w:val="both"/>
            </w:pPr>
            <w:r w:rsidRPr="00F14EE9">
              <w:t>багатофункціональність;</w:t>
            </w:r>
          </w:p>
          <w:p w:rsidR="007D0A04" w:rsidRPr="00F14EE9" w:rsidRDefault="007D0A04" w:rsidP="00857FF3">
            <w:pPr>
              <w:jc w:val="both"/>
            </w:pPr>
            <w:r w:rsidRPr="00F14EE9">
              <w:t>ведення ділових переговорів;</w:t>
            </w:r>
          </w:p>
          <w:p w:rsidR="007D0A04" w:rsidRDefault="007D0A04" w:rsidP="00857FF3">
            <w:pPr>
              <w:jc w:val="both"/>
            </w:pPr>
            <w:r w:rsidRPr="00F14EE9">
              <w:t>досягнення кінцевих результатів.</w:t>
            </w:r>
          </w:p>
          <w:p w:rsidR="007D0A04" w:rsidRPr="00F14EE9" w:rsidRDefault="007D0A04" w:rsidP="00857FF3">
            <w:pPr>
              <w:jc w:val="both"/>
            </w:pPr>
          </w:p>
        </w:tc>
      </w:tr>
      <w:tr w:rsidR="007D0A04" w:rsidRPr="00F14EE9" w:rsidTr="00857FF3">
        <w:trPr>
          <w:trHeight w:val="408"/>
        </w:trPr>
        <w:tc>
          <w:tcPr>
            <w:tcW w:w="4371" w:type="dxa"/>
            <w:hideMark/>
          </w:tcPr>
          <w:p w:rsidR="007D0A04" w:rsidRPr="00F14EE9" w:rsidRDefault="007D0A04" w:rsidP="00857FF3">
            <w:r>
              <w:t>2</w:t>
            </w:r>
            <w:r w:rsidRPr="00F14EE9">
              <w:t>.</w:t>
            </w:r>
            <w:r>
              <w:t> </w:t>
            </w:r>
            <w:r w:rsidRPr="00F14EE9">
              <w:t>Аналітичні здібності</w:t>
            </w:r>
          </w:p>
        </w:tc>
        <w:tc>
          <w:tcPr>
            <w:tcW w:w="5411" w:type="dxa"/>
          </w:tcPr>
          <w:p w:rsidR="007D0A04" w:rsidRPr="00F14EE9" w:rsidRDefault="007D0A04" w:rsidP="00857FF3">
            <w:pPr>
              <w:jc w:val="both"/>
            </w:pPr>
            <w:r w:rsidRPr="00F14EE9">
              <w:t>здатність систематизувати, узагальнювати інформацію;</w:t>
            </w:r>
          </w:p>
          <w:p w:rsidR="007D0A04" w:rsidRPr="00F14EE9" w:rsidRDefault="007D0A04" w:rsidP="00857FF3">
            <w:pPr>
              <w:jc w:val="both"/>
            </w:pPr>
            <w:r w:rsidRPr="00F14EE9">
              <w:t>гнучкість;</w:t>
            </w:r>
          </w:p>
          <w:p w:rsidR="007D0A04" w:rsidRPr="00F14EE9" w:rsidRDefault="007D0A04" w:rsidP="00857FF3">
            <w:pPr>
              <w:jc w:val="both"/>
            </w:pPr>
            <w:r w:rsidRPr="00F14EE9">
              <w:t>проникливість.</w:t>
            </w:r>
          </w:p>
          <w:p w:rsidR="007D0A04" w:rsidRPr="00F14EE9" w:rsidRDefault="007D0A04" w:rsidP="00857FF3">
            <w:pPr>
              <w:jc w:val="both"/>
            </w:pPr>
          </w:p>
        </w:tc>
      </w:tr>
      <w:tr w:rsidR="007D0A04" w:rsidRPr="00F14EE9" w:rsidTr="00857FF3">
        <w:trPr>
          <w:trHeight w:val="408"/>
        </w:trPr>
        <w:tc>
          <w:tcPr>
            <w:tcW w:w="4371" w:type="dxa"/>
            <w:hideMark/>
          </w:tcPr>
          <w:p w:rsidR="007D0A04" w:rsidRPr="00F14EE9" w:rsidRDefault="007D0A04" w:rsidP="00857FF3">
            <w:r>
              <w:t>3</w:t>
            </w:r>
            <w:r w:rsidRPr="00F14EE9">
              <w:t>.</w:t>
            </w:r>
            <w:r>
              <w:t> </w:t>
            </w:r>
            <w:r w:rsidRPr="0051711E">
              <w:t xml:space="preserve">Комунікація та взаємодія </w:t>
            </w:r>
          </w:p>
        </w:tc>
        <w:tc>
          <w:tcPr>
            <w:tcW w:w="5411" w:type="dxa"/>
          </w:tcPr>
          <w:p w:rsidR="007D0A04" w:rsidRDefault="007D0A04" w:rsidP="00857FF3">
            <w:pPr>
              <w:jc w:val="both"/>
            </w:pPr>
            <w:r w:rsidRPr="0051711E">
              <w:t>ведення ділових переговорів; вміння здійснювати ефективну комунікацію та проводити публічні виступи, перемовини тощо; відкритість</w:t>
            </w:r>
            <w:r w:rsidRPr="00F14EE9">
              <w:t xml:space="preserve"> </w:t>
            </w:r>
          </w:p>
          <w:p w:rsidR="007D0A04" w:rsidRPr="00F14EE9" w:rsidRDefault="007D0A04" w:rsidP="00857FF3">
            <w:pPr>
              <w:jc w:val="both"/>
            </w:pPr>
          </w:p>
        </w:tc>
      </w:tr>
      <w:tr w:rsidR="007D0A04" w:rsidRPr="00F14EE9" w:rsidTr="00857FF3">
        <w:trPr>
          <w:trHeight w:val="408"/>
        </w:trPr>
        <w:tc>
          <w:tcPr>
            <w:tcW w:w="4371" w:type="dxa"/>
            <w:hideMark/>
          </w:tcPr>
          <w:p w:rsidR="007D0A04" w:rsidRPr="00F14EE9" w:rsidRDefault="007D0A04" w:rsidP="00857FF3">
            <w:r>
              <w:t>4</w:t>
            </w:r>
            <w:r w:rsidRPr="00F14EE9">
              <w:t>.</w:t>
            </w:r>
            <w:r>
              <w:t> </w:t>
            </w:r>
            <w:r w:rsidRPr="00F14EE9">
              <w:t>Особистісні компетенції</w:t>
            </w:r>
          </w:p>
        </w:tc>
        <w:tc>
          <w:tcPr>
            <w:tcW w:w="5411" w:type="dxa"/>
          </w:tcPr>
          <w:p w:rsidR="007D0A04" w:rsidRDefault="007D0A04" w:rsidP="00857FF3">
            <w:pPr>
              <w:jc w:val="both"/>
            </w:pPr>
            <w:r w:rsidRPr="0051711E">
              <w:t>комунікабельність, принциповість та наполегливість під час виконання поставлених завдань; дотримання встановлених часових показників; системність; самоорганізація та саморозвиток; політична нейтральність</w:t>
            </w:r>
          </w:p>
          <w:p w:rsidR="007D0A04" w:rsidRPr="00F14EE9" w:rsidRDefault="007D0A04" w:rsidP="00857FF3">
            <w:pPr>
              <w:jc w:val="both"/>
            </w:pPr>
          </w:p>
        </w:tc>
      </w:tr>
      <w:tr w:rsidR="007D0A04" w:rsidRPr="00F14EE9" w:rsidTr="00857FF3">
        <w:trPr>
          <w:trHeight w:val="408"/>
        </w:trPr>
        <w:tc>
          <w:tcPr>
            <w:tcW w:w="4371" w:type="dxa"/>
            <w:hideMark/>
          </w:tcPr>
          <w:p w:rsidR="007D0A04" w:rsidRPr="00F14EE9" w:rsidRDefault="007D0A04" w:rsidP="00857FF3">
            <w:r>
              <w:t>5</w:t>
            </w:r>
            <w:r w:rsidRPr="00F14EE9">
              <w:t>.</w:t>
            </w:r>
            <w:r>
              <w:t> </w:t>
            </w:r>
            <w:r w:rsidRPr="0051711E">
              <w:t>Вміння працювати в колективі</w:t>
            </w:r>
          </w:p>
        </w:tc>
        <w:tc>
          <w:tcPr>
            <w:tcW w:w="5411" w:type="dxa"/>
          </w:tcPr>
          <w:p w:rsidR="007D0A04" w:rsidRPr="00F14EE9" w:rsidRDefault="007D0A04" w:rsidP="00857FF3">
            <w:pPr>
              <w:jc w:val="both"/>
            </w:pPr>
            <w:r w:rsidRPr="0051711E">
              <w:t>орієнтація на досягнення ефективного результату діяльності підрозділу; неупереджене ставлення та повага до колег</w:t>
            </w:r>
            <w:r w:rsidRPr="00F14EE9">
              <w:t xml:space="preserve"> </w:t>
            </w:r>
          </w:p>
        </w:tc>
      </w:tr>
      <w:tr w:rsidR="007D0A04" w:rsidRPr="00F14EE9" w:rsidTr="00857FF3">
        <w:trPr>
          <w:trHeight w:val="408"/>
        </w:trPr>
        <w:tc>
          <w:tcPr>
            <w:tcW w:w="4371" w:type="dxa"/>
            <w:hideMark/>
          </w:tcPr>
          <w:p w:rsidR="007D0A04" w:rsidRDefault="007D0A04" w:rsidP="00857FF3"/>
          <w:p w:rsidR="007D0A04" w:rsidRPr="00F14EE9" w:rsidRDefault="007D0A04" w:rsidP="00857FF3">
            <w:r>
              <w:t>6</w:t>
            </w:r>
            <w:r w:rsidRPr="00F14EE9">
              <w:t>.</w:t>
            </w:r>
            <w:r>
              <w:t> </w:t>
            </w:r>
            <w:r w:rsidRPr="00F14EE9">
              <w:t xml:space="preserve">Робота з інформацією </w:t>
            </w:r>
          </w:p>
        </w:tc>
        <w:tc>
          <w:tcPr>
            <w:tcW w:w="5411" w:type="dxa"/>
          </w:tcPr>
          <w:p w:rsidR="007D0A04" w:rsidRDefault="007D0A04" w:rsidP="00857FF3">
            <w:pPr>
              <w:jc w:val="both"/>
            </w:pPr>
          </w:p>
          <w:p w:rsidR="007D0A04" w:rsidRPr="00F14EE9" w:rsidRDefault="007D0A04" w:rsidP="00857FF3">
            <w:pPr>
              <w:jc w:val="both"/>
            </w:pPr>
            <w:r w:rsidRPr="00F14EE9">
              <w:t>знання основ законодавства про інформацію</w:t>
            </w:r>
          </w:p>
        </w:tc>
      </w:tr>
    </w:tbl>
    <w:p w:rsidR="007D0A04" w:rsidRDefault="007D0A04" w:rsidP="007D0A04">
      <w:pPr>
        <w:jc w:val="both"/>
        <w:rPr>
          <w:b/>
        </w:rPr>
      </w:pPr>
    </w:p>
    <w:tbl>
      <w:tblPr>
        <w:tblW w:w="9640" w:type="dxa"/>
        <w:tblInd w:w="-142" w:type="dxa"/>
        <w:tblLayout w:type="fixed"/>
        <w:tblLook w:val="04A0" w:firstRow="1" w:lastRow="0" w:firstColumn="1" w:lastColumn="0" w:noHBand="0" w:noVBand="1"/>
      </w:tblPr>
      <w:tblGrid>
        <w:gridCol w:w="4253"/>
        <w:gridCol w:w="5387"/>
      </w:tblGrid>
      <w:tr w:rsidR="007D0A04" w:rsidRPr="00F14EE9" w:rsidTr="00857FF3">
        <w:trPr>
          <w:trHeight w:val="408"/>
        </w:trPr>
        <w:tc>
          <w:tcPr>
            <w:tcW w:w="9640" w:type="dxa"/>
            <w:gridSpan w:val="2"/>
            <w:hideMark/>
          </w:tcPr>
          <w:p w:rsidR="007D0A04" w:rsidRPr="00F14EE9" w:rsidRDefault="007D0A04" w:rsidP="00857FF3">
            <w:pPr>
              <w:jc w:val="center"/>
              <w:rPr>
                <w:b/>
              </w:rPr>
            </w:pPr>
            <w:r w:rsidRPr="00F14EE9">
              <w:rPr>
                <w:b/>
              </w:rPr>
              <w:t>Професійні знання</w:t>
            </w:r>
          </w:p>
        </w:tc>
      </w:tr>
      <w:tr w:rsidR="007D0A04" w:rsidRPr="00F14EE9" w:rsidTr="00857FF3">
        <w:trPr>
          <w:trHeight w:val="408"/>
        </w:trPr>
        <w:tc>
          <w:tcPr>
            <w:tcW w:w="4253" w:type="dxa"/>
            <w:hideMark/>
          </w:tcPr>
          <w:p w:rsidR="007D0A04" w:rsidRPr="00F14EE9" w:rsidRDefault="007D0A04" w:rsidP="00857FF3">
            <w:r w:rsidRPr="00F14EE9">
              <w:t>1.</w:t>
            </w:r>
            <w:r>
              <w:t> </w:t>
            </w:r>
            <w:r w:rsidRPr="00F14EE9">
              <w:t>Знання законодавства</w:t>
            </w:r>
          </w:p>
        </w:tc>
        <w:tc>
          <w:tcPr>
            <w:tcW w:w="5387" w:type="dxa"/>
          </w:tcPr>
          <w:p w:rsidR="007D0A04" w:rsidRDefault="007D0A04" w:rsidP="00857FF3">
            <w:pPr>
              <w:jc w:val="both"/>
            </w:pPr>
            <w:r w:rsidRPr="00F14EE9">
              <w:t xml:space="preserve">знання Конституції України, законів України «Про судоустрій і статус суддів», «Про Національну поліцію», «Про </w:t>
            </w:r>
            <w:r w:rsidRPr="00F14EE9">
              <w:lastRenderedPageBreak/>
              <w:t>запобігання корупції»</w:t>
            </w:r>
            <w:r>
              <w:t>, «Про Державну службу».</w:t>
            </w:r>
          </w:p>
          <w:p w:rsidR="007D0A04" w:rsidRPr="00F14EE9" w:rsidRDefault="007D0A04" w:rsidP="00857FF3">
            <w:pPr>
              <w:jc w:val="both"/>
            </w:pPr>
          </w:p>
        </w:tc>
      </w:tr>
      <w:tr w:rsidR="007D0A04" w:rsidRPr="00F14EE9" w:rsidTr="00857FF3">
        <w:trPr>
          <w:trHeight w:val="408"/>
        </w:trPr>
        <w:tc>
          <w:tcPr>
            <w:tcW w:w="4253" w:type="dxa"/>
            <w:hideMark/>
          </w:tcPr>
          <w:p w:rsidR="007D0A04" w:rsidRPr="00F14EE9" w:rsidRDefault="007D0A04" w:rsidP="00857FF3">
            <w:r w:rsidRPr="00F14EE9">
              <w:lastRenderedPageBreak/>
              <w:t xml:space="preserve">2. Знання спеціального законодавства </w:t>
            </w:r>
          </w:p>
        </w:tc>
        <w:tc>
          <w:tcPr>
            <w:tcW w:w="5387" w:type="dxa"/>
            <w:hideMark/>
          </w:tcPr>
          <w:p w:rsidR="007D0A04" w:rsidRPr="00F14EE9" w:rsidRDefault="007D0A04" w:rsidP="00857FF3">
            <w:pPr>
              <w:contextualSpacing/>
            </w:pPr>
            <w:r w:rsidRPr="00F14EE9">
              <w:t>знання:</w:t>
            </w:r>
          </w:p>
          <w:p w:rsidR="007D0A04" w:rsidRPr="00F14EE9" w:rsidRDefault="007D0A04" w:rsidP="00857FF3">
            <w:pPr>
              <w:contextualSpacing/>
            </w:pPr>
            <w:r>
              <w:t>Цивільного</w:t>
            </w:r>
            <w:r w:rsidRPr="00F14EE9">
              <w:t xml:space="preserve"> кодексу України, Кодексу адміністративного судочинства України; </w:t>
            </w:r>
          </w:p>
          <w:p w:rsidR="007D0A04" w:rsidRPr="00F14EE9" w:rsidRDefault="007D0A04" w:rsidP="00857FF3">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D0A04" w:rsidRDefault="007D0A04" w:rsidP="00857FF3">
            <w:pPr>
              <w:ind w:hanging="13"/>
              <w:contextualSpacing/>
              <w:jc w:val="both"/>
              <w:rPr>
                <w:lang w:eastAsia="en-US"/>
              </w:rPr>
            </w:pPr>
            <w:r w:rsidRPr="00F14EE9">
              <w:rPr>
                <w:lang w:eastAsia="en-US"/>
              </w:rPr>
              <w:t xml:space="preserve">рішень </w:t>
            </w:r>
            <w:r>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Pr>
                <w:lang w:eastAsia="en-US"/>
              </w:rPr>
              <w:t xml:space="preserve">Служби судової охорони та </w:t>
            </w:r>
            <w:r w:rsidRPr="00F14EE9">
              <w:rPr>
                <w:lang w:eastAsia="en-US"/>
              </w:rPr>
              <w:t>органів системи правосуддя.</w:t>
            </w:r>
          </w:p>
          <w:p w:rsidR="007D0A04" w:rsidRDefault="007D0A04" w:rsidP="00857FF3">
            <w:pPr>
              <w:contextualSpacing/>
              <w:jc w:val="both"/>
              <w:rPr>
                <w:lang w:eastAsia="en-US"/>
              </w:rPr>
            </w:pPr>
          </w:p>
          <w:p w:rsidR="007D0A04" w:rsidRPr="00F023FA" w:rsidRDefault="007D0A04" w:rsidP="00857FF3">
            <w:pPr>
              <w:contextualSpacing/>
              <w:jc w:val="both"/>
              <w:rPr>
                <w:lang w:eastAsia="en-US"/>
              </w:rPr>
            </w:pPr>
          </w:p>
        </w:tc>
      </w:tr>
    </w:tbl>
    <w:p w:rsidR="007D0A04" w:rsidRPr="00F2405E" w:rsidRDefault="007D0A04" w:rsidP="007D0A04">
      <w:pPr>
        <w:ind w:firstLine="851"/>
        <w:jc w:val="both"/>
        <w:rPr>
          <w:rFonts w:eastAsia="Times New Roman"/>
          <w:b/>
        </w:rPr>
      </w:pPr>
      <w:r>
        <w:rPr>
          <w:rFonts w:eastAsia="Times New Roman"/>
        </w:rPr>
        <w:t>*</w:t>
      </w:r>
      <w:r w:rsidRPr="00F2405E">
        <w:rPr>
          <w:rFonts w:eastAsia="Times New Roman"/>
        </w:rPr>
        <w:t xml:space="preserve">У відповідності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F2405E">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t>;</w:t>
      </w:r>
    </w:p>
    <w:p w:rsidR="007D0A04" w:rsidRPr="0035226F" w:rsidRDefault="007D0A04" w:rsidP="007D0A04">
      <w:pPr>
        <w:ind w:left="6" w:firstLine="702"/>
        <w:jc w:val="both"/>
        <w:rPr>
          <w:rFonts w:cs="Calibri"/>
        </w:rPr>
      </w:pPr>
      <w:r w:rsidRPr="0035226F">
        <w:rPr>
          <w:rFonts w:cs="Calibri"/>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w:t>
      </w:r>
      <w:r>
        <w:rPr>
          <w:rFonts w:cs="Calibri"/>
        </w:rPr>
        <w:t>,</w:t>
      </w:r>
      <w:r w:rsidRPr="0035226F">
        <w:rPr>
          <w:rFonts w:cs="Calibri"/>
        </w:rPr>
        <w:t xml:space="preserve"> така освіта прирівнюється до вищої освіти ступеня магістра</w:t>
      </w:r>
      <w:r>
        <w:rPr>
          <w:rFonts w:cs="Calibri"/>
        </w:rPr>
        <w:t>;</w:t>
      </w:r>
    </w:p>
    <w:p w:rsidR="007D0A04" w:rsidRPr="00B76090" w:rsidRDefault="007D0A04" w:rsidP="007D0A04">
      <w:pPr>
        <w:ind w:left="6" w:firstLine="702"/>
        <w:jc w:val="both"/>
        <w:rPr>
          <w:shd w:val="clear" w:color="auto" w:fill="FFFFFF"/>
        </w:rPr>
      </w:pPr>
      <w:r>
        <w:rPr>
          <w:rFonts w:eastAsia="Times New Roman"/>
        </w:rPr>
        <w:t>**</w:t>
      </w:r>
      <w:r w:rsidRPr="00F14EE9">
        <w:rPr>
          <w:rFonts w:eastAsia="Times New Roman"/>
        </w:rPr>
        <w:t>*</w:t>
      </w:r>
      <w:r w:rsidRPr="00B76090">
        <w:rPr>
          <w:shd w:val="clear" w:color="auto" w:fill="FFFFFF"/>
        </w:rPr>
        <w:t xml:space="preserve"> </w:t>
      </w:r>
      <w:r w:rsidRPr="0035226F">
        <w:rPr>
          <w:shd w:val="clear" w:color="auto" w:fill="FFFFFF"/>
        </w:rPr>
        <w:t xml:space="preserve">Вимоги щодо відповідного рівня володіння державною мовою особами, визначеними статтею 9 </w:t>
      </w:r>
      <w:r>
        <w:rPr>
          <w:shd w:val="clear" w:color="auto" w:fill="FFFFFF"/>
        </w:rPr>
        <w:t>З</w:t>
      </w:r>
      <w:r w:rsidRPr="0035226F">
        <w:rPr>
          <w:shd w:val="clear" w:color="auto" w:fill="FFFFFF"/>
        </w:rPr>
        <w:t xml:space="preserve">акону України </w:t>
      </w:r>
      <w:r w:rsidRPr="0035226F">
        <w:t>«Про забезпечення функціонування української мови як державної»</w:t>
      </w:r>
      <w:r w:rsidRPr="0035226F">
        <w:rPr>
          <w:shd w:val="clear" w:color="auto" w:fill="FFFFFF"/>
        </w:rPr>
        <w:t xml:space="preserve">, встановлює </w:t>
      </w:r>
      <w:r w:rsidRPr="00B76090">
        <w:rPr>
          <w:shd w:val="clear" w:color="auto" w:fill="FFFFFF"/>
        </w:rPr>
        <w:t>Національна комісія зі стандартів державної мови.</w:t>
      </w:r>
    </w:p>
    <w:p w:rsidR="007D0A04" w:rsidRPr="00B76090" w:rsidRDefault="007D0A04" w:rsidP="007D0A04">
      <w:pPr>
        <w:ind w:left="6" w:firstLine="702"/>
        <w:jc w:val="both"/>
        <w:rPr>
          <w:shd w:val="clear" w:color="auto" w:fill="FFFFFF"/>
        </w:rPr>
      </w:pPr>
      <w:r w:rsidRPr="00B76090">
        <w:rPr>
          <w:shd w:val="clear" w:color="auto" w:fill="FFFFFF"/>
        </w:rPr>
        <w:t>Рівень володіння державною мовою особами, визначеними </w:t>
      </w:r>
      <w:hyperlink r:id="rId77" w:anchor="n73" w:history="1">
        <w:r w:rsidRPr="007D0A04">
          <w:rPr>
            <w:rStyle w:val="ad"/>
            <w:color w:val="auto"/>
            <w:u w:val="none"/>
            <w:shd w:val="clear" w:color="auto" w:fill="FFFFFF"/>
          </w:rPr>
          <w:t>пунктами 1</w:t>
        </w:r>
      </w:hyperlink>
      <w:r w:rsidRPr="007D0A04">
        <w:rPr>
          <w:shd w:val="clear" w:color="auto" w:fill="FFFFFF"/>
        </w:rPr>
        <w:t>, </w:t>
      </w:r>
      <w:hyperlink r:id="rId78" w:anchor="n75" w:history="1">
        <w:r w:rsidRPr="007D0A04">
          <w:rPr>
            <w:rStyle w:val="ad"/>
            <w:color w:val="auto"/>
            <w:u w:val="none"/>
            <w:shd w:val="clear" w:color="auto" w:fill="FFFFFF"/>
          </w:rPr>
          <w:t>3</w:t>
        </w:r>
      </w:hyperlink>
      <w:r w:rsidRPr="007D0A04">
        <w:rPr>
          <w:shd w:val="clear" w:color="auto" w:fill="FFFFFF"/>
        </w:rPr>
        <w:t>, </w:t>
      </w:r>
      <w:hyperlink r:id="rId79" w:anchor="n76" w:history="1">
        <w:r w:rsidRPr="007D0A04">
          <w:rPr>
            <w:rStyle w:val="ad"/>
            <w:color w:val="auto"/>
            <w:u w:val="none"/>
            <w:shd w:val="clear" w:color="auto" w:fill="FFFFFF"/>
          </w:rPr>
          <w:t>4</w:t>
        </w:r>
      </w:hyperlink>
      <w:r w:rsidRPr="007D0A04">
        <w:rPr>
          <w:shd w:val="clear" w:color="auto" w:fill="FFFFFF"/>
        </w:rPr>
        <w:t>, </w:t>
      </w:r>
      <w:hyperlink r:id="rId80" w:anchor="n79" w:history="1">
        <w:r w:rsidRPr="007D0A04">
          <w:rPr>
            <w:rStyle w:val="ad"/>
            <w:color w:val="auto"/>
            <w:u w:val="none"/>
            <w:shd w:val="clear" w:color="auto" w:fill="FFFFFF"/>
          </w:rPr>
          <w:t>7</w:t>
        </w:r>
      </w:hyperlink>
      <w:r w:rsidRPr="007D0A04">
        <w:rPr>
          <w:shd w:val="clear" w:color="auto" w:fill="FFFFFF"/>
        </w:rPr>
        <w:t>, </w:t>
      </w:r>
      <w:hyperlink r:id="rId81" w:anchor="n81" w:history="1">
        <w:r w:rsidRPr="007D0A04">
          <w:rPr>
            <w:rStyle w:val="ad"/>
            <w:color w:val="auto"/>
            <w:u w:val="none"/>
            <w:shd w:val="clear" w:color="auto" w:fill="FFFFFF"/>
          </w:rPr>
          <w:t>9</w:t>
        </w:r>
      </w:hyperlink>
      <w:r w:rsidRPr="007D0A04">
        <w:rPr>
          <w:shd w:val="clear" w:color="auto" w:fill="FFFFFF"/>
        </w:rPr>
        <w:t>, </w:t>
      </w:r>
      <w:hyperlink r:id="rId82" w:anchor="n792" w:history="1">
        <w:r w:rsidRPr="007D0A04">
          <w:rPr>
            <w:rStyle w:val="ad"/>
            <w:color w:val="auto"/>
            <w:u w:val="none"/>
            <w:shd w:val="clear" w:color="auto" w:fill="FFFFFF"/>
          </w:rPr>
          <w:t>9</w:t>
        </w:r>
      </w:hyperlink>
      <w:hyperlink r:id="rId83" w:anchor="n792" w:history="1">
        <w:r w:rsidRPr="007D0A04">
          <w:rPr>
            <w:rStyle w:val="ad"/>
            <w:b/>
            <w:bCs/>
            <w:color w:val="auto"/>
            <w:u w:val="none"/>
            <w:shd w:val="clear" w:color="auto" w:fill="FFFFFF"/>
            <w:vertAlign w:val="superscript"/>
          </w:rPr>
          <w:t>1</w:t>
        </w:r>
      </w:hyperlink>
      <w:r w:rsidRPr="007D0A04">
        <w:rPr>
          <w:shd w:val="clear" w:color="auto" w:fill="FFFFFF"/>
        </w:rPr>
        <w:t>, </w:t>
      </w:r>
      <w:hyperlink r:id="rId84" w:anchor="n82" w:history="1">
        <w:r w:rsidRPr="007D0A04">
          <w:rPr>
            <w:rStyle w:val="ad"/>
            <w:color w:val="auto"/>
            <w:u w:val="none"/>
            <w:shd w:val="clear" w:color="auto" w:fill="FFFFFF"/>
          </w:rPr>
          <w:t>10</w:t>
        </w:r>
      </w:hyperlink>
      <w:r w:rsidRPr="007D0A04">
        <w:rPr>
          <w:shd w:val="clear" w:color="auto" w:fill="FFFFFF"/>
        </w:rPr>
        <w:t>, </w:t>
      </w:r>
      <w:hyperlink r:id="rId85" w:anchor="n85" w:history="1">
        <w:r w:rsidRPr="007D0A04">
          <w:rPr>
            <w:rStyle w:val="ad"/>
            <w:color w:val="auto"/>
            <w:u w:val="none"/>
            <w:shd w:val="clear" w:color="auto" w:fill="FFFFFF"/>
          </w:rPr>
          <w:t>13</w:t>
        </w:r>
      </w:hyperlink>
      <w:r w:rsidRPr="00B76090">
        <w:rPr>
          <w:shd w:val="clear" w:color="auto" w:fill="FFFFFF"/>
        </w:rPr>
        <w:t xml:space="preserve"> частини першої статті 9 цього Закону, засвідчується державним сертифікатом про рівень володіння державною мовою, що видається </w:t>
      </w:r>
      <w:r w:rsidRPr="00B76090">
        <w:rPr>
          <w:shd w:val="clear" w:color="auto" w:fill="FFFFFF"/>
        </w:rPr>
        <w:lastRenderedPageBreak/>
        <w:t>Національною комісією зі стандартів державної мови відповідно до цього Закону.</w:t>
      </w:r>
    </w:p>
    <w:p w:rsidR="007D0A04" w:rsidRDefault="007D0A04" w:rsidP="007D0A04">
      <w:pPr>
        <w:ind w:firstLine="708"/>
        <w:jc w:val="both"/>
        <w:rPr>
          <w:shd w:val="clear" w:color="auto" w:fill="FFFFFF"/>
        </w:rPr>
      </w:pPr>
      <w:r w:rsidRPr="00B76090">
        <w:rPr>
          <w:shd w:val="clear" w:color="auto" w:fill="FFFFFF"/>
        </w:rPr>
        <w:t>Рівень володіння державною мовою особами, визначеними </w:t>
      </w:r>
      <w:hyperlink r:id="rId86" w:anchor="n74" w:history="1">
        <w:r w:rsidRPr="007D0A04">
          <w:rPr>
            <w:rStyle w:val="ad"/>
            <w:color w:val="auto"/>
            <w:u w:val="none"/>
            <w:shd w:val="clear" w:color="auto" w:fill="FFFFFF"/>
          </w:rPr>
          <w:t>пунктами 2</w:t>
        </w:r>
      </w:hyperlink>
      <w:r w:rsidRPr="007D0A04">
        <w:rPr>
          <w:shd w:val="clear" w:color="auto" w:fill="FFFFFF"/>
        </w:rPr>
        <w:t>, </w:t>
      </w:r>
      <w:hyperlink r:id="rId87" w:anchor="n77" w:history="1">
        <w:r w:rsidRPr="007D0A04">
          <w:rPr>
            <w:rStyle w:val="ad"/>
            <w:color w:val="auto"/>
            <w:u w:val="none"/>
            <w:shd w:val="clear" w:color="auto" w:fill="FFFFFF"/>
          </w:rPr>
          <w:t>5</w:t>
        </w:r>
      </w:hyperlink>
      <w:r w:rsidRPr="007D0A04">
        <w:rPr>
          <w:shd w:val="clear" w:color="auto" w:fill="FFFFFF"/>
        </w:rPr>
        <w:t>, </w:t>
      </w:r>
      <w:hyperlink r:id="rId88" w:anchor="n78" w:history="1">
        <w:r w:rsidRPr="007D0A04">
          <w:rPr>
            <w:rStyle w:val="ad"/>
            <w:color w:val="auto"/>
            <w:u w:val="none"/>
            <w:shd w:val="clear" w:color="auto" w:fill="FFFFFF"/>
          </w:rPr>
          <w:t>6</w:t>
        </w:r>
      </w:hyperlink>
      <w:r w:rsidRPr="007D0A04">
        <w:rPr>
          <w:shd w:val="clear" w:color="auto" w:fill="FFFFFF"/>
        </w:rPr>
        <w:t>, </w:t>
      </w:r>
      <w:hyperlink r:id="rId89" w:anchor="n80" w:history="1">
        <w:r w:rsidRPr="007D0A04">
          <w:rPr>
            <w:rStyle w:val="ad"/>
            <w:color w:val="auto"/>
            <w:u w:val="none"/>
            <w:shd w:val="clear" w:color="auto" w:fill="FFFFFF"/>
          </w:rPr>
          <w:t>8</w:t>
        </w:r>
      </w:hyperlink>
      <w:r w:rsidRPr="007D0A04">
        <w:rPr>
          <w:shd w:val="clear" w:color="auto" w:fill="FFFFFF"/>
        </w:rPr>
        <w:t>, </w:t>
      </w:r>
      <w:hyperlink r:id="rId90" w:anchor="n83" w:history="1">
        <w:r w:rsidRPr="007D0A04">
          <w:rPr>
            <w:rStyle w:val="ad"/>
            <w:color w:val="auto"/>
            <w:u w:val="none"/>
            <w:shd w:val="clear" w:color="auto" w:fill="FFFFFF"/>
          </w:rPr>
          <w:t>11</w:t>
        </w:r>
      </w:hyperlink>
      <w:r w:rsidRPr="007D0A04">
        <w:rPr>
          <w:shd w:val="clear" w:color="auto" w:fill="FFFFFF"/>
        </w:rPr>
        <w:t>, </w:t>
      </w:r>
      <w:hyperlink r:id="rId91" w:anchor="n84" w:history="1">
        <w:r w:rsidRPr="007D0A04">
          <w:rPr>
            <w:rStyle w:val="ad"/>
            <w:color w:val="auto"/>
            <w:u w:val="none"/>
            <w:shd w:val="clear" w:color="auto" w:fill="FFFFFF"/>
          </w:rPr>
          <w:t>12</w:t>
        </w:r>
      </w:hyperlink>
      <w:r w:rsidRPr="007D0A04">
        <w:rPr>
          <w:shd w:val="clear" w:color="auto" w:fill="FFFFFF"/>
        </w:rPr>
        <w:t>, </w:t>
      </w:r>
      <w:hyperlink r:id="rId92" w:anchor="n86" w:history="1">
        <w:r w:rsidRPr="007D0A04">
          <w:rPr>
            <w:rStyle w:val="ad"/>
            <w:color w:val="auto"/>
            <w:u w:val="none"/>
            <w:shd w:val="clear" w:color="auto" w:fill="FFFFFF"/>
          </w:rPr>
          <w:t>14-16</w:t>
        </w:r>
      </w:hyperlink>
      <w:r w:rsidRPr="00B76090">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w:t>
      </w:r>
      <w:r w:rsidRPr="0035226F">
        <w:rPr>
          <w:shd w:val="clear" w:color="auto" w:fill="FFFFFF"/>
        </w:rPr>
        <w:t>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7D0A04" w:rsidRDefault="007D0A04" w:rsidP="007D0A04">
      <w:pPr>
        <w:ind w:firstLine="708"/>
        <w:jc w:val="both"/>
        <w:rPr>
          <w:rFonts w:eastAsia="Times New Roman"/>
        </w:rPr>
      </w:pPr>
    </w:p>
    <w:p w:rsidR="00857FF3" w:rsidRPr="00D61661" w:rsidRDefault="00857FF3" w:rsidP="00857FF3">
      <w:pPr>
        <w:jc w:val="center"/>
        <w:rPr>
          <w:b/>
        </w:rPr>
      </w:pPr>
      <w:r w:rsidRPr="00D61661">
        <w:rPr>
          <w:b/>
        </w:rPr>
        <w:lastRenderedPageBreak/>
        <w:t xml:space="preserve">УМОВИ </w:t>
      </w:r>
    </w:p>
    <w:p w:rsidR="00857FF3" w:rsidRPr="00D61661" w:rsidRDefault="00857FF3" w:rsidP="00857FF3">
      <w:pPr>
        <w:jc w:val="center"/>
        <w:rPr>
          <w:b/>
        </w:rPr>
      </w:pPr>
      <w:r w:rsidRPr="00D61661">
        <w:rPr>
          <w:b/>
        </w:rPr>
        <w:t xml:space="preserve">проведення конкурсу на зайняття вакантної </w:t>
      </w:r>
    </w:p>
    <w:p w:rsidR="00857FF3" w:rsidRPr="00D61661" w:rsidRDefault="00857FF3" w:rsidP="00857FF3">
      <w:pPr>
        <w:jc w:val="center"/>
        <w:rPr>
          <w:b/>
        </w:rPr>
      </w:pPr>
      <w:r w:rsidRPr="00D61661">
        <w:rPr>
          <w:b/>
        </w:rPr>
        <w:t xml:space="preserve">посади </w:t>
      </w:r>
      <w:r>
        <w:rPr>
          <w:b/>
        </w:rPr>
        <w:t>провідного спеціаліста</w:t>
      </w:r>
      <w:r w:rsidRPr="00D61661">
        <w:rPr>
          <w:b/>
        </w:rPr>
        <w:t xml:space="preserve"> відділу забезпечення діяльності, інформаційно-аналітичної роботи та міжнародного співробітництва</w:t>
      </w:r>
    </w:p>
    <w:p w:rsidR="00857FF3" w:rsidRPr="00D61661" w:rsidRDefault="00857FF3" w:rsidP="00857FF3">
      <w:pPr>
        <w:jc w:val="center"/>
        <w:rPr>
          <w:b/>
        </w:rPr>
      </w:pPr>
      <w:r w:rsidRPr="00D61661">
        <w:rPr>
          <w:b/>
        </w:rPr>
        <w:t>центрального органу управління Служби судової охорони</w:t>
      </w:r>
    </w:p>
    <w:p w:rsidR="00857FF3" w:rsidRPr="00D61661" w:rsidRDefault="00857FF3" w:rsidP="00857FF3">
      <w:pPr>
        <w:jc w:val="center"/>
        <w:rPr>
          <w:b/>
        </w:rPr>
      </w:pPr>
    </w:p>
    <w:p w:rsidR="00857FF3" w:rsidRPr="00D61661" w:rsidRDefault="00857FF3" w:rsidP="00857FF3">
      <w:pPr>
        <w:jc w:val="center"/>
        <w:rPr>
          <w:b/>
        </w:rPr>
      </w:pPr>
      <w:r w:rsidRPr="00D61661">
        <w:rPr>
          <w:b/>
        </w:rPr>
        <w:t>Загальні умови</w:t>
      </w:r>
    </w:p>
    <w:p w:rsidR="00857FF3" w:rsidRPr="00C37769" w:rsidRDefault="00857FF3" w:rsidP="00857FF3">
      <w:pPr>
        <w:ind w:firstLine="708"/>
        <w:jc w:val="both"/>
        <w:rPr>
          <w:b/>
        </w:rPr>
      </w:pPr>
      <w:r w:rsidRPr="00D61661">
        <w:rPr>
          <w:b/>
        </w:rPr>
        <w:t xml:space="preserve">1. Основні повноваження </w:t>
      </w:r>
      <w:r w:rsidRPr="00DD1521">
        <w:rPr>
          <w:b/>
        </w:rPr>
        <w:t xml:space="preserve">провідного спеціаліста </w:t>
      </w:r>
      <w:r w:rsidRPr="00D61661">
        <w:rPr>
          <w:b/>
        </w:rPr>
        <w:t xml:space="preserve">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 </w:t>
      </w:r>
    </w:p>
    <w:p w:rsidR="00857FF3" w:rsidRPr="00C2010A" w:rsidRDefault="00857FF3" w:rsidP="00857FF3">
      <w:pPr>
        <w:pStyle w:val="FR1"/>
        <w:spacing w:line="240" w:lineRule="auto"/>
        <w:ind w:left="0" w:right="0" w:firstLine="709"/>
        <w:jc w:val="both"/>
        <w:outlineLvl w:val="0"/>
        <w:rPr>
          <w:b w:val="0"/>
          <w:sz w:val="28"/>
          <w:szCs w:val="28"/>
        </w:rPr>
      </w:pPr>
      <w:r>
        <w:rPr>
          <w:b w:val="0"/>
          <w:sz w:val="28"/>
          <w:szCs w:val="28"/>
        </w:rPr>
        <w:t>1</w:t>
      </w:r>
      <w:r w:rsidRPr="003252BD">
        <w:rPr>
          <w:b w:val="0"/>
          <w:sz w:val="28"/>
          <w:szCs w:val="28"/>
        </w:rPr>
        <w:t>)</w:t>
      </w:r>
      <w:r>
        <w:rPr>
          <w:b w:val="0"/>
          <w:sz w:val="28"/>
          <w:szCs w:val="28"/>
        </w:rPr>
        <w:t> </w:t>
      </w:r>
      <w:r w:rsidRPr="003252BD">
        <w:rPr>
          <w:b w:val="0"/>
          <w:sz w:val="28"/>
          <w:szCs w:val="28"/>
        </w:rPr>
        <w:t xml:space="preserve">бере участь у розробці </w:t>
      </w:r>
      <w:r w:rsidRPr="003252BD">
        <w:rPr>
          <w:b w:val="0"/>
          <w:sz w:val="28"/>
          <w:szCs w:val="28"/>
          <w:lang w:val="ru-RU"/>
        </w:rPr>
        <w:t xml:space="preserve">поточного та </w:t>
      </w:r>
      <w:proofErr w:type="spellStart"/>
      <w:r w:rsidRPr="003252BD">
        <w:rPr>
          <w:b w:val="0"/>
          <w:sz w:val="28"/>
          <w:szCs w:val="28"/>
          <w:lang w:val="ru-RU"/>
        </w:rPr>
        <w:t>середньострокового</w:t>
      </w:r>
      <w:proofErr w:type="spellEnd"/>
      <w:r w:rsidRPr="003252BD">
        <w:rPr>
          <w:b w:val="0"/>
          <w:sz w:val="28"/>
          <w:szCs w:val="28"/>
          <w:lang w:val="ru-RU"/>
        </w:rPr>
        <w:t xml:space="preserve"> </w:t>
      </w:r>
      <w:r w:rsidRPr="00B525C3">
        <w:rPr>
          <w:b w:val="0"/>
          <w:sz w:val="28"/>
          <w:szCs w:val="28"/>
        </w:rPr>
        <w:t>планування</w:t>
      </w:r>
      <w:r w:rsidRPr="003252BD">
        <w:rPr>
          <w:b w:val="0"/>
          <w:sz w:val="28"/>
          <w:szCs w:val="28"/>
        </w:rPr>
        <w:t xml:space="preserve"> </w:t>
      </w:r>
      <w:r w:rsidRPr="00C2010A">
        <w:rPr>
          <w:b w:val="0"/>
          <w:sz w:val="28"/>
          <w:szCs w:val="28"/>
        </w:rPr>
        <w:t>центрального органу управління Служби, територіальних управлінь Служби;</w:t>
      </w:r>
    </w:p>
    <w:p w:rsidR="00857FF3" w:rsidRPr="00C2010A" w:rsidRDefault="00857FF3" w:rsidP="00857FF3">
      <w:pPr>
        <w:ind w:firstLine="708"/>
        <w:jc w:val="both"/>
        <w:rPr>
          <w:rFonts w:eastAsia="Times New Roman"/>
        </w:rPr>
      </w:pPr>
      <w:r>
        <w:rPr>
          <w:rFonts w:eastAsia="Times New Roman"/>
        </w:rPr>
        <w:t>2</w:t>
      </w:r>
      <w:r w:rsidRPr="00C2010A">
        <w:rPr>
          <w:rFonts w:eastAsia="Times New Roman"/>
        </w:rPr>
        <w:t>)</w:t>
      </w:r>
      <w:r>
        <w:rPr>
          <w:rFonts w:eastAsia="Times New Roman"/>
        </w:rPr>
        <w:t> </w:t>
      </w:r>
      <w:r w:rsidRPr="00C2010A">
        <w:rPr>
          <w:rFonts w:eastAsia="Times New Roman"/>
        </w:rPr>
        <w:t>бере участь у забезпеченні організаційних та протокольних заходів, що пов’язані з участю Голови Служби у нарадах, конференціях, інших заходах</w:t>
      </w:r>
      <w:r>
        <w:rPr>
          <w:rFonts w:eastAsia="Times New Roman"/>
        </w:rPr>
        <w:t>, а також</w:t>
      </w:r>
      <w:r w:rsidRPr="00C2010A">
        <w:rPr>
          <w:rFonts w:eastAsia="Times New Roman"/>
        </w:rPr>
        <w:t xml:space="preserve"> </w:t>
      </w:r>
      <w:r>
        <w:rPr>
          <w:rFonts w:eastAsia="Times New Roman"/>
        </w:rPr>
        <w:t>виконує</w:t>
      </w:r>
      <w:r w:rsidRPr="00C2010A">
        <w:rPr>
          <w:rFonts w:eastAsia="Times New Roman"/>
        </w:rPr>
        <w:t xml:space="preserve"> підготов</w:t>
      </w:r>
      <w:r>
        <w:rPr>
          <w:rFonts w:eastAsia="Times New Roman"/>
        </w:rPr>
        <w:t>ку</w:t>
      </w:r>
      <w:r w:rsidRPr="00C2010A">
        <w:rPr>
          <w:rFonts w:eastAsia="Times New Roman"/>
        </w:rPr>
        <w:t xml:space="preserve"> матеріалів для проведення </w:t>
      </w:r>
      <w:r>
        <w:rPr>
          <w:rFonts w:eastAsia="Times New Roman"/>
        </w:rPr>
        <w:t>відповідних</w:t>
      </w:r>
      <w:r w:rsidRPr="00C2010A">
        <w:rPr>
          <w:rFonts w:eastAsia="Times New Roman"/>
        </w:rPr>
        <w:t xml:space="preserve"> заходів</w:t>
      </w:r>
      <w:r>
        <w:rPr>
          <w:rFonts w:eastAsia="Times New Roman"/>
        </w:rPr>
        <w:t>;</w:t>
      </w:r>
    </w:p>
    <w:p w:rsidR="00857FF3" w:rsidRDefault="00857FF3" w:rsidP="00857FF3">
      <w:pPr>
        <w:ind w:firstLine="708"/>
        <w:jc w:val="both"/>
        <w:rPr>
          <w:rFonts w:eastAsia="Times New Roman"/>
        </w:rPr>
      </w:pPr>
      <w:r>
        <w:rPr>
          <w:rFonts w:eastAsia="Times New Roman"/>
        </w:rPr>
        <w:t>3</w:t>
      </w:r>
      <w:r w:rsidRPr="00C2010A">
        <w:rPr>
          <w:rFonts w:eastAsia="Times New Roman"/>
        </w:rPr>
        <w:t>)</w:t>
      </w:r>
      <w:r>
        <w:rPr>
          <w:rFonts w:eastAsia="Times New Roman"/>
        </w:rPr>
        <w:t> </w:t>
      </w:r>
      <w:r w:rsidRPr="00C2010A">
        <w:rPr>
          <w:rFonts w:eastAsia="Times New Roman"/>
        </w:rPr>
        <w:t>організовує збір, узагальнення, обробку та аналіз інформації за напрямками діяльності Служби для підготовки інформаційно-аналітичних, довідкових та звітних матеріалів з питань, що належать до компетенції відділу</w:t>
      </w:r>
      <w:r>
        <w:rPr>
          <w:rFonts w:eastAsia="Times New Roman"/>
        </w:rPr>
        <w:t>;</w:t>
      </w:r>
    </w:p>
    <w:p w:rsidR="00857FF3" w:rsidRPr="00490ADF" w:rsidRDefault="00857FF3" w:rsidP="00857FF3">
      <w:pPr>
        <w:ind w:firstLine="708"/>
        <w:jc w:val="both"/>
        <w:rPr>
          <w:rFonts w:eastAsia="Times New Roman"/>
        </w:rPr>
      </w:pPr>
      <w:r w:rsidRPr="00490ADF">
        <w:rPr>
          <w:rFonts w:eastAsia="Times New Roman"/>
        </w:rPr>
        <w:t xml:space="preserve">4) здійснює оперативний моніторинг ЗМІ, соцмереж та </w:t>
      </w:r>
      <w:proofErr w:type="spellStart"/>
      <w:r w:rsidRPr="00490ADF">
        <w:rPr>
          <w:rFonts w:eastAsia="Times New Roman"/>
        </w:rPr>
        <w:t>блогосфери</w:t>
      </w:r>
      <w:proofErr w:type="spellEnd"/>
      <w:r w:rsidRPr="00490ADF">
        <w:rPr>
          <w:rFonts w:eastAsia="Times New Roman"/>
        </w:rPr>
        <w:t xml:space="preserve"> щодо поширення інформації про Службу;</w:t>
      </w:r>
    </w:p>
    <w:p w:rsidR="00857FF3" w:rsidRPr="00C2010A" w:rsidRDefault="00857FF3" w:rsidP="00857FF3">
      <w:pPr>
        <w:shd w:val="clear" w:color="auto" w:fill="FFFFFF"/>
        <w:tabs>
          <w:tab w:val="num" w:pos="709"/>
          <w:tab w:val="left" w:pos="851"/>
          <w:tab w:val="left" w:pos="1276"/>
        </w:tabs>
        <w:ind w:firstLine="709"/>
        <w:jc w:val="both"/>
        <w:rPr>
          <w:rFonts w:eastAsia="Times New Roman"/>
        </w:rPr>
      </w:pPr>
      <w:r>
        <w:rPr>
          <w:rFonts w:eastAsia="Times New Roman"/>
        </w:rPr>
        <w:t>5</w:t>
      </w:r>
      <w:r w:rsidRPr="00C2010A">
        <w:rPr>
          <w:rFonts w:eastAsia="Times New Roman"/>
        </w:rPr>
        <w:t>)</w:t>
      </w:r>
      <w:r>
        <w:rPr>
          <w:rFonts w:eastAsia="Times New Roman"/>
        </w:rPr>
        <w:t> </w:t>
      </w:r>
      <w:r w:rsidRPr="00C2010A">
        <w:rPr>
          <w:rFonts w:eastAsia="Times New Roman"/>
        </w:rPr>
        <w:t xml:space="preserve">за вказівкою начальника </w:t>
      </w:r>
      <w:r>
        <w:t>в</w:t>
      </w:r>
      <w:r w:rsidRPr="00C2010A">
        <w:t>ідділу</w:t>
      </w:r>
      <w:r w:rsidRPr="00C2010A">
        <w:rPr>
          <w:rFonts w:eastAsia="Times New Roman"/>
        </w:rPr>
        <w:t xml:space="preserve"> </w:t>
      </w:r>
      <w:r>
        <w:rPr>
          <w:rFonts w:eastAsia="Times New Roman"/>
        </w:rPr>
        <w:t xml:space="preserve">або його заступника </w:t>
      </w:r>
      <w:r w:rsidRPr="00C2010A">
        <w:rPr>
          <w:rFonts w:eastAsia="Times New Roman"/>
        </w:rPr>
        <w:t>опрацьовує кореспонденцію, що надійшла до управління;</w:t>
      </w:r>
    </w:p>
    <w:p w:rsidR="00857FF3" w:rsidRPr="00C2010A" w:rsidRDefault="00857FF3" w:rsidP="00857FF3">
      <w:pPr>
        <w:shd w:val="clear" w:color="auto" w:fill="FFFFFF"/>
        <w:tabs>
          <w:tab w:val="num" w:pos="709"/>
          <w:tab w:val="left" w:pos="851"/>
          <w:tab w:val="left" w:pos="1276"/>
        </w:tabs>
        <w:ind w:firstLine="709"/>
        <w:jc w:val="both"/>
        <w:rPr>
          <w:rFonts w:eastAsia="Times New Roman"/>
        </w:rPr>
      </w:pPr>
      <w:r>
        <w:rPr>
          <w:rFonts w:eastAsia="Times New Roman"/>
        </w:rPr>
        <w:t>6</w:t>
      </w:r>
      <w:r w:rsidRPr="00C2010A">
        <w:rPr>
          <w:rFonts w:eastAsia="Times New Roman"/>
        </w:rPr>
        <w:t>)</w:t>
      </w:r>
      <w:r>
        <w:rPr>
          <w:rFonts w:eastAsia="Times New Roman"/>
        </w:rPr>
        <w:t> </w:t>
      </w:r>
      <w:r w:rsidRPr="00C2010A">
        <w:rPr>
          <w:rFonts w:eastAsia="Times New Roman"/>
        </w:rPr>
        <w:t xml:space="preserve">бере участь у опрацюванні проектів </w:t>
      </w:r>
      <w:r>
        <w:rPr>
          <w:rFonts w:eastAsia="Times New Roman"/>
        </w:rPr>
        <w:t>організаційно</w:t>
      </w:r>
      <w:r w:rsidRPr="00C2010A">
        <w:rPr>
          <w:rFonts w:eastAsia="Times New Roman"/>
        </w:rPr>
        <w:t>-</w:t>
      </w:r>
      <w:r>
        <w:rPr>
          <w:rFonts w:eastAsia="Times New Roman"/>
        </w:rPr>
        <w:t>розпорядчих</w:t>
      </w:r>
      <w:r w:rsidRPr="00C2010A">
        <w:rPr>
          <w:rFonts w:eastAsia="Times New Roman"/>
        </w:rPr>
        <w:t xml:space="preserve"> </w:t>
      </w:r>
      <w:r>
        <w:rPr>
          <w:rFonts w:eastAsia="Times New Roman"/>
        </w:rPr>
        <w:t>документів</w:t>
      </w:r>
      <w:r w:rsidRPr="00C2010A">
        <w:rPr>
          <w:rFonts w:eastAsia="Times New Roman"/>
        </w:rPr>
        <w:t xml:space="preserve">, підготовлених самостійними структурними підрозділами Служби, органами державної влади, за вказівкою начальника </w:t>
      </w:r>
      <w:r>
        <w:t>в</w:t>
      </w:r>
      <w:r w:rsidRPr="00C2010A">
        <w:t>ідділу</w:t>
      </w:r>
      <w:r>
        <w:t xml:space="preserve"> або його заступника</w:t>
      </w:r>
      <w:r w:rsidRPr="00C2010A">
        <w:rPr>
          <w:rFonts w:eastAsia="Times New Roman"/>
        </w:rPr>
        <w:t xml:space="preserve"> готує пропозиції та зауваження до них;</w:t>
      </w:r>
    </w:p>
    <w:p w:rsidR="00857FF3" w:rsidRPr="001065BC" w:rsidRDefault="00857FF3" w:rsidP="00857FF3">
      <w:pPr>
        <w:tabs>
          <w:tab w:val="left" w:pos="6237"/>
        </w:tabs>
        <w:ind w:firstLine="709"/>
        <w:jc w:val="both"/>
      </w:pPr>
      <w:r>
        <w:t>7</w:t>
      </w:r>
      <w:r w:rsidRPr="001065BC">
        <w:t>)</w:t>
      </w:r>
      <w:r>
        <w:t> </w:t>
      </w:r>
      <w:r w:rsidRPr="001065BC">
        <w:t xml:space="preserve">за дорученням начальника </w:t>
      </w:r>
      <w:r>
        <w:t>в</w:t>
      </w:r>
      <w:r w:rsidRPr="001065BC">
        <w:t>ідділу</w:t>
      </w:r>
      <w:r>
        <w:t>, його заступника</w:t>
      </w:r>
      <w:r w:rsidRPr="001065BC">
        <w:t xml:space="preserve"> та керівництва Служби виконує інші функції в межах повноважень</w:t>
      </w:r>
      <w:r>
        <w:t xml:space="preserve"> в</w:t>
      </w:r>
      <w:r w:rsidRPr="00C2010A">
        <w:t>ідділу</w:t>
      </w:r>
      <w:r>
        <w:t>.</w:t>
      </w:r>
    </w:p>
    <w:p w:rsidR="00857FF3" w:rsidRPr="00F20D62" w:rsidRDefault="00857FF3" w:rsidP="00857FF3">
      <w:pPr>
        <w:ind w:firstLine="709"/>
        <w:jc w:val="both"/>
        <w:rPr>
          <w:sz w:val="20"/>
        </w:rPr>
      </w:pPr>
    </w:p>
    <w:p w:rsidR="00857FF3" w:rsidRPr="00A97BC7" w:rsidRDefault="00857FF3" w:rsidP="00857FF3">
      <w:pPr>
        <w:ind w:firstLine="709"/>
        <w:jc w:val="both"/>
        <w:rPr>
          <w:b/>
        </w:rPr>
      </w:pPr>
      <w:r w:rsidRPr="00A97BC7">
        <w:rPr>
          <w:b/>
        </w:rPr>
        <w:t xml:space="preserve">2. Умови оплати праці: </w:t>
      </w:r>
    </w:p>
    <w:p w:rsidR="00857FF3" w:rsidRDefault="00857FF3" w:rsidP="00857FF3">
      <w:pPr>
        <w:ind w:firstLine="709"/>
        <w:jc w:val="both"/>
      </w:pPr>
      <w:r>
        <w:t>1</w:t>
      </w:r>
      <w:r w:rsidRPr="00A97BC7">
        <w:t xml:space="preserve">)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857FF3" w:rsidRPr="00C2010A" w:rsidRDefault="00857FF3" w:rsidP="00857FF3">
      <w:pPr>
        <w:ind w:firstLine="709"/>
        <w:jc w:val="both"/>
      </w:pPr>
      <w:r w:rsidRPr="00C2010A">
        <w:t xml:space="preserve">2) посадовий оклад – </w:t>
      </w:r>
      <w:r w:rsidRPr="00240089">
        <w:t>5920 гривень</w:t>
      </w:r>
      <w:r w:rsidRPr="00C2010A">
        <w:t>, відповідно до постанови Кабінету Міністрів України від 3 квітня 2019 року № 289 «Про грошове забезпечення співробітників Служби судової охорони».</w:t>
      </w:r>
    </w:p>
    <w:p w:rsidR="00857FF3" w:rsidRPr="002D6243" w:rsidRDefault="00857FF3" w:rsidP="00857FF3">
      <w:pPr>
        <w:jc w:val="both"/>
        <w:rPr>
          <w:sz w:val="24"/>
        </w:rPr>
      </w:pPr>
    </w:p>
    <w:p w:rsidR="00857FF3" w:rsidRDefault="00857FF3" w:rsidP="00857FF3">
      <w:pPr>
        <w:ind w:firstLine="709"/>
        <w:jc w:val="both"/>
      </w:pPr>
      <w:r w:rsidRPr="00A97BC7">
        <w:rPr>
          <w:b/>
        </w:rPr>
        <w:t>3. Інформація про строковість чи безстроковість призначення на посаду:</w:t>
      </w:r>
      <w:r w:rsidRPr="00A97BC7">
        <w:t xml:space="preserve"> </w:t>
      </w:r>
    </w:p>
    <w:p w:rsidR="00857FF3" w:rsidRDefault="00857FF3" w:rsidP="00857FF3">
      <w:pPr>
        <w:ind w:firstLine="709"/>
        <w:jc w:val="both"/>
      </w:pPr>
      <w:r w:rsidRPr="00A97BC7">
        <w:t>безстроково.</w:t>
      </w:r>
    </w:p>
    <w:p w:rsidR="00857FF3" w:rsidRPr="002D6243" w:rsidRDefault="00857FF3" w:rsidP="00857FF3">
      <w:pPr>
        <w:ind w:firstLine="709"/>
        <w:jc w:val="both"/>
        <w:rPr>
          <w:sz w:val="24"/>
        </w:rPr>
      </w:pPr>
    </w:p>
    <w:p w:rsidR="00857FF3" w:rsidRDefault="00857FF3" w:rsidP="00857FF3">
      <w:pPr>
        <w:ind w:firstLine="709"/>
        <w:jc w:val="both"/>
      </w:pPr>
      <w:r w:rsidRPr="00A97BC7">
        <w:rPr>
          <w:b/>
        </w:rPr>
        <w:lastRenderedPageBreak/>
        <w:t>4. Перелік документів, необхідних для участі в конкурсі, та строк їх подання:</w:t>
      </w:r>
      <w:r w:rsidRPr="00A97BC7">
        <w:t xml:space="preserve"> </w:t>
      </w:r>
    </w:p>
    <w:p w:rsidR="00857FF3" w:rsidRPr="00240089" w:rsidRDefault="00857FF3" w:rsidP="00857FF3">
      <w:pPr>
        <w:ind w:firstLine="747"/>
        <w:jc w:val="both"/>
        <w:rPr>
          <w:spacing w:val="-2"/>
        </w:rPr>
      </w:pPr>
      <w:r w:rsidRPr="0024008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57FF3" w:rsidRPr="00240089" w:rsidRDefault="00857FF3" w:rsidP="00857FF3">
      <w:pPr>
        <w:ind w:firstLine="747"/>
        <w:jc w:val="both"/>
      </w:pPr>
      <w:r w:rsidRPr="00240089">
        <w:t>2) копія паспорта громадянина України;</w:t>
      </w:r>
    </w:p>
    <w:p w:rsidR="00857FF3" w:rsidRPr="00240089" w:rsidRDefault="00857FF3" w:rsidP="00857FF3">
      <w:pPr>
        <w:ind w:firstLine="747"/>
        <w:jc w:val="both"/>
      </w:pPr>
      <w:r w:rsidRPr="00240089">
        <w:t>3) копія (копії) документа (документів) про освіту;</w:t>
      </w:r>
    </w:p>
    <w:p w:rsidR="00857FF3" w:rsidRPr="00240089" w:rsidRDefault="00857FF3" w:rsidP="00857FF3">
      <w:pPr>
        <w:ind w:firstLine="747"/>
        <w:jc w:val="both"/>
      </w:pPr>
      <w:r w:rsidRPr="00240089">
        <w:t>4) заповнена особова картка визначеного зразка, автобіографія, фотокартка розміром 30 х 40 мм.;</w:t>
      </w:r>
    </w:p>
    <w:p w:rsidR="00857FF3" w:rsidRPr="00240089" w:rsidRDefault="00857FF3" w:rsidP="00857FF3">
      <w:pPr>
        <w:ind w:firstLine="747"/>
        <w:jc w:val="both"/>
      </w:pPr>
      <w:r w:rsidRPr="00240089">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857FF3" w:rsidRPr="00240089" w:rsidRDefault="00857FF3" w:rsidP="00857FF3">
      <w:pPr>
        <w:ind w:firstLine="747"/>
        <w:jc w:val="both"/>
      </w:pPr>
      <w:r w:rsidRPr="00240089">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857FF3" w:rsidRPr="00240089" w:rsidRDefault="00857FF3" w:rsidP="00857FF3">
      <w:pPr>
        <w:ind w:firstLine="747"/>
        <w:jc w:val="both"/>
      </w:pPr>
      <w:r w:rsidRPr="0024008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57FF3" w:rsidRPr="00240089" w:rsidRDefault="00857FF3" w:rsidP="00857FF3">
      <w:pPr>
        <w:ind w:firstLine="747"/>
        <w:jc w:val="both"/>
      </w:pPr>
      <w:r w:rsidRPr="00240089">
        <w:t>7.1) сертифікат про проходження наркологічного огляду (форма № 140/о, 100-2/0);</w:t>
      </w:r>
    </w:p>
    <w:p w:rsidR="00857FF3" w:rsidRPr="00240089" w:rsidRDefault="00857FF3" w:rsidP="00857FF3">
      <w:pPr>
        <w:ind w:firstLine="747"/>
        <w:jc w:val="both"/>
        <w:rPr>
          <w:color w:val="FF0000"/>
        </w:rPr>
      </w:pPr>
      <w:r w:rsidRPr="00240089">
        <w:t>7.2) сертифікат про проходження обов’язкових попередніх та періодичного психіатричних оглядів (форма № 122-2/0, 100-2/0);</w:t>
      </w:r>
    </w:p>
    <w:p w:rsidR="00857FF3" w:rsidRPr="008874FD" w:rsidRDefault="00857FF3" w:rsidP="00857FF3">
      <w:pPr>
        <w:ind w:firstLine="747"/>
        <w:jc w:val="both"/>
      </w:pPr>
      <w:r w:rsidRPr="008874FD">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rsidR="00857FF3" w:rsidRPr="00240089" w:rsidRDefault="00857FF3" w:rsidP="00857FF3">
      <w:pPr>
        <w:ind w:firstLine="709"/>
        <w:jc w:val="both"/>
      </w:pPr>
      <w:r w:rsidRPr="00240089">
        <w:t>9</w:t>
      </w:r>
      <w:r w:rsidRPr="00240089">
        <w:rPr>
          <w:lang w:val="ru-RU"/>
        </w:rPr>
        <w:t>)</w:t>
      </w:r>
      <w:r w:rsidRPr="00240089">
        <w:rPr>
          <w:lang w:val="en-US"/>
        </w:rPr>
        <w:t> </w:t>
      </w:r>
      <w:r w:rsidRPr="00240089">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857FF3" w:rsidRPr="00240089" w:rsidRDefault="00857FF3" w:rsidP="00857FF3">
      <w:pPr>
        <w:ind w:firstLine="709"/>
        <w:jc w:val="both"/>
      </w:pPr>
      <w:r w:rsidRPr="00240089">
        <w:t>Особа, яка бажає взяти участь у конкурсі, перед складанням кваліфікаційного іспиту пред’являє Комісії для проведення конкурсу на зайняття вакантної посади Служби паспорт громадянина України.</w:t>
      </w:r>
    </w:p>
    <w:p w:rsidR="00857FF3" w:rsidRPr="00240089" w:rsidRDefault="00857FF3" w:rsidP="00857FF3">
      <w:pPr>
        <w:widowControl w:val="0"/>
        <w:tabs>
          <w:tab w:val="left" w:pos="142"/>
        </w:tabs>
        <w:ind w:firstLine="709"/>
        <w:jc w:val="both"/>
      </w:pPr>
    </w:p>
    <w:p w:rsidR="00857FF3" w:rsidRPr="00240089" w:rsidRDefault="00857FF3" w:rsidP="00857FF3">
      <w:pPr>
        <w:widowControl w:val="0"/>
        <w:tabs>
          <w:tab w:val="left" w:pos="142"/>
        </w:tabs>
        <w:ind w:firstLine="709"/>
        <w:jc w:val="both"/>
        <w:rPr>
          <w:rFonts w:eastAsia="Times New Roman"/>
          <w:snapToGrid w:val="0"/>
          <w:u w:val="single"/>
        </w:rPr>
      </w:pPr>
      <w:r w:rsidRPr="00240089">
        <w:t xml:space="preserve">Документи приймаються з </w:t>
      </w:r>
      <w:r>
        <w:t>15</w:t>
      </w:r>
      <w:r w:rsidRPr="00240089">
        <w:t xml:space="preserve"> години </w:t>
      </w:r>
      <w:r w:rsidR="0047130B">
        <w:t>3</w:t>
      </w:r>
      <w:r w:rsidRPr="00240089">
        <w:t xml:space="preserve">0 хвилин </w:t>
      </w:r>
      <w:r>
        <w:t>19</w:t>
      </w:r>
      <w:r w:rsidRPr="00240089">
        <w:t xml:space="preserve"> </w:t>
      </w:r>
      <w:r>
        <w:t>жовтня</w:t>
      </w:r>
      <w:r w:rsidRPr="00240089">
        <w:t xml:space="preserve"> 2023 року до </w:t>
      </w:r>
      <w:r>
        <w:t xml:space="preserve">           </w:t>
      </w:r>
      <w:r w:rsidRPr="00240089">
        <w:t>1</w:t>
      </w:r>
      <w:r>
        <w:t>6</w:t>
      </w:r>
      <w:r w:rsidRPr="00240089">
        <w:t xml:space="preserve"> години </w:t>
      </w:r>
      <w:r>
        <w:t>3</w:t>
      </w:r>
      <w:r w:rsidRPr="00240089">
        <w:t>0 хвилин 2</w:t>
      </w:r>
      <w:r>
        <w:t>3</w:t>
      </w:r>
      <w:r w:rsidRPr="00240089">
        <w:t xml:space="preserve"> </w:t>
      </w:r>
      <w:r>
        <w:t>жовтня</w:t>
      </w:r>
      <w:r w:rsidRPr="00240089">
        <w:t xml:space="preserve"> 2023 року за </w:t>
      </w:r>
      <w:proofErr w:type="spellStart"/>
      <w:r w:rsidRPr="00240089">
        <w:t>адресою</w:t>
      </w:r>
      <w:proofErr w:type="spellEnd"/>
      <w:r w:rsidRPr="00240089">
        <w:t>: вул. Вознесенський узвіз, 10-Б, м. Київ, 04053.</w:t>
      </w:r>
    </w:p>
    <w:p w:rsidR="00857FF3" w:rsidRDefault="00857FF3" w:rsidP="00857FF3">
      <w:pPr>
        <w:ind w:firstLine="709"/>
        <w:jc w:val="both"/>
      </w:pPr>
    </w:p>
    <w:p w:rsidR="00857FF3" w:rsidRDefault="00857FF3" w:rsidP="00857FF3">
      <w:pPr>
        <w:ind w:firstLine="709"/>
        <w:jc w:val="both"/>
      </w:pPr>
      <w:r w:rsidRPr="00240089">
        <w:t>На провідного спеціаліста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r w:rsidRPr="00A97BC7">
        <w:t xml:space="preserve"> </w:t>
      </w:r>
    </w:p>
    <w:p w:rsidR="00857FF3" w:rsidRDefault="00857FF3" w:rsidP="00857FF3">
      <w:pPr>
        <w:ind w:firstLine="709"/>
        <w:jc w:val="both"/>
      </w:pPr>
    </w:p>
    <w:p w:rsidR="00857FF3" w:rsidRPr="00A97BC7" w:rsidRDefault="00857FF3" w:rsidP="00857FF3">
      <w:pPr>
        <w:spacing w:line="235" w:lineRule="auto"/>
        <w:ind w:firstLine="709"/>
        <w:jc w:val="both"/>
        <w:rPr>
          <w:b/>
        </w:rPr>
      </w:pPr>
      <w:r w:rsidRPr="00A97BC7">
        <w:rPr>
          <w:b/>
        </w:rPr>
        <w:t xml:space="preserve">5. Місце, дата та час початку проведення конкурсу: </w:t>
      </w:r>
    </w:p>
    <w:p w:rsidR="00857FF3" w:rsidRPr="005567C7" w:rsidRDefault="00857FF3" w:rsidP="00857FF3">
      <w:pPr>
        <w:spacing w:line="235" w:lineRule="auto"/>
        <w:ind w:firstLine="709"/>
        <w:jc w:val="both"/>
      </w:pPr>
      <w:r w:rsidRPr="00A97BC7">
        <w:t>Центральний орган управління Служби судової охорони (м. Київ, вул. Вознесенський узвіз, 10-Б</w:t>
      </w:r>
      <w:r w:rsidRPr="005567C7">
        <w:t xml:space="preserve">), </w:t>
      </w:r>
      <w:r>
        <w:t>27</w:t>
      </w:r>
      <w:r w:rsidRPr="005567C7">
        <w:t xml:space="preserve"> </w:t>
      </w:r>
      <w:r>
        <w:t>жовтня</w:t>
      </w:r>
      <w:r w:rsidRPr="005567C7">
        <w:t xml:space="preserve"> 202</w:t>
      </w:r>
      <w:r>
        <w:t>3</w:t>
      </w:r>
      <w:r w:rsidRPr="005567C7">
        <w:t xml:space="preserve"> року</w:t>
      </w:r>
      <w:r>
        <w:t>,</w:t>
      </w:r>
      <w:r w:rsidRPr="005567C7">
        <w:t xml:space="preserve"> </w:t>
      </w:r>
      <w:r w:rsidRPr="00D7208C">
        <w:t>09 година 00 хвилин.</w:t>
      </w:r>
      <w:r w:rsidRPr="005567C7">
        <w:t xml:space="preserve"> </w:t>
      </w:r>
    </w:p>
    <w:p w:rsidR="00857FF3" w:rsidRPr="002D6243" w:rsidRDefault="00857FF3" w:rsidP="00857FF3">
      <w:pPr>
        <w:spacing w:line="235" w:lineRule="auto"/>
        <w:jc w:val="both"/>
        <w:rPr>
          <w:sz w:val="24"/>
        </w:rPr>
      </w:pPr>
    </w:p>
    <w:p w:rsidR="00857FF3" w:rsidRDefault="00857FF3" w:rsidP="00857FF3">
      <w:pPr>
        <w:widowControl w:val="0"/>
        <w:tabs>
          <w:tab w:val="left" w:pos="142"/>
        </w:tabs>
        <w:spacing w:line="235" w:lineRule="auto"/>
        <w:ind w:firstLine="851"/>
        <w:jc w:val="both"/>
      </w:pPr>
      <w:r w:rsidRPr="00BC0458">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C0458">
        <w:t xml:space="preserve"> </w:t>
      </w:r>
    </w:p>
    <w:p w:rsidR="00857FF3" w:rsidRPr="00D7208C" w:rsidRDefault="0047130B" w:rsidP="00857FF3">
      <w:pPr>
        <w:widowControl w:val="0"/>
        <w:tabs>
          <w:tab w:val="left" w:pos="142"/>
        </w:tabs>
        <w:spacing w:line="235" w:lineRule="auto"/>
        <w:ind w:firstLine="851"/>
        <w:jc w:val="both"/>
        <w:rPr>
          <w:lang w:val="ru-RU"/>
        </w:rPr>
      </w:pPr>
      <w:r>
        <w:t>Костюченко Олександр Павлович</w:t>
      </w:r>
      <w:r w:rsidR="00857FF3" w:rsidRPr="00D7208C">
        <w:t>, 044-272-60-</w:t>
      </w:r>
      <w:r w:rsidR="00857FF3">
        <w:t>6</w:t>
      </w:r>
      <w:r w:rsidR="00857FF3" w:rsidRPr="00D7208C">
        <w:t>5,</w:t>
      </w:r>
      <w:r w:rsidR="00857FF3" w:rsidRPr="00D7208C">
        <w:rPr>
          <w:lang w:val="ru-RU"/>
        </w:rPr>
        <w:t xml:space="preserve"> </w:t>
      </w:r>
    </w:p>
    <w:p w:rsidR="00857FF3" w:rsidRPr="00857FF3" w:rsidRDefault="0069527F" w:rsidP="00857FF3">
      <w:pPr>
        <w:widowControl w:val="0"/>
        <w:tabs>
          <w:tab w:val="left" w:pos="142"/>
        </w:tabs>
        <w:spacing w:line="235" w:lineRule="auto"/>
        <w:ind w:firstLine="851"/>
        <w:jc w:val="both"/>
      </w:pPr>
      <w:hyperlink r:id="rId93" w:history="1">
        <w:r w:rsidR="00857FF3" w:rsidRPr="00857FF3">
          <w:rPr>
            <w:rStyle w:val="ad"/>
            <w:color w:val="auto"/>
            <w:u w:val="none"/>
            <w:lang w:val="en-US"/>
          </w:rPr>
          <w:t>konkurs</w:t>
        </w:r>
        <w:r w:rsidR="00857FF3" w:rsidRPr="00857FF3">
          <w:rPr>
            <w:rStyle w:val="ad"/>
            <w:color w:val="auto"/>
            <w:u w:val="none"/>
          </w:rPr>
          <w:t>@</w:t>
        </w:r>
        <w:r w:rsidR="00857FF3" w:rsidRPr="00857FF3">
          <w:rPr>
            <w:rStyle w:val="ad"/>
            <w:color w:val="auto"/>
            <w:u w:val="none"/>
            <w:lang w:val="en-US"/>
          </w:rPr>
          <w:t>sso</w:t>
        </w:r>
        <w:r w:rsidR="00857FF3" w:rsidRPr="00857FF3">
          <w:rPr>
            <w:rStyle w:val="ad"/>
            <w:color w:val="auto"/>
            <w:u w:val="none"/>
          </w:rPr>
          <w:t>.</w:t>
        </w:r>
        <w:r w:rsidR="00857FF3" w:rsidRPr="00857FF3">
          <w:rPr>
            <w:rStyle w:val="ad"/>
            <w:color w:val="auto"/>
            <w:u w:val="none"/>
            <w:lang w:val="en-US"/>
          </w:rPr>
          <w:t>gov</w:t>
        </w:r>
        <w:r w:rsidR="00857FF3" w:rsidRPr="00857FF3">
          <w:rPr>
            <w:rStyle w:val="ad"/>
            <w:color w:val="auto"/>
            <w:u w:val="none"/>
          </w:rPr>
          <w:t>.</w:t>
        </w:r>
        <w:proofErr w:type="spellStart"/>
        <w:r w:rsidR="00857FF3" w:rsidRPr="00857FF3">
          <w:rPr>
            <w:rStyle w:val="ad"/>
            <w:color w:val="auto"/>
            <w:u w:val="none"/>
            <w:lang w:val="en-US"/>
          </w:rPr>
          <w:t>ua</w:t>
        </w:r>
        <w:proofErr w:type="spellEnd"/>
      </w:hyperlink>
      <w:r w:rsidR="00857FF3" w:rsidRPr="00857FF3">
        <w:t>.</w:t>
      </w:r>
    </w:p>
    <w:p w:rsidR="00857FF3" w:rsidRPr="002D6243" w:rsidRDefault="00857FF3" w:rsidP="00857FF3">
      <w:pPr>
        <w:spacing w:line="235" w:lineRule="auto"/>
        <w:ind w:firstLine="709"/>
        <w:jc w:val="center"/>
        <w:rPr>
          <w:b/>
        </w:rPr>
      </w:pPr>
    </w:p>
    <w:p w:rsidR="00857FF3" w:rsidRDefault="00857FF3" w:rsidP="00857FF3">
      <w:pPr>
        <w:spacing w:line="235" w:lineRule="auto"/>
        <w:ind w:firstLine="709"/>
        <w:jc w:val="center"/>
        <w:rPr>
          <w:b/>
        </w:rPr>
      </w:pPr>
      <w:r w:rsidRPr="00A97BC7">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857FF3" w:rsidTr="00857FF3">
        <w:tc>
          <w:tcPr>
            <w:tcW w:w="2689" w:type="dxa"/>
          </w:tcPr>
          <w:p w:rsidR="00857FF3" w:rsidRPr="00B37493" w:rsidRDefault="00857FF3" w:rsidP="00857FF3">
            <w:pPr>
              <w:spacing w:line="235" w:lineRule="auto"/>
              <w:rPr>
                <w:b/>
              </w:rPr>
            </w:pPr>
            <w:r w:rsidRPr="00B37493">
              <w:t>1. Загальні вимоги</w:t>
            </w:r>
          </w:p>
          <w:p w:rsidR="00857FF3" w:rsidRPr="00A97BC7" w:rsidRDefault="00857FF3" w:rsidP="00857FF3">
            <w:pPr>
              <w:spacing w:line="235" w:lineRule="auto"/>
            </w:pPr>
          </w:p>
        </w:tc>
        <w:tc>
          <w:tcPr>
            <w:tcW w:w="6939" w:type="dxa"/>
          </w:tcPr>
          <w:p w:rsidR="00857FF3" w:rsidRDefault="00857FF3" w:rsidP="00857FF3">
            <w:pPr>
              <w:spacing w:line="235" w:lineRule="auto"/>
              <w:jc w:val="both"/>
            </w:pPr>
            <w:r>
              <w:t>Відповідати загальним вимогам до кандидатів на службу (частина 1 ст. 163 Закону України «Про судоустрій і статус судів».</w:t>
            </w:r>
          </w:p>
          <w:p w:rsidR="00857FF3" w:rsidRPr="00A97BC7" w:rsidRDefault="00857FF3" w:rsidP="00857FF3">
            <w:pPr>
              <w:spacing w:line="235" w:lineRule="auto"/>
              <w:jc w:val="both"/>
            </w:pPr>
          </w:p>
        </w:tc>
      </w:tr>
      <w:tr w:rsidR="00857FF3" w:rsidTr="00857FF3">
        <w:tc>
          <w:tcPr>
            <w:tcW w:w="2689" w:type="dxa"/>
          </w:tcPr>
          <w:p w:rsidR="00857FF3" w:rsidRDefault="00857FF3" w:rsidP="00857FF3">
            <w:pPr>
              <w:spacing w:line="235" w:lineRule="auto"/>
              <w:rPr>
                <w:b/>
              </w:rPr>
            </w:pPr>
            <w:r>
              <w:t>2</w:t>
            </w:r>
            <w:r w:rsidRPr="00A97BC7">
              <w:t>. Освіта</w:t>
            </w:r>
          </w:p>
        </w:tc>
        <w:tc>
          <w:tcPr>
            <w:tcW w:w="6939" w:type="dxa"/>
          </w:tcPr>
          <w:p w:rsidR="00857FF3" w:rsidRPr="00A96128" w:rsidRDefault="00857FF3" w:rsidP="00857FF3">
            <w:pPr>
              <w:ind w:left="-89"/>
              <w:jc w:val="both"/>
            </w:pPr>
            <w:r w:rsidRPr="008375B8">
              <w:t>освіта вища</w:t>
            </w:r>
            <w:r w:rsidRPr="00A96128">
              <w:t>, ступінь вищої освіти – магістр**</w:t>
            </w:r>
          </w:p>
          <w:p w:rsidR="00857FF3" w:rsidRDefault="00857FF3" w:rsidP="00857FF3">
            <w:pPr>
              <w:spacing w:line="235" w:lineRule="auto"/>
              <w:jc w:val="both"/>
              <w:rPr>
                <w:b/>
              </w:rPr>
            </w:pPr>
          </w:p>
        </w:tc>
      </w:tr>
      <w:tr w:rsidR="00857FF3" w:rsidTr="00857FF3">
        <w:tc>
          <w:tcPr>
            <w:tcW w:w="2689" w:type="dxa"/>
          </w:tcPr>
          <w:p w:rsidR="00857FF3" w:rsidRDefault="00857FF3" w:rsidP="00857FF3">
            <w:pPr>
              <w:spacing w:line="235" w:lineRule="auto"/>
              <w:rPr>
                <w:b/>
              </w:rPr>
            </w:pPr>
            <w:r>
              <w:t>3</w:t>
            </w:r>
            <w:r w:rsidRPr="00A97BC7">
              <w:t>. Досвід роботи</w:t>
            </w:r>
          </w:p>
        </w:tc>
        <w:tc>
          <w:tcPr>
            <w:tcW w:w="6939" w:type="dxa"/>
          </w:tcPr>
          <w:p w:rsidR="00857FF3" w:rsidRPr="008375B8" w:rsidRDefault="00857FF3" w:rsidP="00857FF3">
            <w:pPr>
              <w:spacing w:line="235" w:lineRule="auto"/>
              <w:jc w:val="both"/>
            </w:pPr>
            <w:r w:rsidRPr="008375B8">
              <w:t xml:space="preserve">досвід роботи в державних органах влади, правоохоронних органах, військових формуваннях та підприємствах, установах, організаціях незалежно від форм власності або на посадах співробітників Служби судової охорони – не менше ніж 1 рік; </w:t>
            </w:r>
          </w:p>
          <w:p w:rsidR="00857FF3" w:rsidRDefault="00857FF3" w:rsidP="00857FF3">
            <w:pPr>
              <w:spacing w:line="235" w:lineRule="auto"/>
              <w:jc w:val="both"/>
              <w:rPr>
                <w:i/>
              </w:rPr>
            </w:pPr>
            <w:r w:rsidRPr="00B37493">
              <w:rPr>
                <w:i/>
              </w:rPr>
              <w:t>(надати підтверджуючі документи)</w:t>
            </w:r>
            <w:r>
              <w:rPr>
                <w:i/>
              </w:rPr>
              <w:t>.</w:t>
            </w:r>
          </w:p>
          <w:p w:rsidR="00857FF3" w:rsidRPr="00C57DD1" w:rsidRDefault="00857FF3" w:rsidP="00857FF3">
            <w:pPr>
              <w:spacing w:line="235" w:lineRule="auto"/>
              <w:jc w:val="both"/>
              <w:rPr>
                <w:b/>
                <w:i/>
              </w:rPr>
            </w:pPr>
          </w:p>
        </w:tc>
      </w:tr>
      <w:tr w:rsidR="00857FF3" w:rsidTr="00857FF3">
        <w:tc>
          <w:tcPr>
            <w:tcW w:w="2689" w:type="dxa"/>
          </w:tcPr>
          <w:p w:rsidR="00857FF3" w:rsidRDefault="00857FF3" w:rsidP="00857FF3">
            <w:pPr>
              <w:spacing w:line="235" w:lineRule="auto"/>
              <w:rPr>
                <w:b/>
              </w:rPr>
            </w:pPr>
            <w:r>
              <w:t>4</w:t>
            </w:r>
            <w:r w:rsidRPr="00A97BC7">
              <w:t>. Володіння державною мовою</w:t>
            </w:r>
          </w:p>
        </w:tc>
        <w:tc>
          <w:tcPr>
            <w:tcW w:w="6939" w:type="dxa"/>
          </w:tcPr>
          <w:p w:rsidR="00857FF3" w:rsidRPr="00B20AEF" w:rsidRDefault="00857FF3" w:rsidP="00857FF3">
            <w:pPr>
              <w:spacing w:line="235" w:lineRule="auto"/>
              <w:jc w:val="both"/>
              <w:rPr>
                <w:b/>
              </w:rPr>
            </w:pPr>
            <w:r w:rsidRPr="00B20AEF">
              <w:t>вільне володіння державною мовою відповідно до вимог Закону України «Про забезпечення функціонування української мови як державної» ***</w:t>
            </w:r>
          </w:p>
        </w:tc>
      </w:tr>
    </w:tbl>
    <w:p w:rsidR="00857FF3" w:rsidRPr="00A97BC7" w:rsidRDefault="00857FF3" w:rsidP="00857FF3">
      <w:pPr>
        <w:spacing w:line="235" w:lineRule="auto"/>
        <w:ind w:firstLine="709"/>
        <w:jc w:val="center"/>
        <w:rPr>
          <w:b/>
        </w:rPr>
      </w:pPr>
    </w:p>
    <w:p w:rsidR="00857FF3" w:rsidRDefault="00857FF3" w:rsidP="00857FF3">
      <w:pPr>
        <w:spacing w:line="235" w:lineRule="auto"/>
        <w:ind w:firstLine="709"/>
        <w:jc w:val="center"/>
        <w:rPr>
          <w:b/>
        </w:rPr>
      </w:pPr>
      <w:r w:rsidRPr="001852F2">
        <w:rPr>
          <w:b/>
        </w:rPr>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857FF3" w:rsidTr="00857FF3">
        <w:tc>
          <w:tcPr>
            <w:tcW w:w="2694" w:type="dxa"/>
          </w:tcPr>
          <w:p w:rsidR="00857FF3" w:rsidRDefault="00857FF3" w:rsidP="00857FF3">
            <w:pPr>
              <w:spacing w:line="235" w:lineRule="auto"/>
              <w:rPr>
                <w:b/>
              </w:rPr>
            </w:pPr>
            <w:r w:rsidRPr="00A97BC7">
              <w:t>1. Наявність лідерських навичок</w:t>
            </w:r>
          </w:p>
        </w:tc>
        <w:tc>
          <w:tcPr>
            <w:tcW w:w="6934" w:type="dxa"/>
          </w:tcPr>
          <w:p w:rsidR="00857FF3" w:rsidRDefault="00857FF3" w:rsidP="00857FF3">
            <w:pPr>
              <w:spacing w:line="235" w:lineRule="auto"/>
              <w:jc w:val="both"/>
            </w:pPr>
            <w:r w:rsidRPr="00A97BC7">
              <w:t xml:space="preserve">встановлення цілей, пріоритетів та орієнтирів; </w:t>
            </w:r>
          </w:p>
          <w:p w:rsidR="00857FF3" w:rsidRDefault="00857FF3" w:rsidP="00857FF3">
            <w:pPr>
              <w:spacing w:line="235" w:lineRule="auto"/>
              <w:jc w:val="both"/>
            </w:pPr>
            <w:r w:rsidRPr="00A97BC7">
              <w:t xml:space="preserve">стратегічне планування; </w:t>
            </w:r>
          </w:p>
          <w:p w:rsidR="00857FF3" w:rsidRDefault="00857FF3" w:rsidP="00857FF3">
            <w:pPr>
              <w:spacing w:line="235" w:lineRule="auto"/>
              <w:jc w:val="both"/>
            </w:pPr>
            <w:r w:rsidRPr="00A97BC7">
              <w:t xml:space="preserve">багатофункціональність; </w:t>
            </w:r>
          </w:p>
          <w:p w:rsidR="00857FF3" w:rsidRDefault="00857FF3" w:rsidP="00857FF3">
            <w:pPr>
              <w:spacing w:line="235" w:lineRule="auto"/>
              <w:jc w:val="both"/>
            </w:pPr>
            <w:r w:rsidRPr="00A97BC7">
              <w:t>ведення ділових переговорів.</w:t>
            </w:r>
          </w:p>
          <w:p w:rsidR="00857FF3" w:rsidRPr="004D1E2C" w:rsidRDefault="00857FF3" w:rsidP="00857FF3">
            <w:pPr>
              <w:spacing w:line="235" w:lineRule="auto"/>
              <w:jc w:val="both"/>
            </w:pPr>
          </w:p>
        </w:tc>
      </w:tr>
      <w:tr w:rsidR="00857FF3" w:rsidTr="00857FF3">
        <w:tc>
          <w:tcPr>
            <w:tcW w:w="2694" w:type="dxa"/>
          </w:tcPr>
          <w:p w:rsidR="00857FF3" w:rsidRDefault="00857FF3" w:rsidP="00857FF3">
            <w:pPr>
              <w:spacing w:line="235" w:lineRule="auto"/>
              <w:rPr>
                <w:b/>
              </w:rPr>
            </w:pPr>
            <w:r w:rsidRPr="00A97BC7">
              <w:t>2. Вміння приймати ефективні рішення</w:t>
            </w:r>
          </w:p>
        </w:tc>
        <w:tc>
          <w:tcPr>
            <w:tcW w:w="6934" w:type="dxa"/>
          </w:tcPr>
          <w:p w:rsidR="00857FF3" w:rsidRDefault="00857FF3" w:rsidP="00857FF3">
            <w:pPr>
              <w:spacing w:line="235" w:lineRule="auto"/>
              <w:jc w:val="both"/>
            </w:pPr>
            <w:r w:rsidRPr="00A97BC7">
              <w:t>наявність необхідних знань для ефективного розподілу та використання ресурсів (у тому числі людських, фінансових, матеріальних).</w:t>
            </w:r>
          </w:p>
          <w:p w:rsidR="00857FF3" w:rsidRDefault="00857FF3" w:rsidP="00857FF3">
            <w:pPr>
              <w:spacing w:line="235" w:lineRule="auto"/>
              <w:jc w:val="both"/>
              <w:rPr>
                <w:b/>
              </w:rPr>
            </w:pPr>
          </w:p>
        </w:tc>
      </w:tr>
      <w:tr w:rsidR="00857FF3" w:rsidTr="00857FF3">
        <w:tc>
          <w:tcPr>
            <w:tcW w:w="2694" w:type="dxa"/>
          </w:tcPr>
          <w:p w:rsidR="00857FF3" w:rsidRDefault="00857FF3" w:rsidP="00857FF3">
            <w:pPr>
              <w:spacing w:line="235" w:lineRule="auto"/>
              <w:rPr>
                <w:b/>
              </w:rPr>
            </w:pPr>
            <w:r w:rsidRPr="00A97BC7">
              <w:t>3. Комунікація та взаємодія</w:t>
            </w:r>
          </w:p>
        </w:tc>
        <w:tc>
          <w:tcPr>
            <w:tcW w:w="6934" w:type="dxa"/>
          </w:tcPr>
          <w:p w:rsidR="00857FF3" w:rsidRDefault="00857FF3" w:rsidP="00857FF3">
            <w:pPr>
              <w:spacing w:line="235" w:lineRule="auto"/>
              <w:jc w:val="both"/>
            </w:pPr>
            <w:r w:rsidRPr="00A97BC7">
              <w:t xml:space="preserve">вміння здійснювати ефективну комунікацію та проводити публічні виступи; </w:t>
            </w:r>
          </w:p>
          <w:p w:rsidR="00857FF3" w:rsidRDefault="00857FF3" w:rsidP="00857FF3">
            <w:pPr>
              <w:spacing w:line="235" w:lineRule="auto"/>
              <w:jc w:val="both"/>
            </w:pPr>
            <w:r>
              <w:t>володіння мобільними засобами комунікації для ефективного та оперативного менеджменту</w:t>
            </w:r>
            <w:r w:rsidRPr="00A97BC7">
              <w:t>.</w:t>
            </w:r>
          </w:p>
          <w:p w:rsidR="00857FF3" w:rsidRDefault="00857FF3" w:rsidP="00857FF3">
            <w:pPr>
              <w:spacing w:line="235" w:lineRule="auto"/>
              <w:jc w:val="both"/>
              <w:rPr>
                <w:b/>
              </w:rPr>
            </w:pPr>
          </w:p>
        </w:tc>
      </w:tr>
      <w:tr w:rsidR="00857FF3" w:rsidTr="00857FF3">
        <w:tc>
          <w:tcPr>
            <w:tcW w:w="2694" w:type="dxa"/>
          </w:tcPr>
          <w:p w:rsidR="00857FF3" w:rsidRDefault="00857FF3" w:rsidP="00857FF3">
            <w:pPr>
              <w:spacing w:line="235" w:lineRule="auto"/>
              <w:rPr>
                <w:b/>
              </w:rPr>
            </w:pPr>
            <w:r>
              <w:lastRenderedPageBreak/>
              <w:t>4</w:t>
            </w:r>
            <w:r w:rsidRPr="00A97BC7">
              <w:t>. Особистісні компетенції</w:t>
            </w:r>
          </w:p>
        </w:tc>
        <w:tc>
          <w:tcPr>
            <w:tcW w:w="6934" w:type="dxa"/>
          </w:tcPr>
          <w:p w:rsidR="00857FF3" w:rsidRDefault="00857FF3" w:rsidP="00857FF3">
            <w:pPr>
              <w:spacing w:line="235" w:lineRule="auto"/>
              <w:jc w:val="both"/>
            </w:pPr>
            <w:r w:rsidRPr="00A97BC7">
              <w:t xml:space="preserve">принциповість, рішучість і вимогливість під час прийняття рішень; </w:t>
            </w:r>
          </w:p>
          <w:p w:rsidR="00857FF3" w:rsidRDefault="00857FF3" w:rsidP="00857FF3">
            <w:pPr>
              <w:spacing w:line="235" w:lineRule="auto"/>
              <w:jc w:val="both"/>
            </w:pPr>
            <w:r w:rsidRPr="00A97BC7">
              <w:t xml:space="preserve">системність; </w:t>
            </w:r>
          </w:p>
          <w:p w:rsidR="00857FF3" w:rsidRPr="004D1E2C" w:rsidRDefault="00857FF3" w:rsidP="00857FF3">
            <w:pPr>
              <w:spacing w:line="235" w:lineRule="auto"/>
              <w:jc w:val="both"/>
            </w:pPr>
            <w:r w:rsidRPr="00A97BC7">
              <w:t>самоорганізація та саморозвиток</w:t>
            </w:r>
            <w:r>
              <w:t>.</w:t>
            </w:r>
          </w:p>
        </w:tc>
      </w:tr>
      <w:tr w:rsidR="00857FF3" w:rsidTr="00857FF3">
        <w:tc>
          <w:tcPr>
            <w:tcW w:w="2694" w:type="dxa"/>
          </w:tcPr>
          <w:p w:rsidR="00857FF3" w:rsidRPr="0047686B" w:rsidRDefault="00857FF3" w:rsidP="00857FF3">
            <w:pPr>
              <w:spacing w:line="235" w:lineRule="auto"/>
              <w:rPr>
                <w:b/>
              </w:rPr>
            </w:pPr>
            <w:r>
              <w:t>5</w:t>
            </w:r>
            <w:r w:rsidRPr="0047686B">
              <w:t>. Організація основної діяльності</w:t>
            </w:r>
          </w:p>
        </w:tc>
        <w:tc>
          <w:tcPr>
            <w:tcW w:w="6934" w:type="dxa"/>
          </w:tcPr>
          <w:p w:rsidR="00857FF3" w:rsidRPr="0047686B" w:rsidRDefault="00857FF3" w:rsidP="00857FF3">
            <w:pPr>
              <w:spacing w:line="235" w:lineRule="auto"/>
              <w:jc w:val="both"/>
            </w:pPr>
            <w:r w:rsidRPr="0047686B">
              <w:t xml:space="preserve">знання основ планування; </w:t>
            </w:r>
          </w:p>
          <w:p w:rsidR="00857FF3" w:rsidRDefault="00857FF3" w:rsidP="00857FF3">
            <w:pPr>
              <w:spacing w:line="235" w:lineRule="auto"/>
              <w:jc w:val="both"/>
            </w:pPr>
            <w:r w:rsidRPr="0047686B">
              <w:t xml:space="preserve">знання основ організації </w:t>
            </w:r>
            <w:r>
              <w:t xml:space="preserve">основної </w:t>
            </w:r>
            <w:r w:rsidRPr="0047686B">
              <w:t>діяльності.</w:t>
            </w:r>
          </w:p>
          <w:p w:rsidR="00857FF3" w:rsidRPr="0047686B" w:rsidRDefault="00857FF3" w:rsidP="00857FF3">
            <w:pPr>
              <w:spacing w:line="235" w:lineRule="auto"/>
              <w:jc w:val="both"/>
              <w:rPr>
                <w:b/>
              </w:rPr>
            </w:pPr>
          </w:p>
        </w:tc>
      </w:tr>
      <w:tr w:rsidR="00857FF3" w:rsidTr="00857FF3">
        <w:tc>
          <w:tcPr>
            <w:tcW w:w="2694" w:type="dxa"/>
          </w:tcPr>
          <w:p w:rsidR="00857FF3" w:rsidRDefault="00857FF3" w:rsidP="00857FF3">
            <w:pPr>
              <w:spacing w:line="235" w:lineRule="auto"/>
              <w:rPr>
                <w:b/>
              </w:rPr>
            </w:pPr>
            <w:r>
              <w:t>6</w:t>
            </w:r>
            <w:r w:rsidRPr="00A97BC7">
              <w:t>. Робота з інформацією</w:t>
            </w:r>
          </w:p>
        </w:tc>
        <w:tc>
          <w:tcPr>
            <w:tcW w:w="6934" w:type="dxa"/>
          </w:tcPr>
          <w:p w:rsidR="00857FF3" w:rsidRPr="00587280" w:rsidRDefault="00857FF3" w:rsidP="00857FF3">
            <w:pPr>
              <w:spacing w:line="235" w:lineRule="auto"/>
              <w:jc w:val="both"/>
            </w:pPr>
            <w:r w:rsidRPr="00587280">
              <w:t>знання основ законодавства про інформацію;</w:t>
            </w:r>
          </w:p>
          <w:p w:rsidR="00857FF3" w:rsidRPr="00587280" w:rsidRDefault="00857FF3" w:rsidP="00857FF3">
            <w:pPr>
              <w:spacing w:line="235" w:lineRule="auto"/>
              <w:jc w:val="both"/>
            </w:pPr>
            <w:r w:rsidRPr="00587280">
              <w:t xml:space="preserve">практичний досвід роботи зі спеціальним програмним забезпеченням моніторингу ЗМІ </w:t>
            </w:r>
            <w:r>
              <w:t xml:space="preserve">та </w:t>
            </w:r>
            <w:r w:rsidRPr="00587280">
              <w:t>практичні навички використання інструментів OSINT буде перевагою.</w:t>
            </w:r>
          </w:p>
        </w:tc>
      </w:tr>
    </w:tbl>
    <w:p w:rsidR="00857FF3" w:rsidRDefault="00857FF3" w:rsidP="00857FF3">
      <w:pPr>
        <w:ind w:firstLine="709"/>
        <w:jc w:val="center"/>
        <w:rPr>
          <w:b/>
        </w:rPr>
      </w:pPr>
    </w:p>
    <w:p w:rsidR="00857FF3" w:rsidRDefault="00857FF3" w:rsidP="00857FF3">
      <w:pPr>
        <w:ind w:firstLine="709"/>
        <w:jc w:val="center"/>
        <w:rPr>
          <w:b/>
        </w:rPr>
      </w:pPr>
      <w:r w:rsidRPr="001852F2">
        <w:rPr>
          <w:b/>
        </w:rPr>
        <w:t>Професійні знання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857FF3" w:rsidTr="00857FF3">
        <w:tc>
          <w:tcPr>
            <w:tcW w:w="2830" w:type="dxa"/>
          </w:tcPr>
          <w:p w:rsidR="00857FF3" w:rsidRDefault="00857FF3" w:rsidP="00857FF3">
            <w:pPr>
              <w:rPr>
                <w:b/>
              </w:rPr>
            </w:pPr>
            <w:r w:rsidRPr="00A97BC7">
              <w:t>1. Знання законодавства</w:t>
            </w:r>
          </w:p>
        </w:tc>
        <w:tc>
          <w:tcPr>
            <w:tcW w:w="6798" w:type="dxa"/>
          </w:tcPr>
          <w:p w:rsidR="00857FF3" w:rsidRDefault="00857FF3" w:rsidP="00857FF3">
            <w:pPr>
              <w:jc w:val="both"/>
              <w:rPr>
                <w:b/>
              </w:rPr>
            </w:pPr>
            <w:r w:rsidRPr="00A97BC7">
              <w:t xml:space="preserve">знання: Конституції України, законів України «Про </w:t>
            </w:r>
            <w:r w:rsidRPr="004D1E2C">
              <w:rPr>
                <w:spacing w:val="-4"/>
              </w:rPr>
              <w:t>судоустрій і статус суддів», «Про Національну поліцію»,</w:t>
            </w:r>
            <w:r w:rsidRPr="00A97BC7">
              <w:t xml:space="preserve"> «Про запобігання корупції»</w:t>
            </w:r>
            <w:r>
              <w:t>, «Про Державну службу»</w:t>
            </w:r>
            <w:r w:rsidRPr="00DB4B7F">
              <w:rPr>
                <w:color w:val="4472C4" w:themeColor="accent1"/>
              </w:rPr>
              <w:t>.</w:t>
            </w:r>
          </w:p>
        </w:tc>
      </w:tr>
      <w:tr w:rsidR="00857FF3" w:rsidTr="00857FF3">
        <w:tc>
          <w:tcPr>
            <w:tcW w:w="2830" w:type="dxa"/>
          </w:tcPr>
          <w:p w:rsidR="00857FF3" w:rsidRPr="00410FB2" w:rsidRDefault="00857FF3" w:rsidP="00857FF3"/>
          <w:p w:rsidR="00857FF3" w:rsidRPr="00410FB2" w:rsidRDefault="00857FF3" w:rsidP="00857FF3">
            <w:pPr>
              <w:rPr>
                <w:b/>
              </w:rPr>
            </w:pPr>
            <w:r w:rsidRPr="00410FB2">
              <w:t>2. Знання спеціального законодавства</w:t>
            </w:r>
          </w:p>
        </w:tc>
        <w:tc>
          <w:tcPr>
            <w:tcW w:w="6798" w:type="dxa"/>
          </w:tcPr>
          <w:p w:rsidR="00857FF3" w:rsidRPr="00410FB2" w:rsidRDefault="00857FF3" w:rsidP="00857FF3">
            <w:pPr>
              <w:jc w:val="both"/>
            </w:pPr>
          </w:p>
          <w:p w:rsidR="00857FF3" w:rsidRPr="00410FB2" w:rsidRDefault="00857FF3" w:rsidP="00857FF3">
            <w:pPr>
              <w:jc w:val="both"/>
            </w:pPr>
            <w:r w:rsidRPr="00410FB2">
              <w:t xml:space="preserve">Кодексу законів про працю України; </w:t>
            </w:r>
          </w:p>
          <w:p w:rsidR="00857FF3" w:rsidRPr="00410FB2" w:rsidRDefault="00857FF3" w:rsidP="00857FF3">
            <w:pPr>
              <w:jc w:val="both"/>
            </w:pPr>
            <w:r w:rsidRPr="00410FB2">
              <w:t>Законів України «Про звернення громадян», «Про доступ до публічної інформації», «Про інформацію», «Про очищення влади», «Про захист персональних даних»; Накази Державної судової адміністрації України з питань організаційного забезпечення діяльності органів системи правосуддя;</w:t>
            </w:r>
          </w:p>
          <w:p w:rsidR="00857FF3" w:rsidRDefault="00857FF3" w:rsidP="00857FF3">
            <w:pPr>
              <w:jc w:val="both"/>
            </w:pPr>
            <w:r w:rsidRPr="00410FB2">
              <w:t>Розпорядження КМУ «Про затвердження Плану запровадження та забезпечення заходів здійснення правового режиму воєнного стану в Україні»</w:t>
            </w:r>
          </w:p>
          <w:p w:rsidR="00857FF3" w:rsidRPr="002D6243" w:rsidRDefault="00857FF3" w:rsidP="00857FF3">
            <w:pPr>
              <w:jc w:val="both"/>
            </w:pPr>
          </w:p>
        </w:tc>
      </w:tr>
    </w:tbl>
    <w:p w:rsidR="00857FF3" w:rsidRDefault="00857FF3" w:rsidP="00857FF3">
      <w:pPr>
        <w:ind w:firstLine="851"/>
        <w:jc w:val="both"/>
      </w:pPr>
      <w:r w:rsidRPr="00B37493">
        <w:rPr>
          <w:rFonts w:eastAsia="Times New Roman"/>
        </w:rPr>
        <w:t xml:space="preserve">*У відповідності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B37493">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57FF3" w:rsidRPr="00B37493" w:rsidRDefault="00857FF3" w:rsidP="00857FF3">
      <w:pPr>
        <w:ind w:firstLine="851"/>
        <w:jc w:val="both"/>
        <w:rPr>
          <w:rFonts w:eastAsia="Times New Roman"/>
        </w:rPr>
      </w:pPr>
    </w:p>
    <w:p w:rsidR="00857FF3" w:rsidRDefault="00857FF3" w:rsidP="00857FF3">
      <w:pPr>
        <w:ind w:firstLine="851"/>
        <w:jc w:val="both"/>
        <w:rPr>
          <w:rFonts w:eastAsia="Times New Roman"/>
        </w:rPr>
      </w:pPr>
      <w:r w:rsidRPr="00B37493">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57FF3" w:rsidRDefault="00857FF3" w:rsidP="00857FF3">
      <w:pPr>
        <w:ind w:firstLine="851"/>
        <w:jc w:val="both"/>
      </w:pPr>
    </w:p>
    <w:p w:rsidR="00857FF3" w:rsidRPr="00B20AEF" w:rsidRDefault="00857FF3" w:rsidP="00857FF3">
      <w:pPr>
        <w:ind w:left="6" w:firstLine="702"/>
        <w:jc w:val="both"/>
        <w:rPr>
          <w:shd w:val="clear" w:color="auto" w:fill="FFFFFF"/>
        </w:rPr>
      </w:pPr>
      <w:r w:rsidRPr="00B20AEF">
        <w:rPr>
          <w:rFonts w:eastAsia="Times New Roman"/>
        </w:rPr>
        <w:t>***</w:t>
      </w:r>
      <w:r w:rsidRPr="00B20AEF">
        <w:rPr>
          <w:shd w:val="clear" w:color="auto" w:fill="FFFFFF"/>
        </w:rPr>
        <w:t xml:space="preserve"> Вимоги щодо відповідного рівня володіння державною мовою особами, визначеними статтею 9 Закону України </w:t>
      </w:r>
      <w:r w:rsidRPr="00B20AEF">
        <w:t>«Про забезпечення функціонування української мови як державної»</w:t>
      </w:r>
      <w:r w:rsidRPr="00B20AEF">
        <w:rPr>
          <w:shd w:val="clear" w:color="auto" w:fill="FFFFFF"/>
        </w:rPr>
        <w:t>, встановлює Національна комісія зі стандартів державної мови.</w:t>
      </w:r>
    </w:p>
    <w:p w:rsidR="00857FF3" w:rsidRPr="00B20AEF" w:rsidRDefault="00857FF3" w:rsidP="00857FF3">
      <w:pPr>
        <w:ind w:left="6" w:firstLine="702"/>
        <w:jc w:val="both"/>
        <w:rPr>
          <w:shd w:val="clear" w:color="auto" w:fill="FFFFFF"/>
        </w:rPr>
      </w:pPr>
      <w:r w:rsidRPr="00B20AEF">
        <w:rPr>
          <w:shd w:val="clear" w:color="auto" w:fill="FFFFFF"/>
        </w:rPr>
        <w:t>Рівень володіння державною мовою особами, визначеними </w:t>
      </w:r>
      <w:hyperlink r:id="rId94" w:anchor="n73" w:history="1">
        <w:r w:rsidRPr="00857FF3">
          <w:rPr>
            <w:rStyle w:val="ad"/>
            <w:color w:val="auto"/>
            <w:u w:val="none"/>
            <w:shd w:val="clear" w:color="auto" w:fill="FFFFFF"/>
          </w:rPr>
          <w:t>пунктами 1</w:t>
        </w:r>
      </w:hyperlink>
      <w:r w:rsidRPr="00857FF3">
        <w:rPr>
          <w:shd w:val="clear" w:color="auto" w:fill="FFFFFF"/>
        </w:rPr>
        <w:t>, </w:t>
      </w:r>
      <w:hyperlink r:id="rId95" w:anchor="n75" w:history="1">
        <w:r w:rsidRPr="00857FF3">
          <w:rPr>
            <w:rStyle w:val="ad"/>
            <w:color w:val="auto"/>
            <w:u w:val="none"/>
            <w:shd w:val="clear" w:color="auto" w:fill="FFFFFF"/>
          </w:rPr>
          <w:t>3</w:t>
        </w:r>
      </w:hyperlink>
      <w:r w:rsidRPr="00857FF3">
        <w:rPr>
          <w:shd w:val="clear" w:color="auto" w:fill="FFFFFF"/>
        </w:rPr>
        <w:t>, </w:t>
      </w:r>
      <w:hyperlink r:id="rId96" w:anchor="n76" w:history="1">
        <w:r w:rsidRPr="00857FF3">
          <w:rPr>
            <w:rStyle w:val="ad"/>
            <w:color w:val="auto"/>
            <w:u w:val="none"/>
            <w:shd w:val="clear" w:color="auto" w:fill="FFFFFF"/>
          </w:rPr>
          <w:t>4</w:t>
        </w:r>
      </w:hyperlink>
      <w:r w:rsidRPr="00857FF3">
        <w:rPr>
          <w:shd w:val="clear" w:color="auto" w:fill="FFFFFF"/>
        </w:rPr>
        <w:t>, </w:t>
      </w:r>
      <w:hyperlink r:id="rId97" w:anchor="n79" w:history="1">
        <w:r w:rsidRPr="00857FF3">
          <w:rPr>
            <w:rStyle w:val="ad"/>
            <w:color w:val="auto"/>
            <w:u w:val="none"/>
            <w:shd w:val="clear" w:color="auto" w:fill="FFFFFF"/>
          </w:rPr>
          <w:t>7</w:t>
        </w:r>
      </w:hyperlink>
      <w:r w:rsidRPr="00857FF3">
        <w:rPr>
          <w:shd w:val="clear" w:color="auto" w:fill="FFFFFF"/>
        </w:rPr>
        <w:t>, </w:t>
      </w:r>
      <w:hyperlink r:id="rId98" w:anchor="n81" w:history="1">
        <w:r w:rsidRPr="00857FF3">
          <w:rPr>
            <w:rStyle w:val="ad"/>
            <w:color w:val="auto"/>
            <w:u w:val="none"/>
            <w:shd w:val="clear" w:color="auto" w:fill="FFFFFF"/>
          </w:rPr>
          <w:t>9</w:t>
        </w:r>
      </w:hyperlink>
      <w:r w:rsidRPr="00857FF3">
        <w:rPr>
          <w:shd w:val="clear" w:color="auto" w:fill="FFFFFF"/>
        </w:rPr>
        <w:t>, </w:t>
      </w:r>
      <w:hyperlink r:id="rId99" w:anchor="n792" w:history="1">
        <w:r w:rsidRPr="00857FF3">
          <w:rPr>
            <w:rStyle w:val="ad"/>
            <w:color w:val="auto"/>
            <w:u w:val="none"/>
            <w:shd w:val="clear" w:color="auto" w:fill="FFFFFF"/>
          </w:rPr>
          <w:t>9</w:t>
        </w:r>
      </w:hyperlink>
      <w:hyperlink r:id="rId100" w:anchor="n792" w:history="1">
        <w:r w:rsidRPr="00857FF3">
          <w:rPr>
            <w:rStyle w:val="ad"/>
            <w:b/>
            <w:bCs/>
            <w:color w:val="auto"/>
            <w:u w:val="none"/>
            <w:shd w:val="clear" w:color="auto" w:fill="FFFFFF"/>
            <w:vertAlign w:val="superscript"/>
          </w:rPr>
          <w:t>1</w:t>
        </w:r>
      </w:hyperlink>
      <w:r w:rsidRPr="00857FF3">
        <w:rPr>
          <w:shd w:val="clear" w:color="auto" w:fill="FFFFFF"/>
        </w:rPr>
        <w:t>, </w:t>
      </w:r>
      <w:hyperlink r:id="rId101" w:anchor="n82" w:history="1">
        <w:r w:rsidRPr="00857FF3">
          <w:rPr>
            <w:rStyle w:val="ad"/>
            <w:color w:val="auto"/>
            <w:u w:val="none"/>
            <w:shd w:val="clear" w:color="auto" w:fill="FFFFFF"/>
          </w:rPr>
          <w:t>10</w:t>
        </w:r>
      </w:hyperlink>
      <w:r w:rsidRPr="00857FF3">
        <w:rPr>
          <w:shd w:val="clear" w:color="auto" w:fill="FFFFFF"/>
        </w:rPr>
        <w:t>, </w:t>
      </w:r>
      <w:hyperlink r:id="rId102" w:anchor="n85" w:history="1">
        <w:r w:rsidRPr="00857FF3">
          <w:rPr>
            <w:rStyle w:val="ad"/>
            <w:color w:val="auto"/>
            <w:u w:val="none"/>
            <w:shd w:val="clear" w:color="auto" w:fill="FFFFFF"/>
          </w:rPr>
          <w:t>13</w:t>
        </w:r>
      </w:hyperlink>
      <w:r w:rsidRPr="00B20AEF">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D0A04" w:rsidRDefault="00857FF3" w:rsidP="00857FF3">
      <w:pPr>
        <w:ind w:firstLine="708"/>
        <w:jc w:val="both"/>
        <w:rPr>
          <w:shd w:val="clear" w:color="auto" w:fill="FFFFFF"/>
        </w:rPr>
      </w:pPr>
      <w:r w:rsidRPr="00B20AEF">
        <w:rPr>
          <w:shd w:val="clear" w:color="auto" w:fill="FFFFFF"/>
        </w:rPr>
        <w:t>Рівень володіння державною мовою особами, визначеними </w:t>
      </w:r>
      <w:hyperlink r:id="rId103" w:anchor="n74" w:history="1">
        <w:r w:rsidRPr="00857FF3">
          <w:rPr>
            <w:rStyle w:val="ad"/>
            <w:color w:val="auto"/>
            <w:u w:val="none"/>
            <w:shd w:val="clear" w:color="auto" w:fill="FFFFFF"/>
          </w:rPr>
          <w:t>пунктами 2</w:t>
        </w:r>
      </w:hyperlink>
      <w:r w:rsidRPr="00857FF3">
        <w:rPr>
          <w:shd w:val="clear" w:color="auto" w:fill="FFFFFF"/>
        </w:rPr>
        <w:t>, </w:t>
      </w:r>
      <w:hyperlink r:id="rId104" w:anchor="n77" w:history="1">
        <w:r w:rsidRPr="00857FF3">
          <w:rPr>
            <w:rStyle w:val="ad"/>
            <w:color w:val="auto"/>
            <w:u w:val="none"/>
            <w:shd w:val="clear" w:color="auto" w:fill="FFFFFF"/>
          </w:rPr>
          <w:t>5</w:t>
        </w:r>
      </w:hyperlink>
      <w:r w:rsidRPr="00857FF3">
        <w:rPr>
          <w:shd w:val="clear" w:color="auto" w:fill="FFFFFF"/>
        </w:rPr>
        <w:t>, </w:t>
      </w:r>
      <w:hyperlink r:id="rId105" w:anchor="n78" w:history="1">
        <w:r w:rsidRPr="00857FF3">
          <w:rPr>
            <w:rStyle w:val="ad"/>
            <w:color w:val="auto"/>
            <w:u w:val="none"/>
            <w:shd w:val="clear" w:color="auto" w:fill="FFFFFF"/>
          </w:rPr>
          <w:t>6</w:t>
        </w:r>
      </w:hyperlink>
      <w:r w:rsidRPr="00857FF3">
        <w:rPr>
          <w:shd w:val="clear" w:color="auto" w:fill="FFFFFF"/>
        </w:rPr>
        <w:t>, </w:t>
      </w:r>
      <w:hyperlink r:id="rId106" w:anchor="n80" w:history="1">
        <w:r w:rsidRPr="00857FF3">
          <w:rPr>
            <w:rStyle w:val="ad"/>
            <w:color w:val="auto"/>
            <w:u w:val="none"/>
            <w:shd w:val="clear" w:color="auto" w:fill="FFFFFF"/>
          </w:rPr>
          <w:t>8</w:t>
        </w:r>
      </w:hyperlink>
      <w:r w:rsidRPr="00857FF3">
        <w:rPr>
          <w:shd w:val="clear" w:color="auto" w:fill="FFFFFF"/>
        </w:rPr>
        <w:t>, </w:t>
      </w:r>
      <w:hyperlink r:id="rId107" w:anchor="n83" w:history="1">
        <w:r w:rsidRPr="00857FF3">
          <w:rPr>
            <w:rStyle w:val="ad"/>
            <w:color w:val="auto"/>
            <w:u w:val="none"/>
            <w:shd w:val="clear" w:color="auto" w:fill="FFFFFF"/>
          </w:rPr>
          <w:t>11</w:t>
        </w:r>
      </w:hyperlink>
      <w:r w:rsidRPr="00857FF3">
        <w:rPr>
          <w:shd w:val="clear" w:color="auto" w:fill="FFFFFF"/>
        </w:rPr>
        <w:t>, </w:t>
      </w:r>
      <w:hyperlink r:id="rId108" w:anchor="n84" w:history="1">
        <w:r w:rsidRPr="00857FF3">
          <w:rPr>
            <w:rStyle w:val="ad"/>
            <w:color w:val="auto"/>
            <w:u w:val="none"/>
            <w:shd w:val="clear" w:color="auto" w:fill="FFFFFF"/>
          </w:rPr>
          <w:t>12</w:t>
        </w:r>
      </w:hyperlink>
      <w:r w:rsidRPr="00857FF3">
        <w:rPr>
          <w:shd w:val="clear" w:color="auto" w:fill="FFFFFF"/>
        </w:rPr>
        <w:t>, </w:t>
      </w:r>
      <w:hyperlink r:id="rId109" w:anchor="n86" w:history="1">
        <w:r w:rsidRPr="00857FF3">
          <w:rPr>
            <w:rStyle w:val="ad"/>
            <w:color w:val="auto"/>
            <w:u w:val="none"/>
            <w:shd w:val="clear" w:color="auto" w:fill="FFFFFF"/>
          </w:rPr>
          <w:t>14-16</w:t>
        </w:r>
      </w:hyperlink>
      <w:r w:rsidRPr="00B20AEF">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Pr="00A97BC7" w:rsidRDefault="00857FF3" w:rsidP="00857FF3">
      <w:pPr>
        <w:jc w:val="center"/>
        <w:rPr>
          <w:b/>
        </w:rPr>
      </w:pPr>
      <w:r w:rsidRPr="00A97BC7">
        <w:rPr>
          <w:b/>
        </w:rPr>
        <w:lastRenderedPageBreak/>
        <w:t xml:space="preserve">УМОВИ </w:t>
      </w:r>
    </w:p>
    <w:p w:rsidR="00857FF3" w:rsidRDefault="00857FF3" w:rsidP="00857FF3">
      <w:pPr>
        <w:jc w:val="center"/>
        <w:rPr>
          <w:b/>
        </w:rPr>
      </w:pPr>
      <w:r w:rsidRPr="00A97BC7">
        <w:rPr>
          <w:b/>
        </w:rPr>
        <w:t xml:space="preserve">проведення конкурсу на зайняття вакантної </w:t>
      </w:r>
    </w:p>
    <w:p w:rsidR="00857FF3" w:rsidRDefault="00857FF3" w:rsidP="00857FF3">
      <w:pPr>
        <w:jc w:val="center"/>
        <w:rPr>
          <w:b/>
        </w:rPr>
      </w:pPr>
      <w:r w:rsidRPr="00FA4BB4">
        <w:rPr>
          <w:b/>
        </w:rPr>
        <w:t xml:space="preserve">посади </w:t>
      </w:r>
      <w:r w:rsidRPr="00FA4BB4">
        <w:rPr>
          <w:b/>
          <w:bCs/>
        </w:rPr>
        <w:t>провідного спеціаліста відділу зв’язку</w:t>
      </w:r>
      <w:r>
        <w:rPr>
          <w:b/>
          <w:bCs/>
        </w:rPr>
        <w:t>,</w:t>
      </w:r>
      <w:r w:rsidRPr="00FA4BB4">
        <w:rPr>
          <w:b/>
          <w:bCs/>
        </w:rPr>
        <w:t xml:space="preserve"> інформатизації</w:t>
      </w:r>
      <w:r>
        <w:rPr>
          <w:b/>
          <w:bCs/>
        </w:rPr>
        <w:t xml:space="preserve"> та ТЗО</w:t>
      </w:r>
      <w:r w:rsidRPr="00FA4BB4">
        <w:rPr>
          <w:b/>
          <w:bCs/>
        </w:rPr>
        <w:br/>
        <w:t xml:space="preserve">управління </w:t>
      </w:r>
      <w:r>
        <w:rPr>
          <w:b/>
          <w:bCs/>
        </w:rPr>
        <w:t xml:space="preserve">логістики та </w:t>
      </w:r>
      <w:r w:rsidRPr="00FA4BB4">
        <w:rPr>
          <w:b/>
          <w:bCs/>
        </w:rPr>
        <w:t>зв’язку</w:t>
      </w:r>
      <w:r>
        <w:rPr>
          <w:b/>
          <w:bCs/>
        </w:rPr>
        <w:t xml:space="preserve"> </w:t>
      </w:r>
      <w:r w:rsidRPr="00A97BC7">
        <w:rPr>
          <w:b/>
        </w:rPr>
        <w:t xml:space="preserve">центрального органу управління </w:t>
      </w:r>
    </w:p>
    <w:p w:rsidR="00857FF3" w:rsidRDefault="00857FF3" w:rsidP="00857FF3">
      <w:pPr>
        <w:jc w:val="center"/>
        <w:rPr>
          <w:b/>
        </w:rPr>
      </w:pPr>
      <w:r w:rsidRPr="00A97BC7">
        <w:rPr>
          <w:b/>
        </w:rPr>
        <w:t>Служби судової охорони</w:t>
      </w:r>
    </w:p>
    <w:p w:rsidR="00857FF3" w:rsidRPr="00A97BC7" w:rsidRDefault="00857FF3" w:rsidP="00857FF3">
      <w:pPr>
        <w:jc w:val="center"/>
        <w:rPr>
          <w:b/>
        </w:rPr>
      </w:pPr>
    </w:p>
    <w:p w:rsidR="00857FF3" w:rsidRPr="00A97BC7" w:rsidRDefault="00857FF3" w:rsidP="00857FF3">
      <w:pPr>
        <w:jc w:val="center"/>
        <w:rPr>
          <w:b/>
        </w:rPr>
      </w:pPr>
      <w:r w:rsidRPr="00A97BC7">
        <w:rPr>
          <w:b/>
        </w:rPr>
        <w:t>Загальні умови</w:t>
      </w:r>
    </w:p>
    <w:p w:rsidR="00857FF3" w:rsidRDefault="00857FF3" w:rsidP="00857FF3">
      <w:pPr>
        <w:ind w:firstLine="709"/>
        <w:jc w:val="both"/>
        <w:rPr>
          <w:b/>
        </w:rPr>
      </w:pPr>
      <w:r w:rsidRPr="00FA4BB4">
        <w:rPr>
          <w:b/>
        </w:rPr>
        <w:t xml:space="preserve">1. Основні повноваження </w:t>
      </w:r>
      <w:r w:rsidRPr="00FA4BB4">
        <w:rPr>
          <w:b/>
          <w:bCs/>
        </w:rPr>
        <w:t>провідного спеціаліста відділу зв’язку</w:t>
      </w:r>
      <w:r>
        <w:rPr>
          <w:b/>
          <w:bCs/>
        </w:rPr>
        <w:t>,</w:t>
      </w:r>
      <w:r w:rsidRPr="00FA4BB4">
        <w:rPr>
          <w:b/>
          <w:bCs/>
        </w:rPr>
        <w:t xml:space="preserve"> інформатизації</w:t>
      </w:r>
      <w:r>
        <w:rPr>
          <w:b/>
          <w:bCs/>
        </w:rPr>
        <w:t xml:space="preserve"> та ТЗО </w:t>
      </w:r>
      <w:r w:rsidRPr="00FA4BB4">
        <w:rPr>
          <w:b/>
          <w:bCs/>
        </w:rPr>
        <w:t xml:space="preserve">управління </w:t>
      </w:r>
      <w:r>
        <w:rPr>
          <w:b/>
          <w:bCs/>
        </w:rPr>
        <w:t xml:space="preserve">логістики та </w:t>
      </w:r>
      <w:r w:rsidRPr="00FA4BB4">
        <w:rPr>
          <w:b/>
          <w:bCs/>
        </w:rPr>
        <w:t>зв’язку</w:t>
      </w:r>
      <w:r w:rsidRPr="00FA4BB4">
        <w:rPr>
          <w:b/>
        </w:rPr>
        <w:t xml:space="preserve"> центрального органу управління Служби судової охорони: </w:t>
      </w:r>
    </w:p>
    <w:p w:rsidR="00857FF3" w:rsidRPr="00FA4BB4" w:rsidRDefault="00857FF3" w:rsidP="00857FF3">
      <w:pPr>
        <w:ind w:firstLine="709"/>
        <w:jc w:val="both"/>
        <w:rPr>
          <w:b/>
        </w:rPr>
      </w:pPr>
    </w:p>
    <w:p w:rsidR="00857FF3" w:rsidRDefault="00857FF3" w:rsidP="00857FF3">
      <w:pPr>
        <w:ind w:firstLine="709"/>
        <w:jc w:val="both"/>
      </w:pPr>
      <w:r w:rsidRPr="00FA4BB4">
        <w:t xml:space="preserve">1) </w:t>
      </w:r>
      <w:r w:rsidRPr="000816DC">
        <w:t>експлуатаці</w:t>
      </w:r>
      <w:r>
        <w:t>я</w:t>
      </w:r>
      <w:r w:rsidRPr="000816DC">
        <w:t xml:space="preserve"> серверного обладнання (включаючи серверне програмне забезпечення) в Службі</w:t>
      </w:r>
      <w:r>
        <w:t xml:space="preserve">; </w:t>
      </w:r>
    </w:p>
    <w:p w:rsidR="00857FF3" w:rsidRDefault="00857FF3" w:rsidP="00857FF3">
      <w:pPr>
        <w:ind w:firstLine="709"/>
        <w:jc w:val="both"/>
      </w:pPr>
      <w:r>
        <w:t xml:space="preserve">2) </w:t>
      </w:r>
      <w:r w:rsidRPr="000816DC">
        <w:t>технічне супроводження функціонування локальних комп'ютерних мереж</w:t>
      </w:r>
      <w:r>
        <w:t xml:space="preserve"> Служби;</w:t>
      </w:r>
    </w:p>
    <w:p w:rsidR="00857FF3" w:rsidRDefault="00857FF3" w:rsidP="00857FF3">
      <w:pPr>
        <w:ind w:firstLine="709"/>
        <w:jc w:val="both"/>
      </w:pPr>
      <w:r>
        <w:t xml:space="preserve">3) </w:t>
      </w:r>
      <w:r w:rsidRPr="000816DC">
        <w:t>організація функціонування підключень центрального органу управління</w:t>
      </w:r>
      <w:r>
        <w:t xml:space="preserve"> Служби</w:t>
      </w:r>
      <w:r w:rsidRPr="000816DC">
        <w:t>, територіальних управлінь</w:t>
      </w:r>
      <w:r>
        <w:t xml:space="preserve"> Служби</w:t>
      </w:r>
      <w:r w:rsidRPr="000816DC">
        <w:t xml:space="preserve"> до інформаційних систем центральних органів виконавчої влади України, всесвітньої інформаційної системи Інтернет та інших інформаційних систем</w:t>
      </w:r>
      <w:r>
        <w:t xml:space="preserve"> та </w:t>
      </w:r>
      <w:r w:rsidRPr="000816DC">
        <w:t xml:space="preserve">контроль функціонування підключень до </w:t>
      </w:r>
      <w:r>
        <w:t xml:space="preserve">таких </w:t>
      </w:r>
      <w:r w:rsidRPr="000816DC">
        <w:t>інформаційних систем</w:t>
      </w:r>
      <w:r>
        <w:t>;</w:t>
      </w:r>
    </w:p>
    <w:p w:rsidR="00857FF3" w:rsidRDefault="00857FF3" w:rsidP="00857FF3">
      <w:pPr>
        <w:ind w:firstLine="709"/>
        <w:jc w:val="both"/>
      </w:pPr>
      <w:r>
        <w:t xml:space="preserve">4) </w:t>
      </w:r>
      <w:r w:rsidRPr="000816DC">
        <w:t>використання та ведення обліку програмного забезпечення відповідно до вимог керівних документів, підготовка пропозицій з його оновлення та заміни відповідно до сучасних тенденцій розвитку і наявних кібернетичних загроз;</w:t>
      </w:r>
    </w:p>
    <w:p w:rsidR="00857FF3" w:rsidRDefault="00857FF3" w:rsidP="00857FF3">
      <w:pPr>
        <w:ind w:firstLine="709"/>
        <w:jc w:val="both"/>
      </w:pPr>
      <w:r>
        <w:t xml:space="preserve">5) </w:t>
      </w:r>
      <w:r w:rsidRPr="000816DC">
        <w:t>узагальнення даних щорічних планових інвентаризацій комп'ютерної техніки та програмного забезпечення та направлення їх до ДСА України;</w:t>
      </w:r>
    </w:p>
    <w:p w:rsidR="00857FF3" w:rsidRDefault="00857FF3" w:rsidP="00857FF3">
      <w:pPr>
        <w:ind w:firstLine="709"/>
        <w:jc w:val="both"/>
      </w:pPr>
      <w:r>
        <w:t xml:space="preserve">6) </w:t>
      </w:r>
      <w:r w:rsidRPr="000816DC">
        <w:t>подання звітних форм щодо стану інформатизації;</w:t>
      </w:r>
    </w:p>
    <w:p w:rsidR="00857FF3" w:rsidRDefault="00857FF3" w:rsidP="00857FF3">
      <w:pPr>
        <w:ind w:firstLine="709"/>
        <w:jc w:val="both"/>
      </w:pPr>
      <w:r>
        <w:t xml:space="preserve">7) </w:t>
      </w:r>
      <w:r w:rsidRPr="000816DC">
        <w:t xml:space="preserve">надання методичної і практичної допомоги </w:t>
      </w:r>
      <w:r>
        <w:t>співробітникам</w:t>
      </w:r>
      <w:r w:rsidRPr="000816DC">
        <w:t xml:space="preserve"> Служби з питань інформатизації</w:t>
      </w:r>
      <w:r>
        <w:t>;</w:t>
      </w:r>
    </w:p>
    <w:p w:rsidR="00857FF3" w:rsidRDefault="00857FF3" w:rsidP="00857FF3">
      <w:pPr>
        <w:ind w:firstLine="709"/>
        <w:jc w:val="both"/>
      </w:pPr>
      <w:r>
        <w:t xml:space="preserve">8) </w:t>
      </w:r>
      <w:r w:rsidRPr="000816DC">
        <w:t xml:space="preserve">підтримання та постійне оновлення базових інфраструктурних сервісів всередині кластера віртуалізації - </w:t>
      </w:r>
      <w:proofErr w:type="spellStart"/>
      <w:r w:rsidRPr="000816DC">
        <w:t>Active</w:t>
      </w:r>
      <w:proofErr w:type="spellEnd"/>
      <w:r w:rsidRPr="000816DC">
        <w:t xml:space="preserve"> </w:t>
      </w:r>
      <w:proofErr w:type="spellStart"/>
      <w:r w:rsidRPr="000816DC">
        <w:t>Directory</w:t>
      </w:r>
      <w:proofErr w:type="spellEnd"/>
      <w:r w:rsidRPr="000816DC">
        <w:t>, DNS-</w:t>
      </w:r>
      <w:proofErr w:type="spellStart"/>
      <w:r w:rsidRPr="000816DC">
        <w:t>server</w:t>
      </w:r>
      <w:proofErr w:type="spellEnd"/>
      <w:r w:rsidRPr="000816DC">
        <w:t>, DHCP-</w:t>
      </w:r>
      <w:proofErr w:type="spellStart"/>
      <w:r w:rsidRPr="000816DC">
        <w:t>server</w:t>
      </w:r>
      <w:proofErr w:type="spellEnd"/>
      <w:r w:rsidRPr="000816DC">
        <w:t xml:space="preserve">, </w:t>
      </w:r>
      <w:proofErr w:type="spellStart"/>
      <w:r w:rsidRPr="000816DC">
        <w:t>Certification</w:t>
      </w:r>
      <w:proofErr w:type="spellEnd"/>
      <w:r w:rsidRPr="000816DC">
        <w:t xml:space="preserve"> </w:t>
      </w:r>
      <w:proofErr w:type="spellStart"/>
      <w:r w:rsidRPr="000816DC">
        <w:t>Authority</w:t>
      </w:r>
      <w:proofErr w:type="spellEnd"/>
      <w:r w:rsidRPr="000816DC">
        <w:t xml:space="preserve"> </w:t>
      </w:r>
      <w:proofErr w:type="spellStart"/>
      <w:r w:rsidRPr="000816DC">
        <w:t>Servers</w:t>
      </w:r>
      <w:proofErr w:type="spellEnd"/>
      <w:r w:rsidRPr="000816DC">
        <w:t xml:space="preserve">, </w:t>
      </w:r>
      <w:proofErr w:type="spellStart"/>
      <w:r w:rsidRPr="000816DC">
        <w:t>File</w:t>
      </w:r>
      <w:proofErr w:type="spellEnd"/>
      <w:r w:rsidRPr="000816DC">
        <w:t xml:space="preserve"> Server, </w:t>
      </w:r>
      <w:proofErr w:type="spellStart"/>
      <w:r w:rsidRPr="000816DC">
        <w:t>Mailbox</w:t>
      </w:r>
      <w:proofErr w:type="spellEnd"/>
      <w:r w:rsidRPr="000816DC">
        <w:t xml:space="preserve"> Server, сервери електронного документообігу</w:t>
      </w:r>
      <w:r>
        <w:t>;</w:t>
      </w:r>
    </w:p>
    <w:p w:rsidR="00857FF3" w:rsidRDefault="00857FF3" w:rsidP="00857FF3">
      <w:pPr>
        <w:ind w:firstLine="709"/>
        <w:jc w:val="both"/>
      </w:pPr>
      <w:r>
        <w:t xml:space="preserve">9) </w:t>
      </w:r>
      <w:r w:rsidRPr="000816DC">
        <w:t>організація та контроль експлуатації системи відеоконференції в Службі</w:t>
      </w:r>
      <w:r>
        <w:t>;</w:t>
      </w:r>
    </w:p>
    <w:p w:rsidR="00857FF3" w:rsidRDefault="00857FF3" w:rsidP="00857FF3">
      <w:pPr>
        <w:ind w:firstLine="709"/>
        <w:jc w:val="both"/>
      </w:pPr>
      <w:r>
        <w:t xml:space="preserve">10) </w:t>
      </w:r>
      <w:r w:rsidRPr="000816DC">
        <w:t xml:space="preserve">підтримання та постійне оновлення серверу </w:t>
      </w:r>
      <w:proofErr w:type="spellStart"/>
      <w:r w:rsidRPr="000816DC">
        <w:t>відеоконференцзв'язку</w:t>
      </w:r>
      <w:proofErr w:type="spellEnd"/>
      <w:r w:rsidRPr="000816DC">
        <w:t xml:space="preserve"> Служби</w:t>
      </w:r>
      <w:r>
        <w:t>;</w:t>
      </w:r>
    </w:p>
    <w:p w:rsidR="00857FF3" w:rsidRDefault="00857FF3" w:rsidP="00857FF3">
      <w:pPr>
        <w:ind w:firstLine="709"/>
        <w:jc w:val="both"/>
      </w:pPr>
      <w:r>
        <w:t xml:space="preserve">11) </w:t>
      </w:r>
      <w:r w:rsidRPr="000816DC">
        <w:t>організація забезпечення відкритим телефонним зв’язком внутрішньої телефонної мережі та мережі зв’язку загального користування абонентів центрального органу управління</w:t>
      </w:r>
      <w:r>
        <w:t xml:space="preserve"> Служби</w:t>
      </w:r>
      <w:r w:rsidRPr="000816DC">
        <w:t xml:space="preserve"> та територіальних управлінь</w:t>
      </w:r>
      <w:r>
        <w:t xml:space="preserve"> Служби;</w:t>
      </w:r>
    </w:p>
    <w:p w:rsidR="00857FF3" w:rsidRDefault="00857FF3" w:rsidP="00857FF3">
      <w:pPr>
        <w:ind w:firstLine="709"/>
        <w:jc w:val="both"/>
      </w:pPr>
      <w:r>
        <w:t xml:space="preserve">12) </w:t>
      </w:r>
      <w:r w:rsidRPr="000816DC">
        <w:t>опрацювання телефонного довідника Служби</w:t>
      </w:r>
      <w:r>
        <w:t>;</w:t>
      </w:r>
    </w:p>
    <w:p w:rsidR="00857FF3" w:rsidRDefault="00857FF3" w:rsidP="00857FF3">
      <w:pPr>
        <w:ind w:firstLine="709"/>
        <w:jc w:val="both"/>
      </w:pPr>
      <w:r>
        <w:t xml:space="preserve">13) </w:t>
      </w:r>
      <w:r w:rsidRPr="000816DC">
        <w:t>організація та контроль якості надання послуг з технічної підтримки операторами зв’язку</w:t>
      </w:r>
      <w:r>
        <w:t>;</w:t>
      </w:r>
    </w:p>
    <w:p w:rsidR="00857FF3" w:rsidRDefault="00857FF3" w:rsidP="00857FF3">
      <w:pPr>
        <w:ind w:firstLine="709"/>
        <w:jc w:val="both"/>
      </w:pPr>
      <w:r>
        <w:lastRenderedPageBreak/>
        <w:t xml:space="preserve">14) </w:t>
      </w:r>
      <w:r w:rsidRPr="00057140">
        <w:t>надання допомоги територіальним управлінням</w:t>
      </w:r>
      <w:r>
        <w:t xml:space="preserve"> Служби</w:t>
      </w:r>
      <w:r w:rsidRPr="00057140">
        <w:t xml:space="preserve"> з питань порядку надання послуг мобільного зв’язку</w:t>
      </w:r>
      <w:r>
        <w:t>.</w:t>
      </w:r>
    </w:p>
    <w:p w:rsidR="00857FF3" w:rsidRDefault="00857FF3" w:rsidP="00857FF3">
      <w:pPr>
        <w:ind w:firstLine="709"/>
        <w:jc w:val="both"/>
      </w:pPr>
    </w:p>
    <w:p w:rsidR="00857FF3" w:rsidRPr="00A97BC7" w:rsidRDefault="00857FF3" w:rsidP="00857FF3">
      <w:pPr>
        <w:ind w:firstLine="709"/>
        <w:jc w:val="both"/>
        <w:rPr>
          <w:b/>
        </w:rPr>
      </w:pPr>
      <w:r w:rsidRPr="00A97BC7">
        <w:rPr>
          <w:b/>
        </w:rPr>
        <w:t xml:space="preserve">2. Умови оплати праці: </w:t>
      </w:r>
    </w:p>
    <w:p w:rsidR="00857FF3" w:rsidRDefault="00857FF3" w:rsidP="00857FF3">
      <w:pPr>
        <w:ind w:firstLine="709"/>
        <w:jc w:val="both"/>
      </w:pPr>
      <w:r>
        <w:t>1</w:t>
      </w:r>
      <w:r w:rsidRPr="00A97BC7">
        <w:t xml:space="preserve">)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857FF3" w:rsidRDefault="00857FF3" w:rsidP="00857FF3">
      <w:pPr>
        <w:ind w:firstLine="709"/>
        <w:jc w:val="both"/>
      </w:pPr>
      <w:r>
        <w:t>2</w:t>
      </w:r>
      <w:r w:rsidRPr="00A97BC7">
        <w:t xml:space="preserve">) посадовий оклад – </w:t>
      </w:r>
      <w:r w:rsidRPr="00706EA4">
        <w:t>5 920</w:t>
      </w:r>
      <w:r w:rsidRPr="001E7AE0">
        <w:t xml:space="preserve"> </w:t>
      </w:r>
      <w:r w:rsidRPr="00A97BC7">
        <w:t xml:space="preserve">гривень, відповідно до постанови Кабінету Міністрів України від 3 квітня 2019 року № 289 «Про грошове забезпечення співробітників Служби судової охорони». </w:t>
      </w:r>
    </w:p>
    <w:p w:rsidR="00857FF3" w:rsidRDefault="00857FF3" w:rsidP="00857FF3">
      <w:pPr>
        <w:ind w:firstLine="709"/>
        <w:jc w:val="both"/>
      </w:pPr>
    </w:p>
    <w:p w:rsidR="00857FF3" w:rsidRDefault="00857FF3" w:rsidP="00857FF3">
      <w:pPr>
        <w:ind w:firstLine="709"/>
        <w:jc w:val="both"/>
      </w:pPr>
      <w:r w:rsidRPr="00A97BC7">
        <w:rPr>
          <w:b/>
        </w:rPr>
        <w:t>3. Інформація про строковість чи безстроковість призначення на посаду:</w:t>
      </w:r>
      <w:r w:rsidRPr="00A97BC7">
        <w:t xml:space="preserve"> </w:t>
      </w:r>
    </w:p>
    <w:p w:rsidR="00857FF3" w:rsidRDefault="00857FF3" w:rsidP="00857FF3">
      <w:pPr>
        <w:ind w:firstLine="709"/>
        <w:jc w:val="both"/>
      </w:pPr>
      <w:r w:rsidRPr="00A97BC7">
        <w:t>безстроково.</w:t>
      </w:r>
    </w:p>
    <w:p w:rsidR="00857FF3" w:rsidRDefault="00857FF3" w:rsidP="00857FF3">
      <w:pPr>
        <w:ind w:firstLine="709"/>
        <w:jc w:val="both"/>
      </w:pPr>
    </w:p>
    <w:p w:rsidR="00857FF3" w:rsidRDefault="00857FF3" w:rsidP="00857FF3">
      <w:pPr>
        <w:ind w:firstLine="709"/>
        <w:jc w:val="both"/>
      </w:pPr>
      <w:r w:rsidRPr="00A97BC7">
        <w:rPr>
          <w:b/>
        </w:rPr>
        <w:t>4. Перелік документів, необхідних для участі в конкурсі, та строк їх подання:</w:t>
      </w:r>
      <w:r w:rsidRPr="00A97BC7">
        <w:t xml:space="preserve"> </w:t>
      </w:r>
    </w:p>
    <w:p w:rsidR="00857FF3" w:rsidRDefault="00857FF3" w:rsidP="00857FF3">
      <w:pPr>
        <w:ind w:firstLine="709"/>
        <w:jc w:val="both"/>
      </w:pPr>
      <w:r w:rsidRPr="00A97BC7">
        <w:t xml:space="preserve">1) письмова заява про участь у конкурсі, у якій також зазначається про надання особою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57FF3" w:rsidRDefault="00857FF3" w:rsidP="00857FF3">
      <w:pPr>
        <w:ind w:firstLine="709"/>
        <w:jc w:val="both"/>
      </w:pPr>
      <w:r w:rsidRPr="00A97BC7">
        <w:t xml:space="preserve">2) копія паспорта громадянина України; </w:t>
      </w:r>
    </w:p>
    <w:p w:rsidR="00857FF3" w:rsidRDefault="00857FF3" w:rsidP="00857FF3">
      <w:pPr>
        <w:ind w:firstLine="709"/>
        <w:jc w:val="both"/>
      </w:pPr>
      <w:r w:rsidRPr="00A97BC7">
        <w:t xml:space="preserve">3) копія (копії) документа (документів) про освіту; </w:t>
      </w:r>
    </w:p>
    <w:p w:rsidR="00857FF3" w:rsidRDefault="00857FF3" w:rsidP="00857FF3">
      <w:pPr>
        <w:ind w:firstLine="709"/>
        <w:jc w:val="both"/>
      </w:pPr>
      <w:r w:rsidRPr="00A97BC7">
        <w:t xml:space="preserve">4) заповнена особова картка, визначеного зразка, автобіографія, фотокартка розміром 30х40 мм; </w:t>
      </w:r>
    </w:p>
    <w:p w:rsidR="00857FF3" w:rsidRDefault="00857FF3" w:rsidP="00857FF3">
      <w:pPr>
        <w:ind w:firstLine="709"/>
        <w:jc w:val="both"/>
      </w:pPr>
      <w:r w:rsidRPr="00A97BC7">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r>
        <w:t>*</w:t>
      </w:r>
      <w:r w:rsidRPr="00A97BC7">
        <w:t xml:space="preserve">; </w:t>
      </w:r>
    </w:p>
    <w:p w:rsidR="00857FF3" w:rsidRDefault="00857FF3" w:rsidP="00857FF3">
      <w:pPr>
        <w:ind w:firstLine="709"/>
        <w:jc w:val="both"/>
      </w:pPr>
      <w:r w:rsidRPr="00A97BC7">
        <w:t xml:space="preserve">6) копія трудової книжки (за наявності); </w:t>
      </w:r>
    </w:p>
    <w:p w:rsidR="00857FF3" w:rsidRDefault="00857FF3" w:rsidP="00857FF3">
      <w:pPr>
        <w:ind w:firstLine="709"/>
        <w:jc w:val="both"/>
      </w:pPr>
      <w:r w:rsidRPr="00A97BC7">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в сфері охорони здоров’я;</w:t>
      </w:r>
    </w:p>
    <w:p w:rsidR="00857FF3" w:rsidRPr="00181BA1" w:rsidRDefault="00857FF3" w:rsidP="00857FF3">
      <w:pPr>
        <w:spacing w:line="0" w:lineRule="atLeast"/>
        <w:ind w:firstLine="747"/>
        <w:jc w:val="both"/>
      </w:pPr>
      <w:r w:rsidRPr="00181BA1">
        <w:t>7.1) сертифікат про проходження наркологічного огляду (форма                       № 140/о, 100-2/0);</w:t>
      </w:r>
    </w:p>
    <w:p w:rsidR="00857FF3" w:rsidRPr="00181BA1" w:rsidRDefault="00857FF3" w:rsidP="00857FF3">
      <w:pPr>
        <w:spacing w:line="0" w:lineRule="atLeast"/>
        <w:ind w:firstLine="748"/>
        <w:jc w:val="both"/>
      </w:pPr>
      <w:r w:rsidRPr="00181BA1">
        <w:t>7.2) сертифікат про проходження обов’язкових попередніх та періодичного психіатричних оглядів (форма № 122-2/0, 100-2/0);</w:t>
      </w:r>
    </w:p>
    <w:p w:rsidR="00857FF3" w:rsidRPr="00BC0458" w:rsidRDefault="00857FF3" w:rsidP="00857FF3">
      <w:pPr>
        <w:ind w:firstLine="709"/>
        <w:jc w:val="both"/>
      </w:pPr>
      <w:r w:rsidRPr="00A97BC7">
        <w:t>8) копія військового квитка або посвідчення особи військовослужбовця (</w:t>
      </w:r>
      <w:r w:rsidRPr="00BC0458">
        <w:t xml:space="preserve">для військовозобов’язаних або військовослужбовців). </w:t>
      </w:r>
    </w:p>
    <w:p w:rsidR="00857FF3" w:rsidRPr="00BC0458" w:rsidRDefault="00857FF3" w:rsidP="00857FF3">
      <w:pPr>
        <w:ind w:firstLine="709"/>
        <w:jc w:val="both"/>
      </w:pPr>
      <w:r w:rsidRPr="00BC0458">
        <w:lastRenderedPageBreak/>
        <w:t>9</w:t>
      </w:r>
      <w:r w:rsidRPr="00BC0458">
        <w:rPr>
          <w:lang w:val="ru-RU"/>
        </w:rPr>
        <w:t>)</w:t>
      </w:r>
      <w:r w:rsidRPr="00BC0458">
        <w:rPr>
          <w:lang w:val="en-US"/>
        </w:rPr>
        <w:t> </w:t>
      </w:r>
      <w:r w:rsidRPr="00BC0458">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857FF3" w:rsidRPr="00F21580" w:rsidRDefault="00857FF3" w:rsidP="00857FF3">
      <w:pPr>
        <w:ind w:firstLine="709"/>
        <w:jc w:val="both"/>
      </w:pPr>
      <w:r w:rsidRPr="00A97BC7">
        <w:t xml:space="preserve">Особа, яка бажає взяти участь у конкурсі, перед складанням кваліфікаційного іспиту </w:t>
      </w:r>
      <w:r w:rsidRPr="00F21580">
        <w:t xml:space="preserve">пред’являє </w:t>
      </w:r>
      <w:r w:rsidRPr="00F21580">
        <w:rPr>
          <w:lang w:bidi="en-US"/>
        </w:rPr>
        <w:t>Комісії для проведення конкурсу на зайняття вакантних посад співробітників центрального органу управління Служби судової охорони, керівників і заступників керівників територіальних підрозділів Служби судової охорони</w:t>
      </w:r>
      <w:r>
        <w:rPr>
          <w:lang w:bidi="en-US"/>
        </w:rPr>
        <w:t xml:space="preserve"> </w:t>
      </w:r>
      <w:r w:rsidRPr="00F21580">
        <w:t xml:space="preserve">паспорт громадянина України. </w:t>
      </w:r>
    </w:p>
    <w:p w:rsidR="00857FF3" w:rsidRDefault="00857FF3" w:rsidP="00857FF3">
      <w:pPr>
        <w:widowControl w:val="0"/>
        <w:tabs>
          <w:tab w:val="left" w:pos="142"/>
        </w:tabs>
        <w:ind w:firstLine="709"/>
        <w:jc w:val="both"/>
      </w:pPr>
    </w:p>
    <w:p w:rsidR="00857FF3" w:rsidRPr="00181BA1" w:rsidRDefault="00857FF3" w:rsidP="00857FF3">
      <w:pPr>
        <w:widowControl w:val="0"/>
        <w:tabs>
          <w:tab w:val="left" w:pos="142"/>
        </w:tabs>
        <w:ind w:firstLine="709"/>
        <w:jc w:val="both"/>
        <w:rPr>
          <w:rFonts w:eastAsia="Times New Roman"/>
          <w:snapToGrid w:val="0"/>
          <w:u w:val="single"/>
        </w:rPr>
      </w:pPr>
      <w:r w:rsidRPr="00181BA1">
        <w:t xml:space="preserve">Документи приймаються з 15 години </w:t>
      </w:r>
      <w:r w:rsidR="0047130B">
        <w:t>3</w:t>
      </w:r>
      <w:r w:rsidRPr="00181BA1">
        <w:t>0 хвилин 1</w:t>
      </w:r>
      <w:r w:rsidRPr="00181BA1">
        <w:rPr>
          <w:lang w:val="en-US"/>
        </w:rPr>
        <w:t>9</w:t>
      </w:r>
      <w:r w:rsidRPr="00181BA1">
        <w:t xml:space="preserve"> жовтня 2023 року до </w:t>
      </w:r>
      <w:r w:rsidR="0047130B">
        <w:t xml:space="preserve">          </w:t>
      </w:r>
      <w:r w:rsidRPr="00181BA1">
        <w:t xml:space="preserve">16 години 30 хвилин 23 жовтня 2023 року за </w:t>
      </w:r>
      <w:proofErr w:type="spellStart"/>
      <w:r w:rsidRPr="00181BA1">
        <w:t>адресою</w:t>
      </w:r>
      <w:proofErr w:type="spellEnd"/>
      <w:r w:rsidRPr="00181BA1">
        <w:t>: вул. Вознесенський узвіз, 10-Б, м. Київ, 04053.</w:t>
      </w:r>
    </w:p>
    <w:p w:rsidR="00857FF3" w:rsidRPr="00BC0458" w:rsidRDefault="00857FF3" w:rsidP="00857FF3">
      <w:pPr>
        <w:ind w:firstLine="709"/>
        <w:jc w:val="both"/>
      </w:pPr>
    </w:p>
    <w:p w:rsidR="00857FF3" w:rsidRDefault="00857FF3" w:rsidP="00857FF3">
      <w:pPr>
        <w:ind w:firstLine="709"/>
        <w:jc w:val="both"/>
      </w:pPr>
      <w:r w:rsidRPr="00A97BC7">
        <w:t xml:space="preserve">На </w:t>
      </w:r>
      <w:r>
        <w:rPr>
          <w:bCs/>
        </w:rPr>
        <w:t>посаду</w:t>
      </w:r>
      <w:r w:rsidRPr="00A97BC7">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 </w:t>
      </w:r>
    </w:p>
    <w:p w:rsidR="00857FF3" w:rsidRDefault="00857FF3" w:rsidP="00857FF3">
      <w:pPr>
        <w:ind w:firstLine="709"/>
        <w:jc w:val="both"/>
      </w:pPr>
    </w:p>
    <w:p w:rsidR="00857FF3" w:rsidRPr="003F574D" w:rsidRDefault="00857FF3" w:rsidP="00857FF3">
      <w:pPr>
        <w:ind w:firstLine="709"/>
        <w:jc w:val="both"/>
        <w:rPr>
          <w:b/>
        </w:rPr>
      </w:pPr>
      <w:r w:rsidRPr="00A97BC7">
        <w:rPr>
          <w:b/>
        </w:rPr>
        <w:t xml:space="preserve">5. Місце, дата та </w:t>
      </w:r>
      <w:r w:rsidRPr="003F574D">
        <w:rPr>
          <w:b/>
        </w:rPr>
        <w:t xml:space="preserve">час початку проведення конкурсу: </w:t>
      </w:r>
    </w:p>
    <w:p w:rsidR="00857FF3" w:rsidRPr="00181BA1" w:rsidRDefault="00857FF3" w:rsidP="00857FF3">
      <w:pPr>
        <w:ind w:firstLine="709"/>
        <w:jc w:val="both"/>
      </w:pPr>
      <w:r w:rsidRPr="00181BA1">
        <w:t>Центральний орган управління Служби судової охорони (м. Київ, Вознесенський узвіз, 10-Б), 27 жовтня 2023 року, 09 година 00 хвилин.</w:t>
      </w:r>
    </w:p>
    <w:p w:rsidR="00857FF3" w:rsidRDefault="00857FF3" w:rsidP="00857FF3">
      <w:pPr>
        <w:ind w:firstLine="709"/>
        <w:jc w:val="both"/>
      </w:pPr>
    </w:p>
    <w:p w:rsidR="00857FF3" w:rsidRDefault="00857FF3" w:rsidP="00857FF3">
      <w:pPr>
        <w:widowControl w:val="0"/>
        <w:tabs>
          <w:tab w:val="left" w:pos="142"/>
        </w:tabs>
        <w:ind w:firstLine="709"/>
        <w:jc w:val="both"/>
      </w:pPr>
      <w:r w:rsidRPr="00BC0458">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C0458">
        <w:t xml:space="preserve"> </w:t>
      </w:r>
    </w:p>
    <w:p w:rsidR="00857FF3" w:rsidRPr="00BC0458" w:rsidRDefault="0047130B" w:rsidP="00857FF3">
      <w:pPr>
        <w:widowControl w:val="0"/>
        <w:tabs>
          <w:tab w:val="left" w:pos="142"/>
        </w:tabs>
        <w:ind w:firstLine="709"/>
        <w:jc w:val="both"/>
      </w:pPr>
      <w:r>
        <w:t>Костюченко Олександр Павлович</w:t>
      </w:r>
      <w:r w:rsidR="00857FF3" w:rsidRPr="00BC0458">
        <w:t>, 044-272-60-</w:t>
      </w:r>
      <w:r w:rsidR="00857FF3">
        <w:t>6</w:t>
      </w:r>
      <w:r w:rsidR="00857FF3" w:rsidRPr="00BC0458">
        <w:t>5,</w:t>
      </w:r>
    </w:p>
    <w:p w:rsidR="00857FF3" w:rsidRPr="00857FF3" w:rsidRDefault="0069527F" w:rsidP="00857FF3">
      <w:pPr>
        <w:widowControl w:val="0"/>
        <w:tabs>
          <w:tab w:val="left" w:pos="142"/>
        </w:tabs>
        <w:ind w:firstLine="709"/>
        <w:jc w:val="both"/>
        <w:rPr>
          <w:lang w:val="en-US"/>
        </w:rPr>
      </w:pPr>
      <w:hyperlink r:id="rId110" w:history="1">
        <w:r w:rsidR="00857FF3" w:rsidRPr="00857FF3">
          <w:rPr>
            <w:rStyle w:val="ad"/>
            <w:color w:val="auto"/>
            <w:u w:val="none"/>
            <w:lang w:val="en-US"/>
          </w:rPr>
          <w:t>konkurs</w:t>
        </w:r>
        <w:r w:rsidR="00857FF3" w:rsidRPr="00857FF3">
          <w:rPr>
            <w:rStyle w:val="ad"/>
            <w:color w:val="auto"/>
            <w:u w:val="none"/>
          </w:rPr>
          <w:t>@</w:t>
        </w:r>
        <w:r w:rsidR="00857FF3" w:rsidRPr="00857FF3">
          <w:rPr>
            <w:rStyle w:val="ad"/>
            <w:color w:val="auto"/>
            <w:u w:val="none"/>
            <w:lang w:val="en-US"/>
          </w:rPr>
          <w:t>sso</w:t>
        </w:r>
        <w:r w:rsidR="00857FF3" w:rsidRPr="00857FF3">
          <w:rPr>
            <w:rStyle w:val="ad"/>
            <w:color w:val="auto"/>
            <w:u w:val="none"/>
          </w:rPr>
          <w:t>.</w:t>
        </w:r>
        <w:r w:rsidR="00857FF3" w:rsidRPr="00857FF3">
          <w:rPr>
            <w:rStyle w:val="ad"/>
            <w:color w:val="auto"/>
            <w:u w:val="none"/>
            <w:lang w:val="en-US"/>
          </w:rPr>
          <w:t>gov</w:t>
        </w:r>
        <w:r w:rsidR="00857FF3" w:rsidRPr="00857FF3">
          <w:rPr>
            <w:rStyle w:val="ad"/>
            <w:color w:val="auto"/>
            <w:u w:val="none"/>
          </w:rPr>
          <w:t>.</w:t>
        </w:r>
        <w:proofErr w:type="spellStart"/>
        <w:r w:rsidR="00857FF3" w:rsidRPr="00857FF3">
          <w:rPr>
            <w:rStyle w:val="ad"/>
            <w:color w:val="auto"/>
            <w:u w:val="none"/>
            <w:lang w:val="en-US"/>
          </w:rPr>
          <w:t>ua</w:t>
        </w:r>
        <w:proofErr w:type="spellEnd"/>
      </w:hyperlink>
    </w:p>
    <w:p w:rsidR="00857FF3" w:rsidRDefault="00857FF3" w:rsidP="00857FF3">
      <w:pPr>
        <w:ind w:firstLine="709"/>
        <w:jc w:val="both"/>
      </w:pPr>
    </w:p>
    <w:p w:rsidR="00857FF3" w:rsidRDefault="00857FF3" w:rsidP="00857FF3">
      <w:pPr>
        <w:ind w:firstLine="709"/>
        <w:jc w:val="center"/>
        <w:rPr>
          <w:b/>
        </w:rPr>
      </w:pPr>
      <w:r w:rsidRPr="00A97BC7">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857FF3" w:rsidTr="00857FF3">
        <w:tc>
          <w:tcPr>
            <w:tcW w:w="2689" w:type="dxa"/>
          </w:tcPr>
          <w:p w:rsidR="00857FF3" w:rsidRPr="00B37493" w:rsidRDefault="00857FF3" w:rsidP="00857FF3">
            <w:pPr>
              <w:rPr>
                <w:b/>
              </w:rPr>
            </w:pPr>
            <w:r w:rsidRPr="00B37493">
              <w:t>1. Загальні вимоги</w:t>
            </w:r>
          </w:p>
          <w:p w:rsidR="00857FF3" w:rsidRPr="00A97BC7" w:rsidRDefault="00857FF3" w:rsidP="00857FF3"/>
        </w:tc>
        <w:tc>
          <w:tcPr>
            <w:tcW w:w="6939" w:type="dxa"/>
          </w:tcPr>
          <w:p w:rsidR="00857FF3" w:rsidRDefault="00857FF3" w:rsidP="00857FF3">
            <w:pPr>
              <w:jc w:val="both"/>
            </w:pPr>
            <w:r>
              <w:t>відповідати загальним вимогам до кандидатів на службу (частина 1 ст. 163 Закону України «Про судоустрій і статус судів».</w:t>
            </w:r>
          </w:p>
          <w:p w:rsidR="00857FF3" w:rsidRPr="00A97BC7" w:rsidRDefault="00857FF3" w:rsidP="00857FF3">
            <w:pPr>
              <w:jc w:val="both"/>
            </w:pPr>
          </w:p>
        </w:tc>
      </w:tr>
      <w:tr w:rsidR="00857FF3" w:rsidTr="00857FF3">
        <w:tc>
          <w:tcPr>
            <w:tcW w:w="2689" w:type="dxa"/>
          </w:tcPr>
          <w:p w:rsidR="00857FF3" w:rsidRPr="00FA102E" w:rsidRDefault="00857FF3" w:rsidP="00857FF3">
            <w:pPr>
              <w:rPr>
                <w:b/>
              </w:rPr>
            </w:pPr>
            <w:r w:rsidRPr="00FA102E">
              <w:t>2. Освіта</w:t>
            </w:r>
          </w:p>
        </w:tc>
        <w:tc>
          <w:tcPr>
            <w:tcW w:w="6939" w:type="dxa"/>
          </w:tcPr>
          <w:p w:rsidR="00857FF3" w:rsidRDefault="00473BC9" w:rsidP="00857FF3">
            <w:pPr>
              <w:jc w:val="both"/>
            </w:pPr>
            <w:r w:rsidRPr="00FC01AF">
              <w:t xml:space="preserve">освіта вища, ступінь вищої освіти – </w:t>
            </w:r>
            <w:r>
              <w:t>магістр</w:t>
            </w:r>
            <w:r w:rsidRPr="00FC01AF">
              <w:t>**</w:t>
            </w:r>
            <w:r w:rsidR="00857FF3" w:rsidRPr="000216E6">
              <w:t>.</w:t>
            </w:r>
          </w:p>
          <w:p w:rsidR="00857FF3" w:rsidRPr="00FA102E" w:rsidRDefault="00857FF3" w:rsidP="00857FF3">
            <w:pPr>
              <w:jc w:val="both"/>
              <w:rPr>
                <w:b/>
              </w:rPr>
            </w:pPr>
          </w:p>
        </w:tc>
      </w:tr>
      <w:tr w:rsidR="00857FF3" w:rsidTr="00857FF3">
        <w:tc>
          <w:tcPr>
            <w:tcW w:w="2689" w:type="dxa"/>
          </w:tcPr>
          <w:p w:rsidR="00857FF3" w:rsidRDefault="00857FF3" w:rsidP="00857FF3">
            <w:pPr>
              <w:rPr>
                <w:b/>
              </w:rPr>
            </w:pPr>
            <w:r>
              <w:t>3</w:t>
            </w:r>
            <w:r w:rsidRPr="00A97BC7">
              <w:t>. Досвід роботи</w:t>
            </w:r>
          </w:p>
        </w:tc>
        <w:tc>
          <w:tcPr>
            <w:tcW w:w="6939" w:type="dxa"/>
          </w:tcPr>
          <w:p w:rsidR="00857FF3" w:rsidRPr="00181BA1" w:rsidRDefault="00857FF3" w:rsidP="00857FF3">
            <w:pPr>
              <w:jc w:val="both"/>
              <w:rPr>
                <w:i/>
              </w:rPr>
            </w:pPr>
            <w:r w:rsidRPr="00181BA1">
              <w:t>досвід роботи в державних органах влади, правоохоронних органах, військових формуваннях та підприємствах, установах, організаціях незалежно від форм власності або на посадах співробітників Служби судової охорони – не менше ніж 1 рік</w:t>
            </w:r>
            <w:r>
              <w:rPr>
                <w:i/>
              </w:rPr>
              <w:t>.</w:t>
            </w:r>
            <w:r w:rsidRPr="00181BA1">
              <w:rPr>
                <w:i/>
              </w:rPr>
              <w:t xml:space="preserve"> </w:t>
            </w:r>
          </w:p>
          <w:p w:rsidR="00857FF3" w:rsidRDefault="00857FF3" w:rsidP="00857FF3">
            <w:pPr>
              <w:jc w:val="both"/>
              <w:rPr>
                <w:i/>
              </w:rPr>
            </w:pPr>
            <w:r w:rsidRPr="00B37493">
              <w:rPr>
                <w:i/>
              </w:rPr>
              <w:t>(надати підтверджуючі документи)</w:t>
            </w:r>
            <w:r>
              <w:rPr>
                <w:i/>
              </w:rPr>
              <w:t>.</w:t>
            </w:r>
          </w:p>
          <w:p w:rsidR="00857FF3" w:rsidRPr="006D0615" w:rsidRDefault="00857FF3" w:rsidP="00857FF3">
            <w:pPr>
              <w:jc w:val="both"/>
            </w:pPr>
          </w:p>
        </w:tc>
      </w:tr>
      <w:tr w:rsidR="00857FF3" w:rsidTr="00857FF3">
        <w:tc>
          <w:tcPr>
            <w:tcW w:w="2689" w:type="dxa"/>
          </w:tcPr>
          <w:p w:rsidR="00857FF3" w:rsidRDefault="00857FF3" w:rsidP="00857FF3">
            <w:pPr>
              <w:rPr>
                <w:b/>
              </w:rPr>
            </w:pPr>
            <w:r>
              <w:lastRenderedPageBreak/>
              <w:t>4</w:t>
            </w:r>
            <w:r w:rsidRPr="00A97BC7">
              <w:t>. Володіння державною мовою</w:t>
            </w:r>
          </w:p>
        </w:tc>
        <w:tc>
          <w:tcPr>
            <w:tcW w:w="6939" w:type="dxa"/>
          </w:tcPr>
          <w:p w:rsidR="00857FF3" w:rsidRPr="00FC01AF" w:rsidRDefault="00857FF3" w:rsidP="00857FF3">
            <w:pPr>
              <w:ind w:left="-89"/>
              <w:jc w:val="both"/>
            </w:pPr>
            <w:r w:rsidRPr="00181BA1">
              <w:t>вільне володіння державною мовою відповідно до вимог Закону України «Про забезпечення функціонування української мови як державної» ***</w:t>
            </w:r>
            <w:r w:rsidRPr="00FC01AF">
              <w:t>.</w:t>
            </w:r>
          </w:p>
          <w:p w:rsidR="00857FF3" w:rsidRDefault="00857FF3" w:rsidP="00857FF3">
            <w:pPr>
              <w:jc w:val="both"/>
              <w:rPr>
                <w:b/>
              </w:rPr>
            </w:pPr>
          </w:p>
        </w:tc>
      </w:tr>
    </w:tbl>
    <w:p w:rsidR="00857FF3" w:rsidRDefault="00857FF3" w:rsidP="00857FF3">
      <w:pPr>
        <w:ind w:firstLine="709"/>
        <w:jc w:val="center"/>
        <w:rPr>
          <w:b/>
        </w:rPr>
      </w:pPr>
      <w:r w:rsidRPr="001852F2">
        <w:rPr>
          <w:b/>
        </w:rPr>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8"/>
      </w:tblGrid>
      <w:tr w:rsidR="00857FF3" w:rsidTr="00857FF3">
        <w:tc>
          <w:tcPr>
            <w:tcW w:w="2835" w:type="dxa"/>
          </w:tcPr>
          <w:p w:rsidR="00857FF3" w:rsidRDefault="00857FF3" w:rsidP="00857FF3">
            <w:pPr>
              <w:rPr>
                <w:b/>
              </w:rPr>
            </w:pPr>
            <w:r w:rsidRPr="00A97BC7">
              <w:t>1. Наявність лідерських навичок</w:t>
            </w:r>
          </w:p>
        </w:tc>
        <w:tc>
          <w:tcPr>
            <w:tcW w:w="6798" w:type="dxa"/>
          </w:tcPr>
          <w:p w:rsidR="00857FF3" w:rsidRDefault="00857FF3" w:rsidP="00857FF3">
            <w:pPr>
              <w:jc w:val="both"/>
            </w:pPr>
            <w:r w:rsidRPr="00A97BC7">
              <w:t xml:space="preserve">встановлення цілей, пріоритетів та орієнтирів; </w:t>
            </w:r>
          </w:p>
          <w:p w:rsidR="00857FF3" w:rsidRDefault="00857FF3" w:rsidP="00857FF3">
            <w:pPr>
              <w:jc w:val="both"/>
            </w:pPr>
            <w:r w:rsidRPr="00A97BC7">
              <w:t xml:space="preserve">стратегічне планування; </w:t>
            </w:r>
          </w:p>
          <w:p w:rsidR="00857FF3" w:rsidRDefault="00857FF3" w:rsidP="00857FF3">
            <w:pPr>
              <w:jc w:val="both"/>
            </w:pPr>
            <w:r w:rsidRPr="00A97BC7">
              <w:t xml:space="preserve">багатофункціональність; </w:t>
            </w:r>
          </w:p>
          <w:p w:rsidR="00857FF3" w:rsidRDefault="00857FF3" w:rsidP="00857FF3">
            <w:pPr>
              <w:jc w:val="both"/>
            </w:pPr>
            <w:r w:rsidRPr="00A97BC7">
              <w:t xml:space="preserve">ведення ділових переговорів; </w:t>
            </w:r>
          </w:p>
          <w:p w:rsidR="00857FF3" w:rsidRDefault="00857FF3" w:rsidP="00857FF3">
            <w:pPr>
              <w:jc w:val="both"/>
              <w:rPr>
                <w:b/>
              </w:rPr>
            </w:pPr>
            <w:r w:rsidRPr="00A97BC7">
              <w:t>досягнення кінцевих результатів.</w:t>
            </w:r>
          </w:p>
        </w:tc>
      </w:tr>
      <w:tr w:rsidR="00857FF3" w:rsidTr="00857FF3">
        <w:tc>
          <w:tcPr>
            <w:tcW w:w="2835" w:type="dxa"/>
          </w:tcPr>
          <w:p w:rsidR="00857FF3" w:rsidRDefault="00857FF3" w:rsidP="00857FF3"/>
          <w:p w:rsidR="00857FF3" w:rsidRDefault="00857FF3" w:rsidP="00857FF3">
            <w:pPr>
              <w:rPr>
                <w:b/>
              </w:rPr>
            </w:pPr>
            <w:r w:rsidRPr="00A97BC7">
              <w:t>2. Вміння приймати ефективні рішення</w:t>
            </w:r>
          </w:p>
        </w:tc>
        <w:tc>
          <w:tcPr>
            <w:tcW w:w="6798" w:type="dxa"/>
          </w:tcPr>
          <w:p w:rsidR="00857FF3" w:rsidRDefault="00857FF3" w:rsidP="00857FF3">
            <w:pPr>
              <w:jc w:val="both"/>
            </w:pPr>
          </w:p>
          <w:p w:rsidR="00857FF3" w:rsidRDefault="00857FF3" w:rsidP="00857FF3">
            <w:pPr>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857FF3" w:rsidTr="00857FF3">
        <w:tc>
          <w:tcPr>
            <w:tcW w:w="2835" w:type="dxa"/>
          </w:tcPr>
          <w:p w:rsidR="00857FF3" w:rsidRDefault="00857FF3" w:rsidP="00857FF3"/>
          <w:p w:rsidR="00857FF3" w:rsidRDefault="00857FF3" w:rsidP="00857FF3">
            <w:pPr>
              <w:rPr>
                <w:b/>
              </w:rPr>
            </w:pPr>
            <w:r w:rsidRPr="00A97BC7">
              <w:t>3. Комунікація та взаємодія</w:t>
            </w:r>
          </w:p>
        </w:tc>
        <w:tc>
          <w:tcPr>
            <w:tcW w:w="6798" w:type="dxa"/>
          </w:tcPr>
          <w:p w:rsidR="00857FF3" w:rsidRDefault="00857FF3" w:rsidP="00857FF3">
            <w:pPr>
              <w:jc w:val="both"/>
            </w:pPr>
          </w:p>
          <w:p w:rsidR="00857FF3" w:rsidRDefault="00857FF3" w:rsidP="00857FF3">
            <w:pPr>
              <w:jc w:val="both"/>
            </w:pPr>
            <w:r w:rsidRPr="00A97BC7">
              <w:t xml:space="preserve">вміння здійснювати ефективну комунікацію та проводити публічні виступи; </w:t>
            </w:r>
          </w:p>
          <w:p w:rsidR="00857FF3" w:rsidRDefault="00857FF3" w:rsidP="00857FF3">
            <w:pPr>
              <w:jc w:val="both"/>
              <w:rPr>
                <w:b/>
              </w:rPr>
            </w:pPr>
            <w:r w:rsidRPr="00A97BC7">
              <w:t>відкритість.</w:t>
            </w:r>
          </w:p>
        </w:tc>
      </w:tr>
      <w:tr w:rsidR="00857FF3" w:rsidTr="00857FF3">
        <w:tc>
          <w:tcPr>
            <w:tcW w:w="2835" w:type="dxa"/>
          </w:tcPr>
          <w:p w:rsidR="00857FF3" w:rsidRDefault="00857FF3" w:rsidP="00857FF3"/>
          <w:p w:rsidR="00857FF3" w:rsidRDefault="00857FF3" w:rsidP="00857FF3">
            <w:pPr>
              <w:rPr>
                <w:b/>
              </w:rPr>
            </w:pPr>
            <w:r>
              <w:t>4</w:t>
            </w:r>
            <w:r w:rsidRPr="00A97BC7">
              <w:t>. Особистісні компетенції</w:t>
            </w:r>
          </w:p>
        </w:tc>
        <w:tc>
          <w:tcPr>
            <w:tcW w:w="6798" w:type="dxa"/>
          </w:tcPr>
          <w:p w:rsidR="00857FF3" w:rsidRDefault="00857FF3" w:rsidP="00857FF3">
            <w:pPr>
              <w:jc w:val="both"/>
            </w:pPr>
          </w:p>
          <w:p w:rsidR="00857FF3" w:rsidRDefault="00857FF3" w:rsidP="00857FF3">
            <w:pPr>
              <w:jc w:val="both"/>
            </w:pPr>
            <w:r w:rsidRPr="00A97BC7">
              <w:t xml:space="preserve">принциповість, рішучість і вимогливість під час прийняття рішень; </w:t>
            </w:r>
          </w:p>
          <w:p w:rsidR="00857FF3" w:rsidRDefault="00857FF3" w:rsidP="00857FF3">
            <w:pPr>
              <w:jc w:val="both"/>
            </w:pPr>
            <w:r w:rsidRPr="00A97BC7">
              <w:t xml:space="preserve">системність; </w:t>
            </w:r>
          </w:p>
          <w:p w:rsidR="00857FF3" w:rsidRDefault="00857FF3" w:rsidP="00857FF3">
            <w:pPr>
              <w:jc w:val="both"/>
            </w:pPr>
            <w:r w:rsidRPr="00A97BC7">
              <w:t xml:space="preserve">самоорганізація та саморозвиток; </w:t>
            </w:r>
          </w:p>
          <w:p w:rsidR="00857FF3" w:rsidRDefault="00857FF3" w:rsidP="00857FF3">
            <w:pPr>
              <w:jc w:val="both"/>
            </w:pPr>
            <w:r w:rsidRPr="00A97BC7">
              <w:t>політична нейтральність.</w:t>
            </w:r>
          </w:p>
          <w:p w:rsidR="00857FF3" w:rsidRDefault="00857FF3" w:rsidP="00857FF3">
            <w:pPr>
              <w:jc w:val="both"/>
              <w:rPr>
                <w:b/>
              </w:rPr>
            </w:pPr>
          </w:p>
        </w:tc>
      </w:tr>
      <w:tr w:rsidR="00857FF3" w:rsidTr="00857FF3">
        <w:tc>
          <w:tcPr>
            <w:tcW w:w="2835" w:type="dxa"/>
          </w:tcPr>
          <w:p w:rsidR="00857FF3" w:rsidRDefault="00857FF3" w:rsidP="00857FF3">
            <w:pPr>
              <w:rPr>
                <w:b/>
              </w:rPr>
            </w:pPr>
            <w:r>
              <w:t>5</w:t>
            </w:r>
            <w:r w:rsidRPr="00A97BC7">
              <w:t>. Робота з інформацією</w:t>
            </w:r>
          </w:p>
        </w:tc>
        <w:tc>
          <w:tcPr>
            <w:tcW w:w="6798" w:type="dxa"/>
          </w:tcPr>
          <w:p w:rsidR="00857FF3" w:rsidRDefault="00857FF3" w:rsidP="00857FF3">
            <w:pPr>
              <w:jc w:val="both"/>
              <w:rPr>
                <w:b/>
              </w:rPr>
            </w:pPr>
            <w:r w:rsidRPr="00A97BC7">
              <w:t>знання основ законодавства про інформацію.</w:t>
            </w:r>
          </w:p>
        </w:tc>
      </w:tr>
    </w:tbl>
    <w:p w:rsidR="00857FF3" w:rsidRDefault="00857FF3" w:rsidP="00857FF3">
      <w:pPr>
        <w:rPr>
          <w:b/>
        </w:rPr>
      </w:pPr>
    </w:p>
    <w:p w:rsidR="00857FF3" w:rsidRDefault="00857FF3" w:rsidP="00857FF3">
      <w:pPr>
        <w:ind w:firstLine="709"/>
        <w:jc w:val="center"/>
        <w:rPr>
          <w:b/>
        </w:rPr>
      </w:pPr>
      <w:r w:rsidRPr="001852F2">
        <w:rPr>
          <w:b/>
        </w:rPr>
        <w:t>Професійні знання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857FF3" w:rsidTr="00857FF3">
        <w:tc>
          <w:tcPr>
            <w:tcW w:w="2830" w:type="dxa"/>
          </w:tcPr>
          <w:p w:rsidR="00857FF3" w:rsidRDefault="00857FF3" w:rsidP="00857FF3">
            <w:pPr>
              <w:rPr>
                <w:b/>
              </w:rPr>
            </w:pPr>
            <w:r w:rsidRPr="00A97BC7">
              <w:t>1. Знання законодавства</w:t>
            </w:r>
          </w:p>
        </w:tc>
        <w:tc>
          <w:tcPr>
            <w:tcW w:w="6798" w:type="dxa"/>
          </w:tcPr>
          <w:p w:rsidR="00857FF3" w:rsidRDefault="00857FF3" w:rsidP="00857FF3">
            <w:pPr>
              <w:jc w:val="both"/>
              <w:rPr>
                <w:b/>
              </w:rPr>
            </w:pPr>
            <w:r w:rsidRPr="00A97BC7">
              <w:t>знання: Конституції України, законів України, «Про судоустрій і статус суддів», «Про Національну поліцію», «Про запобігання корупції»</w:t>
            </w:r>
            <w:r>
              <w:t>, «Про Державну службу».</w:t>
            </w:r>
          </w:p>
        </w:tc>
      </w:tr>
      <w:tr w:rsidR="00857FF3" w:rsidTr="00857FF3">
        <w:tc>
          <w:tcPr>
            <w:tcW w:w="2830" w:type="dxa"/>
          </w:tcPr>
          <w:p w:rsidR="00857FF3" w:rsidRDefault="00857FF3" w:rsidP="00857FF3">
            <w:pPr>
              <w:rPr>
                <w:b/>
              </w:rPr>
            </w:pPr>
            <w:r w:rsidRPr="00A97BC7">
              <w:t>2. Знання спеціального законодавства</w:t>
            </w:r>
          </w:p>
        </w:tc>
        <w:tc>
          <w:tcPr>
            <w:tcW w:w="6798" w:type="dxa"/>
          </w:tcPr>
          <w:p w:rsidR="00857FF3" w:rsidRDefault="00857FF3" w:rsidP="00857FF3">
            <w:pPr>
              <w:jc w:val="both"/>
            </w:pPr>
            <w:r w:rsidRPr="00302D6B">
              <w:t xml:space="preserve">законів України </w:t>
            </w:r>
            <w:r w:rsidRPr="00302D6B">
              <w:rPr>
                <w:lang w:bidi="ru-RU"/>
              </w:rPr>
              <w:t xml:space="preserve">«Про захист персональних даних», </w:t>
            </w:r>
            <w:r w:rsidRPr="00302D6B">
              <w:t xml:space="preserve">«Про телекомунікації», </w:t>
            </w:r>
            <w:r w:rsidRPr="00302D6B">
              <w:rPr>
                <w:lang w:bidi="ru-RU"/>
              </w:rPr>
              <w:t xml:space="preserve">«Про </w:t>
            </w:r>
            <w:r w:rsidRPr="00302D6B">
              <w:t xml:space="preserve">інформацію», </w:t>
            </w:r>
            <w:r w:rsidRPr="00302D6B">
              <w:rPr>
                <w:lang w:bidi="ru-RU"/>
              </w:rPr>
              <w:t xml:space="preserve">«Про </w:t>
            </w:r>
            <w:r w:rsidRPr="00302D6B">
              <w:t>національну програму інформатизації</w:t>
            </w:r>
            <w:r w:rsidRPr="006D0615">
              <w:t>», «Про радіочастотний ресурс України», «Про публічні закупівлі»</w:t>
            </w:r>
            <w:r>
              <w:t xml:space="preserve">; </w:t>
            </w:r>
          </w:p>
          <w:p w:rsidR="00857FF3" w:rsidRPr="006D0615" w:rsidRDefault="00857FF3" w:rsidP="00857FF3">
            <w:pPr>
              <w:jc w:val="both"/>
            </w:pPr>
            <w:r>
              <w:t>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w:t>
            </w:r>
          </w:p>
        </w:tc>
      </w:tr>
    </w:tbl>
    <w:p w:rsidR="00857FF3" w:rsidRPr="001852F2" w:rsidRDefault="00857FF3" w:rsidP="00857FF3">
      <w:pPr>
        <w:rPr>
          <w:b/>
        </w:rPr>
      </w:pPr>
    </w:p>
    <w:p w:rsidR="00857FF3" w:rsidRPr="00181BA1" w:rsidRDefault="00857FF3" w:rsidP="00857FF3">
      <w:pPr>
        <w:ind w:firstLine="851"/>
        <w:jc w:val="both"/>
        <w:rPr>
          <w:rFonts w:eastAsia="Times New Roman"/>
          <w:b/>
        </w:rPr>
      </w:pPr>
      <w:r w:rsidRPr="00181BA1">
        <w:rPr>
          <w:rFonts w:eastAsia="Times New Roman"/>
        </w:rPr>
        <w:lastRenderedPageBreak/>
        <w:t xml:space="preserve">*У відповідності до роз’яснення Національного агентства з питань запобігання корупції від 07.03.2022 № 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181BA1">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57FF3" w:rsidRPr="00181BA1" w:rsidRDefault="00857FF3" w:rsidP="00857FF3">
      <w:pPr>
        <w:ind w:left="6" w:firstLine="702"/>
        <w:jc w:val="both"/>
      </w:pPr>
      <w:r w:rsidRPr="00181BA1">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57FF3" w:rsidRPr="00181BA1" w:rsidRDefault="00857FF3" w:rsidP="00857FF3">
      <w:pPr>
        <w:spacing w:line="0" w:lineRule="atLeast"/>
        <w:ind w:left="6" w:firstLine="702"/>
        <w:jc w:val="both"/>
        <w:rPr>
          <w:shd w:val="clear" w:color="auto" w:fill="FFFFFF"/>
        </w:rPr>
      </w:pPr>
      <w:r w:rsidRPr="00181BA1">
        <w:rPr>
          <w:rFonts w:eastAsia="Times New Roman"/>
        </w:rPr>
        <w:t>***</w:t>
      </w:r>
      <w:r w:rsidRPr="00181BA1">
        <w:rPr>
          <w:shd w:val="clear" w:color="auto" w:fill="FFFFFF"/>
        </w:rPr>
        <w:t xml:space="preserve"> Вимоги щодо відповідного рівня володіння державною мовою особами, визначеними статтею 9 Закону України </w:t>
      </w:r>
      <w:r w:rsidRPr="00181BA1">
        <w:t>«Про забезпечення функціонування української мови як державної»</w:t>
      </w:r>
      <w:r w:rsidRPr="00181BA1">
        <w:rPr>
          <w:shd w:val="clear" w:color="auto" w:fill="FFFFFF"/>
        </w:rPr>
        <w:t>, встановлює Національна комісія зі стандартів державної мови.</w:t>
      </w:r>
    </w:p>
    <w:p w:rsidR="00857FF3" w:rsidRPr="00181BA1" w:rsidRDefault="00857FF3" w:rsidP="00857FF3">
      <w:pPr>
        <w:spacing w:line="0" w:lineRule="atLeast"/>
        <w:ind w:left="6" w:firstLine="702"/>
        <w:jc w:val="both"/>
        <w:rPr>
          <w:shd w:val="clear" w:color="auto" w:fill="FFFFFF"/>
        </w:rPr>
      </w:pPr>
      <w:r w:rsidRPr="00181BA1">
        <w:rPr>
          <w:shd w:val="clear" w:color="auto" w:fill="FFFFFF"/>
        </w:rPr>
        <w:t>Рівень володіння державною мовою особами, визначеними </w:t>
      </w:r>
      <w:hyperlink r:id="rId111" w:anchor="n73" w:history="1">
        <w:r w:rsidRPr="00857FF3">
          <w:rPr>
            <w:rStyle w:val="ad"/>
            <w:color w:val="auto"/>
            <w:u w:val="none"/>
            <w:shd w:val="clear" w:color="auto" w:fill="FFFFFF"/>
          </w:rPr>
          <w:t>пунктами 1</w:t>
        </w:r>
      </w:hyperlink>
      <w:r w:rsidRPr="00857FF3">
        <w:rPr>
          <w:shd w:val="clear" w:color="auto" w:fill="FFFFFF"/>
        </w:rPr>
        <w:t>, </w:t>
      </w:r>
      <w:hyperlink r:id="rId112" w:anchor="n75" w:history="1">
        <w:r w:rsidRPr="00857FF3">
          <w:rPr>
            <w:rStyle w:val="ad"/>
            <w:color w:val="auto"/>
            <w:u w:val="none"/>
            <w:shd w:val="clear" w:color="auto" w:fill="FFFFFF"/>
          </w:rPr>
          <w:t>3</w:t>
        </w:r>
      </w:hyperlink>
      <w:r w:rsidRPr="00857FF3">
        <w:rPr>
          <w:shd w:val="clear" w:color="auto" w:fill="FFFFFF"/>
        </w:rPr>
        <w:t>, </w:t>
      </w:r>
      <w:hyperlink r:id="rId113" w:anchor="n76" w:history="1">
        <w:r w:rsidRPr="00857FF3">
          <w:rPr>
            <w:rStyle w:val="ad"/>
            <w:color w:val="auto"/>
            <w:u w:val="none"/>
            <w:shd w:val="clear" w:color="auto" w:fill="FFFFFF"/>
          </w:rPr>
          <w:t>4</w:t>
        </w:r>
      </w:hyperlink>
      <w:r w:rsidRPr="00857FF3">
        <w:rPr>
          <w:shd w:val="clear" w:color="auto" w:fill="FFFFFF"/>
        </w:rPr>
        <w:t>, </w:t>
      </w:r>
      <w:hyperlink r:id="rId114" w:anchor="n79" w:history="1">
        <w:r w:rsidRPr="00857FF3">
          <w:rPr>
            <w:rStyle w:val="ad"/>
            <w:color w:val="auto"/>
            <w:u w:val="none"/>
            <w:shd w:val="clear" w:color="auto" w:fill="FFFFFF"/>
          </w:rPr>
          <w:t>7</w:t>
        </w:r>
      </w:hyperlink>
      <w:r w:rsidRPr="00857FF3">
        <w:rPr>
          <w:shd w:val="clear" w:color="auto" w:fill="FFFFFF"/>
        </w:rPr>
        <w:t>, </w:t>
      </w:r>
      <w:hyperlink r:id="rId115" w:anchor="n81" w:history="1">
        <w:r w:rsidRPr="00857FF3">
          <w:rPr>
            <w:rStyle w:val="ad"/>
            <w:color w:val="auto"/>
            <w:u w:val="none"/>
            <w:shd w:val="clear" w:color="auto" w:fill="FFFFFF"/>
          </w:rPr>
          <w:t>9</w:t>
        </w:r>
      </w:hyperlink>
      <w:r w:rsidRPr="00857FF3">
        <w:rPr>
          <w:shd w:val="clear" w:color="auto" w:fill="FFFFFF"/>
        </w:rPr>
        <w:t>, </w:t>
      </w:r>
      <w:hyperlink r:id="rId116" w:anchor="n792" w:history="1">
        <w:r w:rsidRPr="00857FF3">
          <w:rPr>
            <w:rStyle w:val="ad"/>
            <w:color w:val="auto"/>
            <w:u w:val="none"/>
            <w:shd w:val="clear" w:color="auto" w:fill="FFFFFF"/>
          </w:rPr>
          <w:t>9</w:t>
        </w:r>
      </w:hyperlink>
      <w:hyperlink r:id="rId117" w:anchor="n792" w:history="1">
        <w:r w:rsidRPr="00857FF3">
          <w:rPr>
            <w:rStyle w:val="ad"/>
            <w:b/>
            <w:bCs/>
            <w:color w:val="auto"/>
            <w:u w:val="none"/>
            <w:shd w:val="clear" w:color="auto" w:fill="FFFFFF"/>
            <w:vertAlign w:val="superscript"/>
          </w:rPr>
          <w:t>1</w:t>
        </w:r>
      </w:hyperlink>
      <w:r w:rsidRPr="00857FF3">
        <w:rPr>
          <w:shd w:val="clear" w:color="auto" w:fill="FFFFFF"/>
        </w:rPr>
        <w:t>, </w:t>
      </w:r>
      <w:hyperlink r:id="rId118" w:anchor="n82" w:history="1">
        <w:r w:rsidRPr="00857FF3">
          <w:rPr>
            <w:rStyle w:val="ad"/>
            <w:color w:val="auto"/>
            <w:u w:val="none"/>
            <w:shd w:val="clear" w:color="auto" w:fill="FFFFFF"/>
          </w:rPr>
          <w:t>10</w:t>
        </w:r>
      </w:hyperlink>
      <w:r w:rsidRPr="00857FF3">
        <w:rPr>
          <w:shd w:val="clear" w:color="auto" w:fill="FFFFFF"/>
        </w:rPr>
        <w:t>, </w:t>
      </w:r>
      <w:hyperlink r:id="rId119" w:anchor="n85" w:history="1">
        <w:r w:rsidRPr="00857FF3">
          <w:rPr>
            <w:rStyle w:val="ad"/>
            <w:color w:val="auto"/>
            <w:u w:val="none"/>
            <w:shd w:val="clear" w:color="auto" w:fill="FFFFFF"/>
          </w:rPr>
          <w:t>13</w:t>
        </w:r>
      </w:hyperlink>
      <w:r w:rsidRPr="00181BA1">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7FF3" w:rsidRDefault="00857FF3" w:rsidP="00857FF3">
      <w:pPr>
        <w:ind w:firstLine="708"/>
        <w:jc w:val="both"/>
        <w:rPr>
          <w:shd w:val="clear" w:color="auto" w:fill="FFFFFF"/>
        </w:rPr>
      </w:pPr>
      <w:r w:rsidRPr="00181BA1">
        <w:rPr>
          <w:shd w:val="clear" w:color="auto" w:fill="FFFFFF"/>
        </w:rPr>
        <w:t>Рівень володіння державною мовою особами, визначеними </w:t>
      </w:r>
      <w:hyperlink r:id="rId120" w:anchor="n74" w:history="1">
        <w:r w:rsidRPr="00857FF3">
          <w:rPr>
            <w:rStyle w:val="ad"/>
            <w:color w:val="auto"/>
            <w:u w:val="none"/>
            <w:shd w:val="clear" w:color="auto" w:fill="FFFFFF"/>
          </w:rPr>
          <w:t>пунктами 2</w:t>
        </w:r>
      </w:hyperlink>
      <w:r w:rsidRPr="00857FF3">
        <w:rPr>
          <w:shd w:val="clear" w:color="auto" w:fill="FFFFFF"/>
        </w:rPr>
        <w:t>, </w:t>
      </w:r>
      <w:hyperlink r:id="rId121" w:anchor="n77" w:history="1">
        <w:r w:rsidRPr="00857FF3">
          <w:rPr>
            <w:rStyle w:val="ad"/>
            <w:color w:val="auto"/>
            <w:u w:val="none"/>
            <w:shd w:val="clear" w:color="auto" w:fill="FFFFFF"/>
          </w:rPr>
          <w:t>5</w:t>
        </w:r>
      </w:hyperlink>
      <w:r w:rsidRPr="00857FF3">
        <w:rPr>
          <w:shd w:val="clear" w:color="auto" w:fill="FFFFFF"/>
        </w:rPr>
        <w:t>, </w:t>
      </w:r>
      <w:hyperlink r:id="rId122" w:anchor="n78" w:history="1">
        <w:r w:rsidRPr="00857FF3">
          <w:rPr>
            <w:rStyle w:val="ad"/>
            <w:color w:val="auto"/>
            <w:u w:val="none"/>
            <w:shd w:val="clear" w:color="auto" w:fill="FFFFFF"/>
          </w:rPr>
          <w:t>6</w:t>
        </w:r>
      </w:hyperlink>
      <w:r w:rsidRPr="00857FF3">
        <w:rPr>
          <w:shd w:val="clear" w:color="auto" w:fill="FFFFFF"/>
        </w:rPr>
        <w:t>, </w:t>
      </w:r>
      <w:hyperlink r:id="rId123" w:anchor="n80" w:history="1">
        <w:r w:rsidRPr="00857FF3">
          <w:rPr>
            <w:rStyle w:val="ad"/>
            <w:color w:val="auto"/>
            <w:u w:val="none"/>
            <w:shd w:val="clear" w:color="auto" w:fill="FFFFFF"/>
          </w:rPr>
          <w:t>8</w:t>
        </w:r>
      </w:hyperlink>
      <w:r w:rsidRPr="00857FF3">
        <w:rPr>
          <w:shd w:val="clear" w:color="auto" w:fill="FFFFFF"/>
        </w:rPr>
        <w:t>, </w:t>
      </w:r>
      <w:hyperlink r:id="rId124" w:anchor="n83" w:history="1">
        <w:r w:rsidRPr="00857FF3">
          <w:rPr>
            <w:rStyle w:val="ad"/>
            <w:color w:val="auto"/>
            <w:u w:val="none"/>
            <w:shd w:val="clear" w:color="auto" w:fill="FFFFFF"/>
          </w:rPr>
          <w:t>11</w:t>
        </w:r>
      </w:hyperlink>
      <w:r w:rsidRPr="00857FF3">
        <w:rPr>
          <w:shd w:val="clear" w:color="auto" w:fill="FFFFFF"/>
        </w:rPr>
        <w:t>, </w:t>
      </w:r>
      <w:hyperlink r:id="rId125" w:anchor="n84" w:history="1">
        <w:r w:rsidRPr="00857FF3">
          <w:rPr>
            <w:rStyle w:val="ad"/>
            <w:color w:val="auto"/>
            <w:u w:val="none"/>
            <w:shd w:val="clear" w:color="auto" w:fill="FFFFFF"/>
          </w:rPr>
          <w:t>12</w:t>
        </w:r>
      </w:hyperlink>
      <w:r w:rsidRPr="00857FF3">
        <w:rPr>
          <w:shd w:val="clear" w:color="auto" w:fill="FFFFFF"/>
        </w:rPr>
        <w:t>, </w:t>
      </w:r>
      <w:hyperlink r:id="rId126" w:anchor="n86" w:history="1">
        <w:r w:rsidRPr="00857FF3">
          <w:rPr>
            <w:rStyle w:val="ad"/>
            <w:color w:val="auto"/>
            <w:u w:val="none"/>
            <w:shd w:val="clear" w:color="auto" w:fill="FFFFFF"/>
          </w:rPr>
          <w:t>14-16</w:t>
        </w:r>
      </w:hyperlink>
      <w:r w:rsidRPr="00181BA1">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473BC9" w:rsidRDefault="00473BC9" w:rsidP="00857FF3">
      <w:pPr>
        <w:ind w:firstLine="708"/>
        <w:jc w:val="both"/>
        <w:rPr>
          <w:rFonts w:eastAsia="Times New Roman"/>
        </w:rPr>
      </w:pPr>
    </w:p>
    <w:p w:rsidR="00473BC9" w:rsidRDefault="00473BC9" w:rsidP="00857FF3">
      <w:pPr>
        <w:ind w:firstLine="708"/>
        <w:jc w:val="both"/>
        <w:rPr>
          <w:rFonts w:eastAsia="Times New Roman"/>
        </w:rPr>
      </w:pPr>
    </w:p>
    <w:p w:rsidR="00473BC9" w:rsidRDefault="00473BC9" w:rsidP="00857FF3">
      <w:pPr>
        <w:ind w:firstLine="708"/>
        <w:jc w:val="both"/>
        <w:rPr>
          <w:rFonts w:eastAsia="Times New Roman"/>
        </w:rPr>
      </w:pPr>
    </w:p>
    <w:p w:rsidR="00857FF3" w:rsidRDefault="00857FF3" w:rsidP="00857FF3">
      <w:pPr>
        <w:ind w:firstLine="708"/>
        <w:jc w:val="both"/>
        <w:rPr>
          <w:rFonts w:eastAsia="Times New Roman"/>
        </w:rPr>
      </w:pPr>
    </w:p>
    <w:p w:rsidR="00857FF3" w:rsidRPr="00FC01AF" w:rsidRDefault="00857FF3" w:rsidP="00857FF3">
      <w:pPr>
        <w:jc w:val="center"/>
        <w:rPr>
          <w:b/>
        </w:rPr>
      </w:pPr>
      <w:bookmarkStart w:id="8" w:name="_Hlk138769970"/>
      <w:r w:rsidRPr="00FC01AF">
        <w:rPr>
          <w:b/>
        </w:rPr>
        <w:lastRenderedPageBreak/>
        <w:t>УМОВИ</w:t>
      </w:r>
    </w:p>
    <w:p w:rsidR="00857FF3" w:rsidRPr="00FC01AF" w:rsidRDefault="00857FF3" w:rsidP="00857FF3">
      <w:pPr>
        <w:jc w:val="center"/>
        <w:rPr>
          <w:b/>
        </w:rPr>
      </w:pPr>
      <w:r w:rsidRPr="00FC01AF">
        <w:rPr>
          <w:b/>
        </w:rPr>
        <w:t xml:space="preserve">проведення конкурсу на зайняття вакантної </w:t>
      </w:r>
    </w:p>
    <w:p w:rsidR="00857FF3" w:rsidRPr="00FC01AF" w:rsidRDefault="00857FF3" w:rsidP="00857FF3">
      <w:pPr>
        <w:jc w:val="center"/>
        <w:rPr>
          <w:b/>
        </w:rPr>
      </w:pPr>
      <w:r w:rsidRPr="00FC01AF">
        <w:rPr>
          <w:b/>
        </w:rPr>
        <w:t xml:space="preserve">посади </w:t>
      </w:r>
      <w:r>
        <w:rPr>
          <w:b/>
        </w:rPr>
        <w:t>провідного спеціаліста</w:t>
      </w:r>
      <w:r w:rsidRPr="00FC01AF">
        <w:rPr>
          <w:b/>
        </w:rPr>
        <w:t xml:space="preserve"> служби з питань запобігання та</w:t>
      </w:r>
      <w:r>
        <w:rPr>
          <w:b/>
        </w:rPr>
        <w:t xml:space="preserve"> </w:t>
      </w:r>
      <w:r w:rsidRPr="00FC01AF">
        <w:rPr>
          <w:b/>
        </w:rPr>
        <w:t>виявлення корупції центрального органу управління Служби</w:t>
      </w:r>
      <w:r w:rsidRPr="00FC01AF">
        <w:rPr>
          <w:b/>
          <w:lang w:val="ru-RU"/>
        </w:rPr>
        <w:t xml:space="preserve"> </w:t>
      </w:r>
      <w:r w:rsidRPr="00FC01AF">
        <w:rPr>
          <w:b/>
        </w:rPr>
        <w:t>судової охорони</w:t>
      </w:r>
    </w:p>
    <w:p w:rsidR="00857FF3" w:rsidRPr="00FC01AF" w:rsidRDefault="00857FF3" w:rsidP="00857FF3">
      <w:pPr>
        <w:rPr>
          <w:b/>
        </w:rPr>
      </w:pPr>
    </w:p>
    <w:p w:rsidR="00857FF3" w:rsidRPr="00FC01AF" w:rsidRDefault="00857FF3" w:rsidP="00857FF3">
      <w:pPr>
        <w:jc w:val="center"/>
        <w:rPr>
          <w:b/>
        </w:rPr>
      </w:pPr>
      <w:r w:rsidRPr="00FC01AF">
        <w:rPr>
          <w:b/>
        </w:rPr>
        <w:t>Загальні умови</w:t>
      </w:r>
    </w:p>
    <w:p w:rsidR="00857FF3" w:rsidRPr="00FC01AF" w:rsidRDefault="00857FF3" w:rsidP="00857FF3">
      <w:pPr>
        <w:ind w:firstLine="709"/>
        <w:jc w:val="both"/>
        <w:rPr>
          <w:b/>
        </w:rPr>
      </w:pPr>
      <w:r w:rsidRPr="00FC01AF">
        <w:rPr>
          <w:b/>
          <w:bCs/>
        </w:rPr>
        <w:t xml:space="preserve">1. Основні повноваження </w:t>
      </w:r>
      <w:r>
        <w:rPr>
          <w:b/>
        </w:rPr>
        <w:t>провідного спеціаліста</w:t>
      </w:r>
      <w:r w:rsidRPr="00FC01AF">
        <w:rPr>
          <w:b/>
        </w:rPr>
        <w:t xml:space="preserve"> служби з питань запобігання та виявлення корупції центрального органу управління Служби</w:t>
      </w:r>
      <w:r w:rsidRPr="00FC01AF">
        <w:rPr>
          <w:b/>
          <w:lang w:val="ru-RU"/>
        </w:rPr>
        <w:t xml:space="preserve"> </w:t>
      </w:r>
      <w:r w:rsidRPr="00FC01AF">
        <w:rPr>
          <w:b/>
        </w:rPr>
        <w:t>судової охорони:</w:t>
      </w:r>
    </w:p>
    <w:p w:rsidR="00857FF3" w:rsidRPr="00FC01AF" w:rsidRDefault="00857FF3" w:rsidP="00857FF3">
      <w:pPr>
        <w:ind w:firstLine="709"/>
        <w:jc w:val="both"/>
        <w:rPr>
          <w:b/>
        </w:rPr>
      </w:pP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 в Службі;</w:t>
      </w:r>
    </w:p>
    <w:p w:rsidR="00857FF3" w:rsidRPr="00FC01AF" w:rsidRDefault="00857FF3" w:rsidP="00857FF3">
      <w:pPr>
        <w:tabs>
          <w:tab w:val="left" w:pos="266"/>
        </w:tabs>
        <w:ind w:firstLine="747"/>
        <w:jc w:val="both"/>
        <w:rPr>
          <w:rFonts w:eastAsia="Times New Roman"/>
          <w:szCs w:val="20"/>
        </w:rPr>
      </w:pPr>
      <w:r w:rsidRPr="00FC01AF">
        <w:rPr>
          <w:rFonts w:eastAsia="Times New Roman"/>
          <w:szCs w:val="20"/>
        </w:rPr>
        <w:t>2) організація та проведення роботи з оцінки корупційних ризиків у діяльності Служби, підготовка та реалізація дієвих заходів щодо їх усунення, внесення керівництву Служби відповідних пропозицій;</w:t>
      </w:r>
    </w:p>
    <w:p w:rsidR="00857FF3" w:rsidRPr="00FC01AF" w:rsidRDefault="00857FF3" w:rsidP="00857FF3">
      <w:pPr>
        <w:tabs>
          <w:tab w:val="left" w:pos="266"/>
        </w:tabs>
        <w:ind w:firstLine="747"/>
        <w:jc w:val="both"/>
        <w:rPr>
          <w:rFonts w:eastAsia="Times New Roman"/>
          <w:szCs w:val="20"/>
        </w:rPr>
      </w:pPr>
      <w:r w:rsidRPr="00FC01AF">
        <w:rPr>
          <w:rFonts w:eastAsia="Times New Roman"/>
          <w:szCs w:val="20"/>
        </w:rPr>
        <w:t>3) створення Комісії з оцінки корупційних ризиків та моніторингу виконання Антикорупційної програми в Службі;</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4)</w:t>
      </w:r>
      <w:r w:rsidRPr="00FC01AF">
        <w:rPr>
          <w:lang w:eastAsia="en-US"/>
        </w:rPr>
        <w:t xml:space="preserve"> організація та підготовка </w:t>
      </w:r>
      <w:r w:rsidRPr="00FC01AF">
        <w:rPr>
          <w:rFonts w:eastAsia="Times New Roman"/>
          <w:spacing w:val="-2"/>
          <w:szCs w:val="20"/>
        </w:rPr>
        <w:t>Антикорупційної програми Служби відповідно до вимог статті 19 Закону України «Про запобігання корупції»;</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5) надання методичної та консультаційної допомоги з питань додержання законодавства щодо запобігання корупції;</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6) здійснення заходів з виявлення конфлікту інтересів, сприяння його врегулюванню, інформування Голови Служби та Національного агентства про виявлення конфлікту інтересів та заходи, вжиті для його врегулювання;</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7)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порядку визначеному відповідно до Закону України «Про запобігання корупції»;</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8) здійснення контролю за дотриманням антикорупційного законодавства, у тому числі розгляд повідомлень про порушення вимог Закону України «Про запобігання корупції»;</w:t>
      </w:r>
    </w:p>
    <w:p w:rsidR="00857FF3" w:rsidRPr="00FC01AF" w:rsidRDefault="00857FF3" w:rsidP="00857FF3">
      <w:pPr>
        <w:tabs>
          <w:tab w:val="left" w:pos="266"/>
        </w:tabs>
        <w:ind w:firstLine="747"/>
        <w:jc w:val="both"/>
        <w:rPr>
          <w:rFonts w:eastAsia="Times New Roman"/>
          <w:spacing w:val="-2"/>
          <w:szCs w:val="20"/>
        </w:rPr>
      </w:pPr>
      <w:r w:rsidRPr="00FC01AF">
        <w:rPr>
          <w:rFonts w:eastAsia="Times New Roman"/>
          <w:spacing w:val="-2"/>
          <w:szCs w:val="20"/>
        </w:rPr>
        <w:t>9) забезпечення захисту співробітників (працівників), які повідомили про порушення вимог Закону України «Про запобігання корупції», від застосування негативних заходів впливу з боку керівництва або роботодавця відповідно до законодавства щодо захисту викривачів;</w:t>
      </w:r>
    </w:p>
    <w:p w:rsidR="00857FF3" w:rsidRPr="00FC01AF" w:rsidRDefault="00857FF3" w:rsidP="00857FF3">
      <w:pPr>
        <w:pStyle w:val="a8"/>
        <w:widowControl w:val="0"/>
        <w:tabs>
          <w:tab w:val="left" w:pos="0"/>
          <w:tab w:val="left" w:pos="1418"/>
        </w:tabs>
        <w:suppressAutoHyphens/>
        <w:ind w:left="0" w:firstLine="567"/>
        <w:jc w:val="both"/>
        <w:rPr>
          <w:rFonts w:eastAsia="Times New Roman"/>
          <w:spacing w:val="-2"/>
          <w:szCs w:val="20"/>
        </w:rPr>
      </w:pPr>
      <w:r w:rsidRPr="00FC01AF">
        <w:rPr>
          <w:rFonts w:eastAsia="Times New Roman"/>
          <w:spacing w:val="-2"/>
          <w:szCs w:val="20"/>
        </w:rPr>
        <w:t>10) інформування Голови Служби,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857FF3" w:rsidRPr="00FC01AF" w:rsidRDefault="00857FF3" w:rsidP="00A93623">
      <w:pPr>
        <w:rPr>
          <w:b/>
        </w:rPr>
      </w:pPr>
    </w:p>
    <w:p w:rsidR="00857FF3" w:rsidRPr="00FC01AF" w:rsidRDefault="00857FF3" w:rsidP="00857FF3">
      <w:pPr>
        <w:ind w:firstLine="709"/>
        <w:rPr>
          <w:b/>
        </w:rPr>
      </w:pPr>
      <w:r w:rsidRPr="00FC01AF">
        <w:rPr>
          <w:b/>
        </w:rPr>
        <w:t>2.</w:t>
      </w:r>
      <w:r w:rsidRPr="00FC01AF">
        <w:rPr>
          <w:b/>
          <w:lang w:val="en-US"/>
        </w:rPr>
        <w:t> </w:t>
      </w:r>
      <w:r w:rsidRPr="00FC01AF">
        <w:rPr>
          <w:b/>
        </w:rPr>
        <w:t>Умови оплати праці:</w:t>
      </w:r>
    </w:p>
    <w:p w:rsidR="00857FF3" w:rsidRPr="00FC01AF" w:rsidRDefault="00857FF3" w:rsidP="00857FF3">
      <w:pPr>
        <w:ind w:firstLine="709"/>
        <w:jc w:val="both"/>
      </w:pPr>
      <w:r w:rsidRPr="00FC01AF">
        <w:t>1)</w:t>
      </w:r>
      <w:r w:rsidRPr="00FC01AF">
        <w:rPr>
          <w:lang w:val="en-US"/>
        </w:rPr>
        <w:t> </w:t>
      </w:r>
      <w:r w:rsidRPr="00FC01AF">
        <w:t xml:space="preserve">грошове забезпечення – відповідно до частини першої статті 165 Закону України «Про судоустрій і статус суддів» складається з посадового окладу, </w:t>
      </w:r>
      <w:r w:rsidRPr="00FC01AF">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57FF3" w:rsidRPr="00FC01AF" w:rsidRDefault="00857FF3" w:rsidP="00857FF3">
      <w:pPr>
        <w:ind w:firstLine="709"/>
        <w:jc w:val="both"/>
        <w:rPr>
          <w:b/>
        </w:rPr>
      </w:pPr>
      <w:r w:rsidRPr="00FC01AF">
        <w:t xml:space="preserve">2) посадовий оклад – </w:t>
      </w:r>
      <w:r w:rsidRPr="006F7F8C">
        <w:t>5920</w:t>
      </w:r>
      <w:r w:rsidRPr="00FC01AF">
        <w:t xml:space="preserve"> гривень,</w:t>
      </w:r>
      <w:r w:rsidRPr="00FC01AF">
        <w:rPr>
          <w:i/>
        </w:rPr>
        <w:t xml:space="preserve"> </w:t>
      </w:r>
      <w:r w:rsidRPr="00FC01AF">
        <w:t>відповідно до постанови Кабінету Міністрів України від 03 квітня 2019 року № 289 «Про грошове забезпечення співробітників Служби судової охорони».</w:t>
      </w:r>
    </w:p>
    <w:p w:rsidR="00857FF3" w:rsidRPr="00FC01AF" w:rsidRDefault="00857FF3" w:rsidP="00857FF3">
      <w:pPr>
        <w:ind w:firstLine="709"/>
        <w:jc w:val="both"/>
        <w:rPr>
          <w:rFonts w:eastAsia="Times New Roman"/>
          <w:b/>
          <w:lang w:eastAsia="uk-UA"/>
        </w:rPr>
      </w:pPr>
    </w:p>
    <w:p w:rsidR="00857FF3" w:rsidRPr="00FC01AF" w:rsidRDefault="00857FF3" w:rsidP="00857FF3">
      <w:pPr>
        <w:ind w:firstLine="709"/>
        <w:jc w:val="both"/>
      </w:pPr>
      <w:r w:rsidRPr="00FC01AF">
        <w:rPr>
          <w:rFonts w:eastAsia="Times New Roman"/>
          <w:b/>
          <w:lang w:eastAsia="uk-UA"/>
        </w:rPr>
        <w:t>3.</w:t>
      </w:r>
      <w:r w:rsidRPr="00FC01AF">
        <w:rPr>
          <w:rFonts w:eastAsia="Times New Roman"/>
          <w:b/>
          <w:lang w:val="en-US" w:eastAsia="uk-UA"/>
        </w:rPr>
        <w:t> </w:t>
      </w:r>
      <w:r w:rsidRPr="00FC01AF">
        <w:rPr>
          <w:rFonts w:eastAsia="Times New Roman"/>
          <w:b/>
          <w:lang w:eastAsia="uk-UA"/>
        </w:rPr>
        <w:t>Інформація про строковість чи безстроковість призначення на посаду:</w:t>
      </w:r>
    </w:p>
    <w:p w:rsidR="00857FF3" w:rsidRPr="00FC01AF" w:rsidRDefault="00857FF3" w:rsidP="00857FF3">
      <w:pPr>
        <w:ind w:firstLine="709"/>
        <w:rPr>
          <w:lang w:val="ru-RU"/>
        </w:rPr>
      </w:pPr>
      <w:proofErr w:type="spellStart"/>
      <w:r w:rsidRPr="00FC01AF">
        <w:rPr>
          <w:lang w:val="ru-RU"/>
        </w:rPr>
        <w:t>Безстроково</w:t>
      </w:r>
      <w:proofErr w:type="spellEnd"/>
      <w:r w:rsidRPr="00FC01AF">
        <w:rPr>
          <w:lang w:val="ru-RU"/>
        </w:rPr>
        <w:t>.</w:t>
      </w:r>
    </w:p>
    <w:p w:rsidR="00857FF3" w:rsidRPr="00FC01AF" w:rsidRDefault="00857FF3" w:rsidP="00857FF3">
      <w:pPr>
        <w:ind w:firstLine="709"/>
        <w:jc w:val="both"/>
        <w:rPr>
          <w:b/>
        </w:rPr>
      </w:pPr>
    </w:p>
    <w:p w:rsidR="00857FF3" w:rsidRPr="00FC01AF" w:rsidRDefault="00857FF3" w:rsidP="00857FF3">
      <w:pPr>
        <w:ind w:firstLine="709"/>
        <w:jc w:val="both"/>
        <w:rPr>
          <w:lang w:val="ru-RU"/>
        </w:rPr>
      </w:pPr>
      <w:r w:rsidRPr="00FC01AF">
        <w:rPr>
          <w:b/>
        </w:rPr>
        <w:t>4.</w:t>
      </w:r>
      <w:r w:rsidRPr="00FC01AF">
        <w:rPr>
          <w:b/>
          <w:lang w:val="en-US"/>
        </w:rPr>
        <w:t> </w:t>
      </w:r>
      <w:r w:rsidRPr="00FC01AF">
        <w:rPr>
          <w:b/>
        </w:rPr>
        <w:t>Перелік документів, необхідних для участі в конкурсі, та строк їх подання:</w:t>
      </w:r>
    </w:p>
    <w:p w:rsidR="00857FF3" w:rsidRPr="00FC01AF" w:rsidRDefault="00857FF3" w:rsidP="00857FF3">
      <w:pPr>
        <w:ind w:firstLine="709"/>
        <w:jc w:val="both"/>
        <w:rPr>
          <w:spacing w:val="-2"/>
        </w:rPr>
      </w:pPr>
      <w:r w:rsidRPr="00FC01AF">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57FF3" w:rsidRPr="00FC01AF" w:rsidRDefault="00857FF3" w:rsidP="00857FF3">
      <w:pPr>
        <w:ind w:firstLine="747"/>
        <w:jc w:val="both"/>
      </w:pPr>
      <w:r w:rsidRPr="00FC01AF">
        <w:t>2) копія паспорта громадянина України;</w:t>
      </w:r>
    </w:p>
    <w:p w:rsidR="00857FF3" w:rsidRPr="00FC01AF" w:rsidRDefault="00857FF3" w:rsidP="00857FF3">
      <w:pPr>
        <w:ind w:firstLine="747"/>
        <w:jc w:val="both"/>
      </w:pPr>
      <w:r w:rsidRPr="00FC01AF">
        <w:t>3) копія (копії) документа (документів) про освіту;</w:t>
      </w:r>
    </w:p>
    <w:p w:rsidR="00857FF3" w:rsidRPr="00FC01AF" w:rsidRDefault="00857FF3" w:rsidP="00857FF3">
      <w:pPr>
        <w:ind w:firstLine="747"/>
        <w:jc w:val="both"/>
      </w:pPr>
      <w:r w:rsidRPr="00FC01AF">
        <w:t>4) заповнена особова картка визначеного зразка, автобіографія, фотокартка розміром 30 х 40 мм;</w:t>
      </w:r>
    </w:p>
    <w:p w:rsidR="00857FF3" w:rsidRPr="00FC01AF" w:rsidRDefault="00857FF3" w:rsidP="00857FF3">
      <w:pPr>
        <w:ind w:firstLine="747"/>
        <w:jc w:val="both"/>
      </w:pPr>
      <w:r w:rsidRPr="00FC01AF">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857FF3" w:rsidRPr="00FC01AF" w:rsidRDefault="00857FF3" w:rsidP="00857FF3">
      <w:pPr>
        <w:ind w:firstLine="747"/>
        <w:jc w:val="both"/>
      </w:pPr>
      <w:r w:rsidRPr="00FC01AF">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857FF3" w:rsidRPr="00FC01AF" w:rsidRDefault="00857FF3" w:rsidP="00857FF3">
      <w:pPr>
        <w:ind w:firstLine="747"/>
        <w:jc w:val="both"/>
      </w:pPr>
      <w:r w:rsidRPr="00FC01AF">
        <w:t>7) медична довідка про стан здоров’я, форму й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57FF3" w:rsidRPr="00FC01AF" w:rsidRDefault="00857FF3" w:rsidP="00857FF3">
      <w:pPr>
        <w:ind w:firstLine="747"/>
        <w:jc w:val="both"/>
      </w:pPr>
      <w:r w:rsidRPr="00FC01AF">
        <w:t>7.1) сертифікат про проходження наркологічного огляду (форма                       № 140/о, 100-2/0);</w:t>
      </w:r>
    </w:p>
    <w:p w:rsidR="00857FF3" w:rsidRPr="00FC01AF" w:rsidRDefault="00857FF3" w:rsidP="00857FF3">
      <w:pPr>
        <w:ind w:firstLine="747"/>
        <w:jc w:val="both"/>
      </w:pPr>
      <w:r w:rsidRPr="00FC01AF">
        <w:t>7.2) сертифікат про проходження обов’язкових попередніх та періодичного психіатричних оглядів (форма № 122-2/0, 100-2/0);</w:t>
      </w:r>
    </w:p>
    <w:p w:rsidR="00857FF3" w:rsidRPr="00FC01AF" w:rsidRDefault="00857FF3" w:rsidP="00857FF3">
      <w:pPr>
        <w:ind w:firstLine="747"/>
        <w:jc w:val="both"/>
      </w:pPr>
      <w:r w:rsidRPr="00FC01AF">
        <w:t>8) копія військового квитка або посвідчення особи військовослужбовця (для військовозобов’язаних або військовослужбовців).</w:t>
      </w:r>
    </w:p>
    <w:p w:rsidR="00857FF3" w:rsidRPr="00FC01AF" w:rsidRDefault="00857FF3" w:rsidP="00857FF3">
      <w:pPr>
        <w:ind w:firstLine="709"/>
        <w:jc w:val="both"/>
      </w:pPr>
      <w:r w:rsidRPr="00FC01AF">
        <w:t>9</w:t>
      </w:r>
      <w:r w:rsidRPr="00FC01AF">
        <w:rPr>
          <w:lang w:val="ru-RU"/>
        </w:rPr>
        <w:t>)</w:t>
      </w:r>
      <w:r w:rsidRPr="00FC01AF">
        <w:rPr>
          <w:lang w:val="en-US"/>
        </w:rPr>
        <w:t> </w:t>
      </w:r>
      <w:r w:rsidRPr="00FC01AF">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857FF3" w:rsidRPr="00FC01AF" w:rsidRDefault="00857FF3" w:rsidP="00857FF3">
      <w:pPr>
        <w:ind w:firstLine="709"/>
        <w:jc w:val="both"/>
      </w:pPr>
      <w:r w:rsidRPr="00FC01AF">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вакантної посади Служби паспорт громадянина України.</w:t>
      </w:r>
    </w:p>
    <w:p w:rsidR="00857FF3" w:rsidRPr="00FC01AF" w:rsidRDefault="00857FF3" w:rsidP="00857FF3">
      <w:pPr>
        <w:widowControl w:val="0"/>
        <w:tabs>
          <w:tab w:val="left" w:pos="142"/>
        </w:tabs>
        <w:ind w:firstLine="709"/>
        <w:jc w:val="both"/>
        <w:rPr>
          <w:lang w:eastAsia="en-US"/>
        </w:rPr>
      </w:pPr>
    </w:p>
    <w:p w:rsidR="00857FF3" w:rsidRPr="00FC01AF" w:rsidRDefault="00857FF3" w:rsidP="00857FF3">
      <w:pPr>
        <w:widowControl w:val="0"/>
        <w:tabs>
          <w:tab w:val="left" w:pos="142"/>
        </w:tabs>
        <w:ind w:firstLine="709"/>
        <w:jc w:val="both"/>
        <w:rPr>
          <w:lang w:eastAsia="en-US"/>
        </w:rPr>
      </w:pPr>
      <w:bookmarkStart w:id="9" w:name="_Hlk136847112"/>
      <w:r w:rsidRPr="00FC01AF">
        <w:rPr>
          <w:lang w:eastAsia="en-US"/>
        </w:rPr>
        <w:t xml:space="preserve">Документи приймаються з </w:t>
      </w:r>
      <w:r>
        <w:rPr>
          <w:lang w:eastAsia="en-US"/>
        </w:rPr>
        <w:t>15</w:t>
      </w:r>
      <w:r w:rsidRPr="00FC01AF">
        <w:rPr>
          <w:lang w:eastAsia="en-US"/>
        </w:rPr>
        <w:t xml:space="preserve"> години </w:t>
      </w:r>
      <w:r w:rsidR="0047130B">
        <w:rPr>
          <w:lang w:eastAsia="en-US"/>
        </w:rPr>
        <w:t>3</w:t>
      </w:r>
      <w:r w:rsidRPr="00FC01AF">
        <w:rPr>
          <w:lang w:eastAsia="en-US"/>
        </w:rPr>
        <w:t xml:space="preserve">0 хвилин </w:t>
      </w:r>
      <w:r>
        <w:rPr>
          <w:lang w:eastAsia="en-US"/>
        </w:rPr>
        <w:t>1</w:t>
      </w:r>
      <w:r>
        <w:rPr>
          <w:lang w:val="en-US" w:eastAsia="en-US"/>
        </w:rPr>
        <w:t>9</w:t>
      </w:r>
      <w:r w:rsidRPr="00FC01AF">
        <w:rPr>
          <w:lang w:eastAsia="en-US"/>
        </w:rPr>
        <w:t xml:space="preserve"> </w:t>
      </w:r>
      <w:r>
        <w:rPr>
          <w:lang w:eastAsia="en-US"/>
        </w:rPr>
        <w:t>жовтня</w:t>
      </w:r>
      <w:r w:rsidRPr="00FC01AF">
        <w:rPr>
          <w:lang w:eastAsia="en-US"/>
        </w:rPr>
        <w:t xml:space="preserve"> 2023 року до 1</w:t>
      </w:r>
      <w:r>
        <w:rPr>
          <w:lang w:eastAsia="en-US"/>
        </w:rPr>
        <w:t>6</w:t>
      </w:r>
      <w:r w:rsidRPr="00FC01AF">
        <w:rPr>
          <w:lang w:eastAsia="en-US"/>
        </w:rPr>
        <w:t xml:space="preserve"> години </w:t>
      </w:r>
      <w:r>
        <w:rPr>
          <w:lang w:eastAsia="en-US"/>
        </w:rPr>
        <w:t>3</w:t>
      </w:r>
      <w:r w:rsidRPr="00FC01AF">
        <w:rPr>
          <w:lang w:eastAsia="en-US"/>
        </w:rPr>
        <w:t xml:space="preserve">0 хвилин </w:t>
      </w:r>
      <w:r>
        <w:rPr>
          <w:lang w:eastAsia="en-US"/>
        </w:rPr>
        <w:t>23</w:t>
      </w:r>
      <w:r w:rsidRPr="00FC01AF">
        <w:rPr>
          <w:lang w:eastAsia="en-US"/>
        </w:rPr>
        <w:t xml:space="preserve"> </w:t>
      </w:r>
      <w:r>
        <w:rPr>
          <w:lang w:eastAsia="en-US"/>
        </w:rPr>
        <w:t>жовтня</w:t>
      </w:r>
      <w:r w:rsidRPr="00FC01AF">
        <w:rPr>
          <w:lang w:eastAsia="en-US"/>
        </w:rPr>
        <w:t xml:space="preserve"> 2023 року за </w:t>
      </w:r>
      <w:proofErr w:type="spellStart"/>
      <w:r w:rsidRPr="00FC01AF">
        <w:rPr>
          <w:lang w:eastAsia="en-US"/>
        </w:rPr>
        <w:t>адресою</w:t>
      </w:r>
      <w:proofErr w:type="spellEnd"/>
      <w:r w:rsidRPr="00FC01AF">
        <w:rPr>
          <w:lang w:eastAsia="en-US"/>
        </w:rPr>
        <w:t>: вул. Вознесенський узвіз, 10-Б, м. Київ, 04053.</w:t>
      </w:r>
    </w:p>
    <w:bookmarkEnd w:id="9"/>
    <w:p w:rsidR="00857FF3" w:rsidRPr="00FC01AF" w:rsidRDefault="00857FF3" w:rsidP="00857FF3">
      <w:pPr>
        <w:ind w:firstLine="709"/>
        <w:jc w:val="both"/>
      </w:pPr>
    </w:p>
    <w:p w:rsidR="00857FF3" w:rsidRPr="00FC01AF" w:rsidRDefault="00857FF3" w:rsidP="00857FF3">
      <w:pPr>
        <w:ind w:firstLine="709"/>
        <w:jc w:val="both"/>
      </w:pPr>
      <w:r>
        <w:t xml:space="preserve">На співробітника </w:t>
      </w:r>
      <w:r w:rsidRPr="00FC01AF">
        <w:t>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57FF3" w:rsidRPr="00FC01AF" w:rsidRDefault="00857FF3" w:rsidP="00857FF3">
      <w:pPr>
        <w:ind w:firstLine="783"/>
        <w:jc w:val="both"/>
      </w:pPr>
    </w:p>
    <w:p w:rsidR="00857FF3" w:rsidRPr="00FC01AF" w:rsidRDefault="00857FF3" w:rsidP="00857FF3">
      <w:pPr>
        <w:ind w:firstLine="669"/>
        <w:jc w:val="both"/>
        <w:rPr>
          <w:b/>
        </w:rPr>
      </w:pPr>
      <w:r w:rsidRPr="00FC01AF">
        <w:rPr>
          <w:b/>
        </w:rPr>
        <w:t>5. Місце, дата та час початку проведення конкурсу:</w:t>
      </w:r>
    </w:p>
    <w:p w:rsidR="00857FF3" w:rsidRPr="00FC01AF" w:rsidRDefault="00857FF3" w:rsidP="00857FF3">
      <w:pPr>
        <w:ind w:firstLine="669"/>
        <w:jc w:val="both"/>
      </w:pPr>
      <w:bookmarkStart w:id="10" w:name="_Hlk136847497"/>
      <w:r w:rsidRPr="00FC01AF">
        <w:t xml:space="preserve">Центральний орган управління </w:t>
      </w:r>
      <w:r w:rsidRPr="00FC01AF">
        <w:rPr>
          <w:lang w:eastAsia="en-US"/>
        </w:rPr>
        <w:t>Служб</w:t>
      </w:r>
      <w:r>
        <w:rPr>
          <w:lang w:eastAsia="en-US"/>
        </w:rPr>
        <w:t>и</w:t>
      </w:r>
      <w:r w:rsidRPr="00FC01AF">
        <w:rPr>
          <w:lang w:eastAsia="en-US"/>
        </w:rPr>
        <w:t xml:space="preserve"> судової охорони (м. Київ, Вознесенський узвіз, 10-Б), </w:t>
      </w:r>
      <w:r>
        <w:rPr>
          <w:lang w:eastAsia="en-US"/>
        </w:rPr>
        <w:t>27</w:t>
      </w:r>
      <w:r w:rsidRPr="00FC01AF">
        <w:rPr>
          <w:lang w:eastAsia="en-US"/>
        </w:rPr>
        <w:t xml:space="preserve"> </w:t>
      </w:r>
      <w:r>
        <w:rPr>
          <w:lang w:eastAsia="en-US"/>
        </w:rPr>
        <w:t>жовтня</w:t>
      </w:r>
      <w:r w:rsidRPr="00FC01AF">
        <w:rPr>
          <w:lang w:eastAsia="en-US"/>
        </w:rPr>
        <w:t xml:space="preserve"> 2023 року, 09 година 00 хвилин.</w:t>
      </w:r>
    </w:p>
    <w:bookmarkEnd w:id="10"/>
    <w:p w:rsidR="00857FF3" w:rsidRPr="00FC01AF" w:rsidRDefault="00857FF3" w:rsidP="00857FF3">
      <w:pPr>
        <w:ind w:firstLine="783"/>
        <w:jc w:val="both"/>
      </w:pPr>
    </w:p>
    <w:p w:rsidR="00857FF3" w:rsidRPr="00FC01AF" w:rsidRDefault="00857FF3" w:rsidP="00857FF3">
      <w:pPr>
        <w:ind w:firstLine="709"/>
        <w:jc w:val="both"/>
        <w:rPr>
          <w:rFonts w:eastAsia="Times New Roman"/>
          <w:b/>
          <w:snapToGrid w:val="0"/>
        </w:rPr>
      </w:pPr>
      <w:r w:rsidRPr="00FC01AF">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57FF3" w:rsidRPr="00FC01AF" w:rsidRDefault="0047130B" w:rsidP="00857FF3">
      <w:pPr>
        <w:widowControl w:val="0"/>
        <w:tabs>
          <w:tab w:val="left" w:pos="142"/>
        </w:tabs>
        <w:ind w:firstLine="851"/>
        <w:jc w:val="both"/>
        <w:rPr>
          <w:rFonts w:cs="Calibri"/>
          <w:lang w:eastAsia="en-US"/>
        </w:rPr>
      </w:pPr>
      <w:r>
        <w:t>Костюченко Олександр Павлович</w:t>
      </w:r>
      <w:r w:rsidR="00857FF3" w:rsidRPr="00FC01AF">
        <w:rPr>
          <w:rFonts w:cs="Calibri"/>
          <w:lang w:eastAsia="en-US"/>
        </w:rPr>
        <w:t>, 044-272-60-65,</w:t>
      </w:r>
    </w:p>
    <w:p w:rsidR="00857FF3" w:rsidRPr="00857FF3" w:rsidRDefault="0069527F" w:rsidP="00857FF3">
      <w:pPr>
        <w:widowControl w:val="0"/>
        <w:tabs>
          <w:tab w:val="left" w:pos="142"/>
        </w:tabs>
        <w:ind w:firstLine="851"/>
        <w:jc w:val="both"/>
        <w:rPr>
          <w:lang w:val="ru-RU"/>
        </w:rPr>
      </w:pPr>
      <w:hyperlink r:id="rId127" w:history="1">
        <w:r w:rsidR="00857FF3" w:rsidRPr="00857FF3">
          <w:rPr>
            <w:rStyle w:val="ad"/>
            <w:color w:val="auto"/>
            <w:u w:val="none"/>
            <w:lang w:val="en-US"/>
          </w:rPr>
          <w:t>konkurs</w:t>
        </w:r>
        <w:r w:rsidR="00857FF3" w:rsidRPr="00857FF3">
          <w:rPr>
            <w:rStyle w:val="ad"/>
            <w:color w:val="auto"/>
            <w:u w:val="none"/>
          </w:rPr>
          <w:t>@</w:t>
        </w:r>
        <w:r w:rsidR="00857FF3" w:rsidRPr="00857FF3">
          <w:rPr>
            <w:rStyle w:val="ad"/>
            <w:color w:val="auto"/>
            <w:u w:val="none"/>
            <w:lang w:val="en-US"/>
          </w:rPr>
          <w:t>sso</w:t>
        </w:r>
        <w:r w:rsidR="00857FF3" w:rsidRPr="00857FF3">
          <w:rPr>
            <w:rStyle w:val="ad"/>
            <w:color w:val="auto"/>
            <w:u w:val="none"/>
          </w:rPr>
          <w:t>.</w:t>
        </w:r>
        <w:r w:rsidR="00857FF3" w:rsidRPr="00857FF3">
          <w:rPr>
            <w:rStyle w:val="ad"/>
            <w:color w:val="auto"/>
            <w:u w:val="none"/>
            <w:lang w:val="en-US"/>
          </w:rPr>
          <w:t>gov</w:t>
        </w:r>
        <w:r w:rsidR="00857FF3" w:rsidRPr="00857FF3">
          <w:rPr>
            <w:rStyle w:val="ad"/>
            <w:color w:val="auto"/>
            <w:u w:val="none"/>
          </w:rPr>
          <w:t>.</w:t>
        </w:r>
        <w:proofErr w:type="spellStart"/>
        <w:r w:rsidR="00857FF3" w:rsidRPr="00857FF3">
          <w:rPr>
            <w:rStyle w:val="ad"/>
            <w:color w:val="auto"/>
            <w:u w:val="none"/>
            <w:lang w:val="en-US"/>
          </w:rPr>
          <w:t>ua</w:t>
        </w:r>
        <w:proofErr w:type="spellEnd"/>
      </w:hyperlink>
    </w:p>
    <w:p w:rsidR="00857FF3" w:rsidRPr="00FC01AF" w:rsidRDefault="00857FF3" w:rsidP="00857FF3">
      <w:pPr>
        <w:widowControl w:val="0"/>
        <w:tabs>
          <w:tab w:val="left" w:pos="142"/>
        </w:tabs>
        <w:ind w:firstLine="851"/>
        <w:jc w:val="both"/>
        <w:rPr>
          <w:rFonts w:cs="Calibri"/>
          <w:lang w:eastAsia="en-US"/>
        </w:rPr>
      </w:pPr>
    </w:p>
    <w:p w:rsidR="00857FF3" w:rsidRPr="00FC01AF" w:rsidRDefault="00857FF3" w:rsidP="00857FF3">
      <w:pPr>
        <w:jc w:val="center"/>
        <w:rPr>
          <w:b/>
        </w:rPr>
      </w:pPr>
      <w:r w:rsidRPr="00FC01AF">
        <w:rPr>
          <w:b/>
        </w:rPr>
        <w:t>Кваліфікаційні вимоги</w:t>
      </w:r>
    </w:p>
    <w:p w:rsidR="00857FF3" w:rsidRPr="00FC01AF" w:rsidRDefault="00857FF3" w:rsidP="00857FF3">
      <w:pPr>
        <w:jc w:val="center"/>
        <w:rPr>
          <w:b/>
        </w:rPr>
      </w:pPr>
    </w:p>
    <w:tbl>
      <w:tblPr>
        <w:tblW w:w="9782" w:type="dxa"/>
        <w:tblInd w:w="-284" w:type="dxa"/>
        <w:tblLayout w:type="fixed"/>
        <w:tblLook w:val="04A0" w:firstRow="1" w:lastRow="0" w:firstColumn="1" w:lastColumn="0" w:noHBand="0" w:noVBand="1"/>
      </w:tblPr>
      <w:tblGrid>
        <w:gridCol w:w="4371"/>
        <w:gridCol w:w="5411"/>
      </w:tblGrid>
      <w:tr w:rsidR="00857FF3" w:rsidRPr="00FC01AF" w:rsidTr="00857FF3">
        <w:trPr>
          <w:trHeight w:val="408"/>
        </w:trPr>
        <w:tc>
          <w:tcPr>
            <w:tcW w:w="4371" w:type="dxa"/>
            <w:hideMark/>
          </w:tcPr>
          <w:p w:rsidR="00857FF3" w:rsidRPr="00FC01AF" w:rsidRDefault="00857FF3" w:rsidP="00857FF3">
            <w:pPr>
              <w:rPr>
                <w:b/>
              </w:rPr>
            </w:pPr>
            <w:r w:rsidRPr="00FC01AF">
              <w:t>1. Загальні вимоги:</w:t>
            </w:r>
          </w:p>
          <w:p w:rsidR="00857FF3" w:rsidRPr="00FC01AF" w:rsidRDefault="00857FF3" w:rsidP="00857FF3"/>
        </w:tc>
        <w:tc>
          <w:tcPr>
            <w:tcW w:w="5411" w:type="dxa"/>
          </w:tcPr>
          <w:p w:rsidR="00857FF3" w:rsidRPr="00FC01AF" w:rsidRDefault="00857FF3" w:rsidP="00857FF3">
            <w:pPr>
              <w:ind w:left="-89"/>
              <w:jc w:val="both"/>
              <w:rPr>
                <w:b/>
              </w:rPr>
            </w:pPr>
            <w:r w:rsidRPr="00FC01AF">
              <w:t>відповідати загальним вимогам до кандидатів на службу (частина 1 ст. 163 Закону України «Про судоустрій і статус суддів»).</w:t>
            </w:r>
          </w:p>
          <w:p w:rsidR="00857FF3" w:rsidRPr="00FC01AF" w:rsidRDefault="00857FF3" w:rsidP="00857FF3">
            <w:pPr>
              <w:ind w:left="-89"/>
              <w:jc w:val="both"/>
            </w:pPr>
          </w:p>
        </w:tc>
      </w:tr>
      <w:tr w:rsidR="00857FF3" w:rsidRPr="00FC01AF" w:rsidTr="00857FF3">
        <w:trPr>
          <w:trHeight w:val="408"/>
        </w:trPr>
        <w:tc>
          <w:tcPr>
            <w:tcW w:w="4371" w:type="dxa"/>
            <w:hideMark/>
          </w:tcPr>
          <w:p w:rsidR="00857FF3" w:rsidRPr="00FC01AF" w:rsidRDefault="00857FF3" w:rsidP="00857FF3">
            <w:pPr>
              <w:jc w:val="both"/>
              <w:rPr>
                <w:b/>
              </w:rPr>
            </w:pPr>
            <w:r w:rsidRPr="00FC01AF">
              <w:t>2. Освіта:</w:t>
            </w:r>
          </w:p>
          <w:p w:rsidR="00857FF3" w:rsidRPr="00FC01AF" w:rsidRDefault="00857FF3" w:rsidP="00857FF3"/>
        </w:tc>
        <w:tc>
          <w:tcPr>
            <w:tcW w:w="5411" w:type="dxa"/>
          </w:tcPr>
          <w:p w:rsidR="00857FF3" w:rsidRPr="00FC01AF" w:rsidRDefault="00857FF3" w:rsidP="00857FF3">
            <w:pPr>
              <w:ind w:left="-89"/>
              <w:jc w:val="both"/>
            </w:pPr>
            <w:r w:rsidRPr="00FC01AF">
              <w:t xml:space="preserve">освіта вища, ступінь вищої освіти – </w:t>
            </w:r>
            <w:r>
              <w:t xml:space="preserve"> магістр</w:t>
            </w:r>
            <w:r w:rsidRPr="00FC01AF">
              <w:t>**.</w:t>
            </w:r>
          </w:p>
          <w:p w:rsidR="00857FF3" w:rsidRPr="00FC01AF" w:rsidRDefault="00857FF3" w:rsidP="00857FF3">
            <w:pPr>
              <w:ind w:left="-89"/>
              <w:jc w:val="both"/>
            </w:pPr>
          </w:p>
        </w:tc>
      </w:tr>
      <w:tr w:rsidR="00857FF3" w:rsidRPr="00FC01AF" w:rsidTr="00857FF3">
        <w:trPr>
          <w:trHeight w:val="408"/>
        </w:trPr>
        <w:tc>
          <w:tcPr>
            <w:tcW w:w="4371" w:type="dxa"/>
            <w:hideMark/>
          </w:tcPr>
          <w:p w:rsidR="00857FF3" w:rsidRPr="00FC01AF" w:rsidRDefault="00857FF3" w:rsidP="00857FF3">
            <w:pPr>
              <w:jc w:val="both"/>
              <w:rPr>
                <w:b/>
              </w:rPr>
            </w:pPr>
            <w:r w:rsidRPr="00FC01AF">
              <w:t>3. Досвід роботи:</w:t>
            </w:r>
          </w:p>
          <w:p w:rsidR="00857FF3" w:rsidRPr="00FC01AF" w:rsidRDefault="00857FF3" w:rsidP="00857FF3"/>
        </w:tc>
        <w:tc>
          <w:tcPr>
            <w:tcW w:w="5411" w:type="dxa"/>
          </w:tcPr>
          <w:p w:rsidR="00857FF3" w:rsidRDefault="00857FF3" w:rsidP="00857FF3">
            <w:pPr>
              <w:ind w:left="-89" w:hanging="6"/>
              <w:contextualSpacing/>
              <w:jc w:val="both"/>
            </w:pPr>
            <w:r w:rsidRPr="00FC01AF">
              <w:t>досвід роботи</w:t>
            </w:r>
            <w:r>
              <w:t xml:space="preserve"> в </w:t>
            </w:r>
            <w:r w:rsidRPr="00FC01AF">
              <w:t>державних орган</w:t>
            </w:r>
            <w:r>
              <w:t>ах</w:t>
            </w:r>
            <w:r w:rsidRPr="00FC01AF">
              <w:t xml:space="preserve"> влади, правоохоронних орган</w:t>
            </w:r>
            <w:r>
              <w:t>ах</w:t>
            </w:r>
            <w:r w:rsidRPr="00FC01AF">
              <w:t>, військових формуван</w:t>
            </w:r>
            <w:r>
              <w:t>нях</w:t>
            </w:r>
            <w:r w:rsidRPr="00FC01AF">
              <w:t xml:space="preserve"> та підприємств</w:t>
            </w:r>
            <w:r>
              <w:t>ах</w:t>
            </w:r>
            <w:r w:rsidRPr="00FC01AF">
              <w:t>, установ</w:t>
            </w:r>
            <w:r>
              <w:t>ах</w:t>
            </w:r>
            <w:r w:rsidRPr="00FC01AF">
              <w:t>, організаці</w:t>
            </w:r>
            <w:r>
              <w:t>ях</w:t>
            </w:r>
            <w:r w:rsidRPr="00FC01AF">
              <w:t xml:space="preserve"> незалежно від форм власності або на посадах співробітників Служби судової охорони – не менше ніж </w:t>
            </w:r>
            <w:r>
              <w:t>1</w:t>
            </w:r>
            <w:r w:rsidRPr="00FC01AF">
              <w:t xml:space="preserve"> р</w:t>
            </w:r>
            <w:r>
              <w:t>і</w:t>
            </w:r>
            <w:r w:rsidRPr="00FC01AF">
              <w:t>к.</w:t>
            </w:r>
          </w:p>
          <w:p w:rsidR="00857FF3" w:rsidRPr="00FC01AF" w:rsidRDefault="00857FF3" w:rsidP="00857FF3">
            <w:pPr>
              <w:ind w:left="-89" w:hanging="6"/>
              <w:contextualSpacing/>
              <w:jc w:val="both"/>
            </w:pPr>
            <w:r w:rsidRPr="00B37493">
              <w:rPr>
                <w:i/>
              </w:rPr>
              <w:t>(надати підтверджуючі документи)</w:t>
            </w:r>
          </w:p>
          <w:p w:rsidR="00857FF3" w:rsidRPr="00FC01AF" w:rsidRDefault="00857FF3" w:rsidP="00857FF3">
            <w:pPr>
              <w:ind w:left="-89"/>
              <w:jc w:val="both"/>
              <w:rPr>
                <w:i/>
              </w:rPr>
            </w:pPr>
          </w:p>
        </w:tc>
      </w:tr>
      <w:tr w:rsidR="00857FF3" w:rsidRPr="00FC01AF" w:rsidTr="00857FF3">
        <w:trPr>
          <w:trHeight w:val="408"/>
        </w:trPr>
        <w:tc>
          <w:tcPr>
            <w:tcW w:w="4371" w:type="dxa"/>
            <w:hideMark/>
          </w:tcPr>
          <w:p w:rsidR="00857FF3" w:rsidRPr="00FC01AF" w:rsidRDefault="00857FF3" w:rsidP="00857FF3">
            <w:pPr>
              <w:jc w:val="both"/>
              <w:rPr>
                <w:b/>
              </w:rPr>
            </w:pPr>
            <w:r w:rsidRPr="00FC01AF">
              <w:lastRenderedPageBreak/>
              <w:t xml:space="preserve">4. Володіння державною мовою: </w:t>
            </w:r>
          </w:p>
          <w:p w:rsidR="00857FF3" w:rsidRPr="00FC01AF" w:rsidRDefault="00857FF3" w:rsidP="00857FF3"/>
        </w:tc>
        <w:tc>
          <w:tcPr>
            <w:tcW w:w="5411" w:type="dxa"/>
          </w:tcPr>
          <w:p w:rsidR="00857FF3" w:rsidRPr="00FC01AF" w:rsidRDefault="00857FF3" w:rsidP="00857FF3">
            <w:pPr>
              <w:ind w:left="-89"/>
              <w:jc w:val="both"/>
            </w:pPr>
            <w:r w:rsidRPr="00FC01AF">
              <w:t>вільне володіння державною мовою відповідно до вимог Закону України «Про забезпечення функціонування української мови як державної» ***.</w:t>
            </w:r>
          </w:p>
          <w:p w:rsidR="00857FF3" w:rsidRPr="00FC01AF" w:rsidRDefault="00857FF3" w:rsidP="00857FF3">
            <w:pPr>
              <w:ind w:left="-89"/>
              <w:jc w:val="both"/>
            </w:pPr>
          </w:p>
        </w:tc>
      </w:tr>
    </w:tbl>
    <w:p w:rsidR="00857FF3" w:rsidRPr="00FC01AF" w:rsidRDefault="00857FF3" w:rsidP="00857FF3">
      <w:pPr>
        <w:jc w:val="both"/>
        <w:rPr>
          <w:b/>
        </w:rPr>
      </w:pPr>
    </w:p>
    <w:p w:rsidR="00857FF3" w:rsidRPr="00FC01AF" w:rsidRDefault="00857FF3" w:rsidP="00857FF3">
      <w:pPr>
        <w:ind w:firstLine="3686"/>
        <w:jc w:val="both"/>
      </w:pPr>
      <w:r w:rsidRPr="00FC01AF">
        <w:rPr>
          <w:b/>
        </w:rPr>
        <w:t>Вимоги до компетентності</w:t>
      </w:r>
    </w:p>
    <w:p w:rsidR="00857FF3" w:rsidRPr="00FC01AF" w:rsidRDefault="00857FF3" w:rsidP="00857FF3">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857FF3" w:rsidRPr="00FC01AF" w:rsidTr="00857FF3">
        <w:trPr>
          <w:trHeight w:val="408"/>
        </w:trPr>
        <w:tc>
          <w:tcPr>
            <w:tcW w:w="4371" w:type="dxa"/>
            <w:hideMark/>
          </w:tcPr>
          <w:p w:rsidR="00857FF3" w:rsidRPr="00FC01AF" w:rsidRDefault="00857FF3" w:rsidP="00857FF3">
            <w:r w:rsidRPr="00FC01AF">
              <w:t>1. Наявність лідерських якостей</w:t>
            </w:r>
          </w:p>
        </w:tc>
        <w:tc>
          <w:tcPr>
            <w:tcW w:w="5411" w:type="dxa"/>
          </w:tcPr>
          <w:p w:rsidR="00857FF3" w:rsidRPr="00FC01AF" w:rsidRDefault="00857FF3" w:rsidP="00857FF3">
            <w:pPr>
              <w:jc w:val="both"/>
            </w:pPr>
            <w:r w:rsidRPr="00FC01AF">
              <w:t>встановлення цілей, пріоритетів та орієнтирів;</w:t>
            </w:r>
          </w:p>
          <w:p w:rsidR="00857FF3" w:rsidRPr="00FC01AF" w:rsidRDefault="00857FF3" w:rsidP="00857FF3">
            <w:pPr>
              <w:jc w:val="both"/>
            </w:pPr>
            <w:r w:rsidRPr="00FC01AF">
              <w:t>стратегічне планування;</w:t>
            </w:r>
          </w:p>
          <w:p w:rsidR="00857FF3" w:rsidRPr="00FC01AF" w:rsidRDefault="00857FF3" w:rsidP="00857FF3">
            <w:pPr>
              <w:jc w:val="both"/>
            </w:pPr>
            <w:r w:rsidRPr="00FC01AF">
              <w:t>багатофункціональність;</w:t>
            </w:r>
          </w:p>
          <w:p w:rsidR="00857FF3" w:rsidRPr="00FC01AF" w:rsidRDefault="00857FF3" w:rsidP="00857FF3">
            <w:pPr>
              <w:jc w:val="both"/>
            </w:pPr>
            <w:r w:rsidRPr="00FC01AF">
              <w:t>ведення ділових переговорів;</w:t>
            </w:r>
          </w:p>
          <w:p w:rsidR="00857FF3" w:rsidRPr="00FC01AF" w:rsidRDefault="00857FF3" w:rsidP="00857FF3">
            <w:pPr>
              <w:jc w:val="both"/>
            </w:pPr>
            <w:r w:rsidRPr="00FC01AF">
              <w:t>досягнення кінцевих результатів.</w:t>
            </w:r>
          </w:p>
          <w:p w:rsidR="00857FF3" w:rsidRPr="00FC01AF" w:rsidRDefault="00857FF3" w:rsidP="00857FF3">
            <w:pPr>
              <w:jc w:val="both"/>
            </w:pPr>
          </w:p>
        </w:tc>
      </w:tr>
      <w:tr w:rsidR="00857FF3" w:rsidRPr="00FC01AF" w:rsidTr="00857FF3">
        <w:trPr>
          <w:trHeight w:val="408"/>
        </w:trPr>
        <w:tc>
          <w:tcPr>
            <w:tcW w:w="4371" w:type="dxa"/>
            <w:hideMark/>
          </w:tcPr>
          <w:p w:rsidR="00857FF3" w:rsidRPr="00FC01AF" w:rsidRDefault="00857FF3" w:rsidP="00857FF3">
            <w:r w:rsidRPr="00FC01AF">
              <w:t>2. Аналітичні здібності</w:t>
            </w:r>
          </w:p>
        </w:tc>
        <w:tc>
          <w:tcPr>
            <w:tcW w:w="5411" w:type="dxa"/>
          </w:tcPr>
          <w:p w:rsidR="00857FF3" w:rsidRPr="00FC01AF" w:rsidRDefault="00857FF3" w:rsidP="00857FF3">
            <w:pPr>
              <w:jc w:val="both"/>
            </w:pPr>
            <w:r w:rsidRPr="00FC01AF">
              <w:t>здатність систематизувати, узагальнювати інформацію;</w:t>
            </w:r>
          </w:p>
          <w:p w:rsidR="00857FF3" w:rsidRPr="00FC01AF" w:rsidRDefault="00857FF3" w:rsidP="00857FF3">
            <w:pPr>
              <w:jc w:val="both"/>
            </w:pPr>
            <w:r w:rsidRPr="00FC01AF">
              <w:t>гнучкість;</w:t>
            </w:r>
          </w:p>
          <w:p w:rsidR="00857FF3" w:rsidRPr="00FC01AF" w:rsidRDefault="00857FF3" w:rsidP="00857FF3">
            <w:pPr>
              <w:jc w:val="both"/>
            </w:pPr>
            <w:r w:rsidRPr="00FC01AF">
              <w:t>проникливість.</w:t>
            </w:r>
          </w:p>
          <w:p w:rsidR="00857FF3" w:rsidRPr="00FC01AF" w:rsidRDefault="00857FF3" w:rsidP="00857FF3">
            <w:pPr>
              <w:jc w:val="both"/>
            </w:pPr>
          </w:p>
        </w:tc>
      </w:tr>
      <w:tr w:rsidR="00857FF3" w:rsidRPr="00FC01AF" w:rsidTr="00857FF3">
        <w:trPr>
          <w:trHeight w:val="408"/>
        </w:trPr>
        <w:tc>
          <w:tcPr>
            <w:tcW w:w="4371" w:type="dxa"/>
            <w:hideMark/>
          </w:tcPr>
          <w:p w:rsidR="00857FF3" w:rsidRPr="00FC01AF" w:rsidRDefault="00857FF3" w:rsidP="00857FF3">
            <w:r w:rsidRPr="00FC01AF">
              <w:t xml:space="preserve">3. Комунікація та взаємодія </w:t>
            </w:r>
          </w:p>
        </w:tc>
        <w:tc>
          <w:tcPr>
            <w:tcW w:w="5411" w:type="dxa"/>
          </w:tcPr>
          <w:p w:rsidR="00857FF3" w:rsidRPr="00FC01AF" w:rsidRDefault="00857FF3" w:rsidP="00857FF3">
            <w:pPr>
              <w:jc w:val="both"/>
            </w:pPr>
            <w:r w:rsidRPr="00FC01AF">
              <w:t xml:space="preserve">ведення ділових переговорів; вміння здійснювати ефективну комунікацію та проводити публічні виступи, перемовини тощо; відкритість </w:t>
            </w:r>
          </w:p>
          <w:p w:rsidR="00857FF3" w:rsidRPr="00FC01AF" w:rsidRDefault="00857FF3" w:rsidP="00857FF3">
            <w:pPr>
              <w:jc w:val="both"/>
            </w:pPr>
          </w:p>
        </w:tc>
      </w:tr>
      <w:tr w:rsidR="00857FF3" w:rsidRPr="00FC01AF" w:rsidTr="00857FF3">
        <w:trPr>
          <w:trHeight w:val="408"/>
        </w:trPr>
        <w:tc>
          <w:tcPr>
            <w:tcW w:w="4371" w:type="dxa"/>
            <w:hideMark/>
          </w:tcPr>
          <w:p w:rsidR="00857FF3" w:rsidRPr="00FC01AF" w:rsidRDefault="00857FF3" w:rsidP="00857FF3">
            <w:r w:rsidRPr="00FC01AF">
              <w:t>4. Особистісні компетенції</w:t>
            </w:r>
          </w:p>
        </w:tc>
        <w:tc>
          <w:tcPr>
            <w:tcW w:w="5411" w:type="dxa"/>
          </w:tcPr>
          <w:p w:rsidR="00857FF3" w:rsidRPr="00FC01AF" w:rsidRDefault="00857FF3" w:rsidP="00857FF3">
            <w:pPr>
              <w:jc w:val="both"/>
            </w:pPr>
            <w:r w:rsidRPr="00FC01AF">
              <w:t>комунікабельність, принциповість та наполегливість під час виконання поставлених завдань; дотримання встановлених часових показників; системність; самоорганізація та саморозвиток; політична нейтральність</w:t>
            </w:r>
          </w:p>
          <w:p w:rsidR="00857FF3" w:rsidRPr="00FC01AF" w:rsidRDefault="00857FF3" w:rsidP="00857FF3">
            <w:pPr>
              <w:jc w:val="both"/>
            </w:pPr>
          </w:p>
        </w:tc>
      </w:tr>
      <w:tr w:rsidR="00857FF3" w:rsidRPr="00FC01AF" w:rsidTr="00857FF3">
        <w:trPr>
          <w:trHeight w:val="408"/>
        </w:trPr>
        <w:tc>
          <w:tcPr>
            <w:tcW w:w="4371" w:type="dxa"/>
            <w:hideMark/>
          </w:tcPr>
          <w:p w:rsidR="00857FF3" w:rsidRPr="00FC01AF" w:rsidRDefault="00857FF3" w:rsidP="00857FF3">
            <w:r w:rsidRPr="00FC01AF">
              <w:t>5. Вміння працювати в колективі</w:t>
            </w:r>
          </w:p>
        </w:tc>
        <w:tc>
          <w:tcPr>
            <w:tcW w:w="5411" w:type="dxa"/>
          </w:tcPr>
          <w:p w:rsidR="00857FF3" w:rsidRPr="00FC01AF" w:rsidRDefault="00857FF3" w:rsidP="00857FF3">
            <w:pPr>
              <w:jc w:val="both"/>
            </w:pPr>
            <w:r w:rsidRPr="00FC01AF">
              <w:t xml:space="preserve">орієнтація на досягнення ефективного результату діяльності підрозділу; неупереджене ставлення та повага до колег </w:t>
            </w:r>
          </w:p>
        </w:tc>
      </w:tr>
      <w:tr w:rsidR="00857FF3" w:rsidRPr="00FC01AF" w:rsidTr="00857FF3">
        <w:trPr>
          <w:trHeight w:val="408"/>
        </w:trPr>
        <w:tc>
          <w:tcPr>
            <w:tcW w:w="4371" w:type="dxa"/>
            <w:hideMark/>
          </w:tcPr>
          <w:p w:rsidR="00857FF3" w:rsidRPr="00FC01AF" w:rsidRDefault="00857FF3" w:rsidP="00857FF3"/>
          <w:p w:rsidR="00857FF3" w:rsidRPr="00FC01AF" w:rsidRDefault="00857FF3" w:rsidP="00857FF3">
            <w:r w:rsidRPr="00FC01AF">
              <w:t xml:space="preserve">6. Робота з інформацією </w:t>
            </w:r>
          </w:p>
        </w:tc>
        <w:tc>
          <w:tcPr>
            <w:tcW w:w="5411" w:type="dxa"/>
          </w:tcPr>
          <w:p w:rsidR="00857FF3" w:rsidRPr="00FC01AF" w:rsidRDefault="00857FF3" w:rsidP="00857FF3">
            <w:pPr>
              <w:jc w:val="both"/>
            </w:pPr>
          </w:p>
          <w:p w:rsidR="00857FF3" w:rsidRPr="00FC01AF" w:rsidRDefault="00857FF3" w:rsidP="00857FF3">
            <w:pPr>
              <w:jc w:val="both"/>
            </w:pPr>
            <w:r w:rsidRPr="00FC01AF">
              <w:t>знання основ законодавства про інформацію</w:t>
            </w:r>
          </w:p>
        </w:tc>
      </w:tr>
    </w:tbl>
    <w:p w:rsidR="00857FF3" w:rsidRPr="00FC01AF" w:rsidRDefault="00857FF3" w:rsidP="00857FF3">
      <w:pPr>
        <w:jc w:val="both"/>
        <w:rPr>
          <w:b/>
        </w:rPr>
      </w:pPr>
    </w:p>
    <w:tbl>
      <w:tblPr>
        <w:tblW w:w="9640" w:type="dxa"/>
        <w:tblInd w:w="-142" w:type="dxa"/>
        <w:tblLayout w:type="fixed"/>
        <w:tblLook w:val="04A0" w:firstRow="1" w:lastRow="0" w:firstColumn="1" w:lastColumn="0" w:noHBand="0" w:noVBand="1"/>
      </w:tblPr>
      <w:tblGrid>
        <w:gridCol w:w="4253"/>
        <w:gridCol w:w="5387"/>
      </w:tblGrid>
      <w:tr w:rsidR="00857FF3" w:rsidRPr="00FC01AF" w:rsidTr="00857FF3">
        <w:trPr>
          <w:trHeight w:val="408"/>
        </w:trPr>
        <w:tc>
          <w:tcPr>
            <w:tcW w:w="9640" w:type="dxa"/>
            <w:gridSpan w:val="2"/>
            <w:hideMark/>
          </w:tcPr>
          <w:p w:rsidR="00857FF3" w:rsidRPr="00FC01AF" w:rsidRDefault="00857FF3" w:rsidP="00857FF3">
            <w:pPr>
              <w:jc w:val="center"/>
              <w:rPr>
                <w:b/>
              </w:rPr>
            </w:pPr>
            <w:r w:rsidRPr="00FC01AF">
              <w:rPr>
                <w:b/>
              </w:rPr>
              <w:t>Професійні знання</w:t>
            </w:r>
          </w:p>
        </w:tc>
      </w:tr>
      <w:tr w:rsidR="00857FF3" w:rsidRPr="00FC01AF" w:rsidTr="00857FF3">
        <w:trPr>
          <w:trHeight w:val="408"/>
        </w:trPr>
        <w:tc>
          <w:tcPr>
            <w:tcW w:w="4253" w:type="dxa"/>
            <w:hideMark/>
          </w:tcPr>
          <w:p w:rsidR="00857FF3" w:rsidRPr="00FC01AF" w:rsidRDefault="00857FF3" w:rsidP="00857FF3">
            <w:r w:rsidRPr="00FC01AF">
              <w:t>1. Знання законодавства</w:t>
            </w:r>
          </w:p>
        </w:tc>
        <w:tc>
          <w:tcPr>
            <w:tcW w:w="5387" w:type="dxa"/>
          </w:tcPr>
          <w:p w:rsidR="00857FF3" w:rsidRPr="00FC01AF" w:rsidRDefault="00857FF3" w:rsidP="00857FF3">
            <w:pPr>
              <w:jc w:val="both"/>
            </w:pPr>
            <w:r w:rsidRPr="00FC01AF">
              <w:t xml:space="preserve">знання Конституції України, законів України «Про судоустрій і статус суддів», «Про Національну поліцію», «Про </w:t>
            </w:r>
            <w:r w:rsidRPr="00FC01AF">
              <w:lastRenderedPageBreak/>
              <w:t>запобігання корупції», «Про Державну службу».</w:t>
            </w:r>
          </w:p>
          <w:p w:rsidR="00857FF3" w:rsidRPr="00FC01AF" w:rsidRDefault="00857FF3" w:rsidP="00857FF3">
            <w:pPr>
              <w:jc w:val="both"/>
            </w:pPr>
          </w:p>
        </w:tc>
      </w:tr>
      <w:tr w:rsidR="00857FF3" w:rsidRPr="00FC01AF" w:rsidTr="00857FF3">
        <w:trPr>
          <w:trHeight w:val="408"/>
        </w:trPr>
        <w:tc>
          <w:tcPr>
            <w:tcW w:w="4253" w:type="dxa"/>
            <w:hideMark/>
          </w:tcPr>
          <w:p w:rsidR="00857FF3" w:rsidRPr="00FC01AF" w:rsidRDefault="00857FF3" w:rsidP="00857FF3">
            <w:r w:rsidRPr="00FC01AF">
              <w:lastRenderedPageBreak/>
              <w:t xml:space="preserve">2. Знання спеціального законодавства </w:t>
            </w:r>
          </w:p>
        </w:tc>
        <w:tc>
          <w:tcPr>
            <w:tcW w:w="5387" w:type="dxa"/>
            <w:hideMark/>
          </w:tcPr>
          <w:p w:rsidR="00857FF3" w:rsidRPr="00FC01AF" w:rsidRDefault="00857FF3" w:rsidP="00857FF3">
            <w:pPr>
              <w:contextualSpacing/>
            </w:pPr>
            <w:r w:rsidRPr="00FC01AF">
              <w:t>знання:</w:t>
            </w:r>
          </w:p>
          <w:p w:rsidR="00857FF3" w:rsidRPr="00FC01AF" w:rsidRDefault="00857FF3" w:rsidP="00857FF3">
            <w:pPr>
              <w:contextualSpacing/>
            </w:pPr>
            <w:r w:rsidRPr="00FC01AF">
              <w:t xml:space="preserve">Цивільного кодексу України, Кодексу адміністративного судочинства України; </w:t>
            </w:r>
          </w:p>
          <w:p w:rsidR="00857FF3" w:rsidRPr="00FC01AF" w:rsidRDefault="00857FF3" w:rsidP="00857FF3">
            <w:pPr>
              <w:ind w:hanging="13"/>
              <w:contextualSpacing/>
              <w:jc w:val="both"/>
              <w:rPr>
                <w:lang w:eastAsia="en-US"/>
              </w:rPr>
            </w:pPr>
            <w:r w:rsidRPr="00FC01AF">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57FF3" w:rsidRPr="00FC01AF" w:rsidRDefault="00857FF3" w:rsidP="00857FF3">
            <w:pPr>
              <w:ind w:hanging="13"/>
              <w:contextualSpacing/>
              <w:jc w:val="both"/>
              <w:rPr>
                <w:lang w:eastAsia="en-US"/>
              </w:rPr>
            </w:pPr>
            <w:r w:rsidRPr="00FC01AF">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p w:rsidR="00857FF3" w:rsidRPr="00FC01AF" w:rsidRDefault="00857FF3" w:rsidP="0047130B">
            <w:pPr>
              <w:contextualSpacing/>
              <w:jc w:val="both"/>
              <w:rPr>
                <w:lang w:eastAsia="en-US"/>
              </w:rPr>
            </w:pPr>
          </w:p>
          <w:p w:rsidR="00857FF3" w:rsidRPr="00FC01AF" w:rsidRDefault="00857FF3" w:rsidP="00857FF3">
            <w:pPr>
              <w:contextualSpacing/>
              <w:jc w:val="both"/>
              <w:rPr>
                <w:lang w:eastAsia="en-US"/>
              </w:rPr>
            </w:pPr>
          </w:p>
        </w:tc>
      </w:tr>
    </w:tbl>
    <w:bookmarkEnd w:id="8"/>
    <w:p w:rsidR="00857FF3" w:rsidRPr="00F2405E" w:rsidRDefault="00857FF3" w:rsidP="00857FF3">
      <w:pPr>
        <w:ind w:firstLine="851"/>
        <w:jc w:val="both"/>
        <w:rPr>
          <w:rFonts w:eastAsia="Times New Roman"/>
          <w:b/>
        </w:rPr>
      </w:pPr>
      <w:r>
        <w:rPr>
          <w:rFonts w:eastAsia="Times New Roman"/>
        </w:rPr>
        <w:t>*</w:t>
      </w:r>
      <w:r w:rsidRPr="00F2405E">
        <w:rPr>
          <w:rFonts w:eastAsia="Times New Roman"/>
        </w:rPr>
        <w:t>У відповідності до роз’яснення Національного агентства з питань запобігання корупції від 07.03.2022 № </w:t>
      </w:r>
      <w:r w:rsidRPr="00857FF3">
        <w:rPr>
          <w:rFonts w:eastAsia="Times New Roman"/>
          <w:b/>
        </w:rPr>
        <w:t xml:space="preserve">4 </w:t>
      </w:r>
      <w:r w:rsidRPr="00857FF3">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F2405E">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t>;</w:t>
      </w:r>
    </w:p>
    <w:p w:rsidR="00857FF3" w:rsidRPr="0035226F" w:rsidRDefault="00857FF3" w:rsidP="00857FF3">
      <w:pPr>
        <w:ind w:left="6" w:firstLine="702"/>
        <w:jc w:val="both"/>
        <w:rPr>
          <w:rFonts w:cs="Calibri"/>
        </w:rPr>
      </w:pPr>
      <w:r w:rsidRPr="0035226F">
        <w:rPr>
          <w:rFonts w:cs="Calibri"/>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w:t>
      </w:r>
      <w:r>
        <w:rPr>
          <w:rFonts w:cs="Calibri"/>
        </w:rPr>
        <w:t>,</w:t>
      </w:r>
      <w:r w:rsidRPr="0035226F">
        <w:rPr>
          <w:rFonts w:cs="Calibri"/>
        </w:rPr>
        <w:t xml:space="preserve"> така освіта прирівнюється до вищої освіти ступеня магістра</w:t>
      </w:r>
      <w:r>
        <w:rPr>
          <w:rFonts w:cs="Calibri"/>
        </w:rPr>
        <w:t>;</w:t>
      </w:r>
    </w:p>
    <w:p w:rsidR="00857FF3" w:rsidRPr="00B76090" w:rsidRDefault="00857FF3" w:rsidP="00857FF3">
      <w:pPr>
        <w:ind w:left="6" w:firstLine="702"/>
        <w:jc w:val="both"/>
        <w:rPr>
          <w:shd w:val="clear" w:color="auto" w:fill="FFFFFF"/>
        </w:rPr>
      </w:pPr>
      <w:r>
        <w:rPr>
          <w:rFonts w:eastAsia="Times New Roman"/>
        </w:rPr>
        <w:t>**</w:t>
      </w:r>
      <w:r w:rsidRPr="00F14EE9">
        <w:rPr>
          <w:rFonts w:eastAsia="Times New Roman"/>
        </w:rPr>
        <w:t>*</w:t>
      </w:r>
      <w:r w:rsidRPr="00B76090">
        <w:rPr>
          <w:shd w:val="clear" w:color="auto" w:fill="FFFFFF"/>
        </w:rPr>
        <w:t xml:space="preserve"> </w:t>
      </w:r>
      <w:r w:rsidRPr="0035226F">
        <w:rPr>
          <w:shd w:val="clear" w:color="auto" w:fill="FFFFFF"/>
        </w:rPr>
        <w:t xml:space="preserve">Вимоги щодо відповідного рівня володіння державною мовою особами, визначеними статтею 9 </w:t>
      </w:r>
      <w:r>
        <w:rPr>
          <w:shd w:val="clear" w:color="auto" w:fill="FFFFFF"/>
        </w:rPr>
        <w:t>З</w:t>
      </w:r>
      <w:r w:rsidRPr="0035226F">
        <w:rPr>
          <w:shd w:val="clear" w:color="auto" w:fill="FFFFFF"/>
        </w:rPr>
        <w:t xml:space="preserve">акону України </w:t>
      </w:r>
      <w:r w:rsidRPr="0035226F">
        <w:t>«Про забезпечення функціонування української мови як державної»</w:t>
      </w:r>
      <w:r w:rsidRPr="0035226F">
        <w:rPr>
          <w:shd w:val="clear" w:color="auto" w:fill="FFFFFF"/>
        </w:rPr>
        <w:t xml:space="preserve">, встановлює </w:t>
      </w:r>
      <w:r w:rsidRPr="00B76090">
        <w:rPr>
          <w:shd w:val="clear" w:color="auto" w:fill="FFFFFF"/>
        </w:rPr>
        <w:t>Національна комісія зі стандартів державної мови.</w:t>
      </w:r>
    </w:p>
    <w:p w:rsidR="00857FF3" w:rsidRPr="00B76090" w:rsidRDefault="00857FF3" w:rsidP="00857FF3">
      <w:pPr>
        <w:ind w:left="6" w:firstLine="702"/>
        <w:jc w:val="both"/>
        <w:rPr>
          <w:shd w:val="clear" w:color="auto" w:fill="FFFFFF"/>
        </w:rPr>
      </w:pPr>
      <w:r w:rsidRPr="00B76090">
        <w:rPr>
          <w:shd w:val="clear" w:color="auto" w:fill="FFFFFF"/>
        </w:rPr>
        <w:t>Рівень володіння державною мовою особами, визначеними </w:t>
      </w:r>
      <w:hyperlink r:id="rId128" w:anchor="n73" w:history="1">
        <w:r w:rsidRPr="00857FF3">
          <w:rPr>
            <w:rStyle w:val="ad"/>
            <w:color w:val="auto"/>
            <w:u w:val="none"/>
            <w:shd w:val="clear" w:color="auto" w:fill="FFFFFF"/>
          </w:rPr>
          <w:t>пунктами 1</w:t>
        </w:r>
      </w:hyperlink>
      <w:r w:rsidRPr="00857FF3">
        <w:rPr>
          <w:shd w:val="clear" w:color="auto" w:fill="FFFFFF"/>
        </w:rPr>
        <w:t>, </w:t>
      </w:r>
      <w:hyperlink r:id="rId129" w:anchor="n75" w:history="1">
        <w:r w:rsidRPr="00857FF3">
          <w:rPr>
            <w:rStyle w:val="ad"/>
            <w:color w:val="auto"/>
            <w:u w:val="none"/>
            <w:shd w:val="clear" w:color="auto" w:fill="FFFFFF"/>
          </w:rPr>
          <w:t>3</w:t>
        </w:r>
      </w:hyperlink>
      <w:r w:rsidRPr="00857FF3">
        <w:rPr>
          <w:shd w:val="clear" w:color="auto" w:fill="FFFFFF"/>
        </w:rPr>
        <w:t>, </w:t>
      </w:r>
      <w:hyperlink r:id="rId130" w:anchor="n76" w:history="1">
        <w:r w:rsidRPr="00857FF3">
          <w:rPr>
            <w:rStyle w:val="ad"/>
            <w:color w:val="auto"/>
            <w:u w:val="none"/>
            <w:shd w:val="clear" w:color="auto" w:fill="FFFFFF"/>
          </w:rPr>
          <w:t>4</w:t>
        </w:r>
      </w:hyperlink>
      <w:r w:rsidRPr="00857FF3">
        <w:rPr>
          <w:shd w:val="clear" w:color="auto" w:fill="FFFFFF"/>
        </w:rPr>
        <w:t>, </w:t>
      </w:r>
      <w:hyperlink r:id="rId131" w:anchor="n79" w:history="1">
        <w:r w:rsidRPr="00857FF3">
          <w:rPr>
            <w:rStyle w:val="ad"/>
            <w:color w:val="auto"/>
            <w:u w:val="none"/>
            <w:shd w:val="clear" w:color="auto" w:fill="FFFFFF"/>
          </w:rPr>
          <w:t>7</w:t>
        </w:r>
      </w:hyperlink>
      <w:r w:rsidRPr="00857FF3">
        <w:rPr>
          <w:shd w:val="clear" w:color="auto" w:fill="FFFFFF"/>
        </w:rPr>
        <w:t>, </w:t>
      </w:r>
      <w:hyperlink r:id="rId132" w:anchor="n81" w:history="1">
        <w:r w:rsidRPr="00857FF3">
          <w:rPr>
            <w:rStyle w:val="ad"/>
            <w:color w:val="auto"/>
            <w:u w:val="none"/>
            <w:shd w:val="clear" w:color="auto" w:fill="FFFFFF"/>
          </w:rPr>
          <w:t>9</w:t>
        </w:r>
      </w:hyperlink>
      <w:r w:rsidRPr="00857FF3">
        <w:rPr>
          <w:shd w:val="clear" w:color="auto" w:fill="FFFFFF"/>
        </w:rPr>
        <w:t>, </w:t>
      </w:r>
      <w:hyperlink r:id="rId133" w:anchor="n792" w:history="1">
        <w:r w:rsidRPr="00857FF3">
          <w:rPr>
            <w:rStyle w:val="ad"/>
            <w:color w:val="auto"/>
            <w:u w:val="none"/>
            <w:shd w:val="clear" w:color="auto" w:fill="FFFFFF"/>
          </w:rPr>
          <w:t>9</w:t>
        </w:r>
      </w:hyperlink>
      <w:hyperlink r:id="rId134" w:anchor="n792" w:history="1">
        <w:r w:rsidRPr="00857FF3">
          <w:rPr>
            <w:rStyle w:val="ad"/>
            <w:b/>
            <w:bCs/>
            <w:color w:val="auto"/>
            <w:u w:val="none"/>
            <w:shd w:val="clear" w:color="auto" w:fill="FFFFFF"/>
            <w:vertAlign w:val="superscript"/>
          </w:rPr>
          <w:t>1</w:t>
        </w:r>
      </w:hyperlink>
      <w:r w:rsidRPr="00857FF3">
        <w:rPr>
          <w:shd w:val="clear" w:color="auto" w:fill="FFFFFF"/>
        </w:rPr>
        <w:t>, </w:t>
      </w:r>
      <w:hyperlink r:id="rId135" w:anchor="n82" w:history="1">
        <w:r w:rsidRPr="00857FF3">
          <w:rPr>
            <w:rStyle w:val="ad"/>
            <w:color w:val="auto"/>
            <w:u w:val="none"/>
            <w:shd w:val="clear" w:color="auto" w:fill="FFFFFF"/>
          </w:rPr>
          <w:t>10</w:t>
        </w:r>
      </w:hyperlink>
      <w:r w:rsidRPr="00857FF3">
        <w:rPr>
          <w:shd w:val="clear" w:color="auto" w:fill="FFFFFF"/>
        </w:rPr>
        <w:t>, </w:t>
      </w:r>
      <w:hyperlink r:id="rId136" w:anchor="n85" w:history="1">
        <w:r w:rsidRPr="00857FF3">
          <w:rPr>
            <w:rStyle w:val="ad"/>
            <w:color w:val="auto"/>
            <w:u w:val="none"/>
            <w:shd w:val="clear" w:color="auto" w:fill="FFFFFF"/>
          </w:rPr>
          <w:t>13</w:t>
        </w:r>
      </w:hyperlink>
      <w:r w:rsidRPr="00B76090">
        <w:rPr>
          <w:shd w:val="clear" w:color="auto" w:fill="FFFFFF"/>
        </w:rPr>
        <w:t xml:space="preserve"> частини першої статті 9 цього Закону, засвідчується державним сертифікатом про рівень володіння державною мовою, що видається </w:t>
      </w:r>
      <w:r w:rsidRPr="00B76090">
        <w:rPr>
          <w:shd w:val="clear" w:color="auto" w:fill="FFFFFF"/>
        </w:rPr>
        <w:lastRenderedPageBreak/>
        <w:t>Національною комісією зі стандартів державної мови відповідно до цього Закону.</w:t>
      </w:r>
    </w:p>
    <w:p w:rsidR="00857FF3" w:rsidRDefault="00857FF3" w:rsidP="00857FF3">
      <w:pPr>
        <w:ind w:firstLine="708"/>
        <w:jc w:val="both"/>
        <w:rPr>
          <w:shd w:val="clear" w:color="auto" w:fill="FFFFFF"/>
        </w:rPr>
      </w:pPr>
      <w:r w:rsidRPr="00B76090">
        <w:rPr>
          <w:shd w:val="clear" w:color="auto" w:fill="FFFFFF"/>
        </w:rPr>
        <w:t>Рівень володіння державною мовою особами, визначеними </w:t>
      </w:r>
      <w:hyperlink r:id="rId137" w:anchor="n74" w:history="1">
        <w:r w:rsidRPr="00857FF3">
          <w:rPr>
            <w:rStyle w:val="ad"/>
            <w:color w:val="auto"/>
            <w:u w:val="none"/>
            <w:shd w:val="clear" w:color="auto" w:fill="FFFFFF"/>
          </w:rPr>
          <w:t>пунктами 2</w:t>
        </w:r>
      </w:hyperlink>
      <w:r w:rsidRPr="00857FF3">
        <w:rPr>
          <w:shd w:val="clear" w:color="auto" w:fill="FFFFFF"/>
        </w:rPr>
        <w:t>, </w:t>
      </w:r>
      <w:hyperlink r:id="rId138" w:anchor="n77" w:history="1">
        <w:r w:rsidRPr="00857FF3">
          <w:rPr>
            <w:rStyle w:val="ad"/>
            <w:color w:val="auto"/>
            <w:u w:val="none"/>
            <w:shd w:val="clear" w:color="auto" w:fill="FFFFFF"/>
          </w:rPr>
          <w:t>5</w:t>
        </w:r>
      </w:hyperlink>
      <w:r w:rsidRPr="00857FF3">
        <w:rPr>
          <w:shd w:val="clear" w:color="auto" w:fill="FFFFFF"/>
        </w:rPr>
        <w:t>, </w:t>
      </w:r>
      <w:hyperlink r:id="rId139" w:anchor="n78" w:history="1">
        <w:r w:rsidRPr="00857FF3">
          <w:rPr>
            <w:rStyle w:val="ad"/>
            <w:color w:val="auto"/>
            <w:u w:val="none"/>
            <w:shd w:val="clear" w:color="auto" w:fill="FFFFFF"/>
          </w:rPr>
          <w:t>6</w:t>
        </w:r>
      </w:hyperlink>
      <w:r w:rsidRPr="00857FF3">
        <w:rPr>
          <w:shd w:val="clear" w:color="auto" w:fill="FFFFFF"/>
        </w:rPr>
        <w:t>, </w:t>
      </w:r>
      <w:hyperlink r:id="rId140" w:anchor="n80" w:history="1">
        <w:r w:rsidRPr="00857FF3">
          <w:rPr>
            <w:rStyle w:val="ad"/>
            <w:color w:val="auto"/>
            <w:u w:val="none"/>
            <w:shd w:val="clear" w:color="auto" w:fill="FFFFFF"/>
          </w:rPr>
          <w:t>8</w:t>
        </w:r>
      </w:hyperlink>
      <w:r w:rsidRPr="00857FF3">
        <w:rPr>
          <w:shd w:val="clear" w:color="auto" w:fill="FFFFFF"/>
        </w:rPr>
        <w:t>, </w:t>
      </w:r>
      <w:hyperlink r:id="rId141" w:anchor="n83" w:history="1">
        <w:r w:rsidRPr="00857FF3">
          <w:rPr>
            <w:rStyle w:val="ad"/>
            <w:color w:val="auto"/>
            <w:u w:val="none"/>
            <w:shd w:val="clear" w:color="auto" w:fill="FFFFFF"/>
          </w:rPr>
          <w:t>11</w:t>
        </w:r>
      </w:hyperlink>
      <w:r w:rsidRPr="00857FF3">
        <w:rPr>
          <w:shd w:val="clear" w:color="auto" w:fill="FFFFFF"/>
        </w:rPr>
        <w:t>, </w:t>
      </w:r>
      <w:hyperlink r:id="rId142" w:anchor="n84" w:history="1">
        <w:r w:rsidRPr="00857FF3">
          <w:rPr>
            <w:rStyle w:val="ad"/>
            <w:color w:val="auto"/>
            <w:u w:val="none"/>
            <w:shd w:val="clear" w:color="auto" w:fill="FFFFFF"/>
          </w:rPr>
          <w:t>12</w:t>
        </w:r>
      </w:hyperlink>
      <w:r w:rsidRPr="00857FF3">
        <w:rPr>
          <w:shd w:val="clear" w:color="auto" w:fill="FFFFFF"/>
        </w:rPr>
        <w:t>, </w:t>
      </w:r>
      <w:hyperlink r:id="rId143" w:anchor="n86" w:history="1">
        <w:r w:rsidRPr="00857FF3">
          <w:rPr>
            <w:rStyle w:val="ad"/>
            <w:color w:val="auto"/>
            <w:u w:val="none"/>
            <w:shd w:val="clear" w:color="auto" w:fill="FFFFFF"/>
          </w:rPr>
          <w:t>14-16</w:t>
        </w:r>
      </w:hyperlink>
      <w:r w:rsidRPr="00B76090">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w:t>
      </w:r>
      <w:r w:rsidRPr="0035226F">
        <w:rPr>
          <w:shd w:val="clear" w:color="auto" w:fill="FFFFFF"/>
        </w:rPr>
        <w:t>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Default="00857FF3" w:rsidP="00857FF3">
      <w:pPr>
        <w:ind w:firstLine="708"/>
        <w:jc w:val="both"/>
        <w:rPr>
          <w:rFonts w:eastAsia="Times New Roman"/>
        </w:rPr>
      </w:pPr>
    </w:p>
    <w:p w:rsidR="00857FF3" w:rsidRPr="002E4919" w:rsidRDefault="00857FF3" w:rsidP="00857FF3">
      <w:pPr>
        <w:jc w:val="center"/>
        <w:rPr>
          <w:b/>
        </w:rPr>
      </w:pPr>
      <w:r w:rsidRPr="002E4919">
        <w:rPr>
          <w:b/>
        </w:rPr>
        <w:lastRenderedPageBreak/>
        <w:t>УМОВИ</w:t>
      </w:r>
    </w:p>
    <w:p w:rsidR="00857FF3" w:rsidRPr="002E4919" w:rsidRDefault="00857FF3" w:rsidP="00857FF3">
      <w:pPr>
        <w:jc w:val="center"/>
        <w:rPr>
          <w:b/>
        </w:rPr>
      </w:pPr>
      <w:r w:rsidRPr="002E4919">
        <w:rPr>
          <w:b/>
        </w:rPr>
        <w:t>проведення конкурсу на зайняття вакантної</w:t>
      </w:r>
    </w:p>
    <w:p w:rsidR="00857FF3" w:rsidRPr="002E4919" w:rsidRDefault="00857FF3" w:rsidP="00857FF3">
      <w:pPr>
        <w:jc w:val="center"/>
        <w:rPr>
          <w:b/>
        </w:rPr>
      </w:pPr>
      <w:r w:rsidRPr="002E4919">
        <w:rPr>
          <w:b/>
        </w:rPr>
        <w:t xml:space="preserve">посади </w:t>
      </w:r>
      <w:r>
        <w:rPr>
          <w:b/>
        </w:rPr>
        <w:t>провідного</w:t>
      </w:r>
      <w:r w:rsidRPr="002E4919">
        <w:rPr>
          <w:b/>
        </w:rPr>
        <w:t xml:space="preserve"> спеціаліста відділу організації охорони об’єктів правосуддя та аналізу служби управління організації служби</w:t>
      </w:r>
    </w:p>
    <w:p w:rsidR="00857FF3" w:rsidRPr="002E4919" w:rsidRDefault="00857FF3" w:rsidP="00857FF3">
      <w:pPr>
        <w:jc w:val="center"/>
        <w:rPr>
          <w:b/>
        </w:rPr>
      </w:pPr>
      <w:r w:rsidRPr="002E4919">
        <w:rPr>
          <w:b/>
        </w:rPr>
        <w:t>центрального органу управління Служби судової охорони.</w:t>
      </w:r>
    </w:p>
    <w:p w:rsidR="00857FF3" w:rsidRPr="002E4919" w:rsidRDefault="00857FF3" w:rsidP="00857FF3">
      <w:pPr>
        <w:ind w:firstLine="709"/>
        <w:jc w:val="both"/>
        <w:rPr>
          <w:b/>
          <w:sz w:val="22"/>
        </w:rPr>
      </w:pPr>
    </w:p>
    <w:p w:rsidR="00857FF3" w:rsidRPr="002E4919" w:rsidRDefault="00857FF3" w:rsidP="00857FF3">
      <w:pPr>
        <w:contextualSpacing/>
        <w:jc w:val="center"/>
        <w:rPr>
          <w:b/>
        </w:rPr>
      </w:pPr>
      <w:r w:rsidRPr="002E4919">
        <w:rPr>
          <w:b/>
        </w:rPr>
        <w:t>Загальні умови</w:t>
      </w:r>
    </w:p>
    <w:p w:rsidR="00857FF3" w:rsidRPr="002E4919" w:rsidRDefault="00857FF3" w:rsidP="00857FF3">
      <w:pPr>
        <w:ind w:firstLine="708"/>
        <w:jc w:val="both"/>
        <w:rPr>
          <w:b/>
        </w:rPr>
      </w:pPr>
      <w:r w:rsidRPr="002E4919">
        <w:rPr>
          <w:b/>
        </w:rPr>
        <w:t xml:space="preserve">1. Основні повноваження </w:t>
      </w:r>
      <w:r>
        <w:rPr>
          <w:b/>
        </w:rPr>
        <w:t>провідного</w:t>
      </w:r>
      <w:r w:rsidRPr="002E4919">
        <w:rPr>
          <w:b/>
        </w:rPr>
        <w:t xml:space="preserve"> спеціаліста відділу організації охорони об’єктів правосуддя та аналізу служби управління організації служби центрального органу управління Служби судової охорони.</w:t>
      </w:r>
    </w:p>
    <w:p w:rsidR="00857FF3" w:rsidRPr="002E4919" w:rsidRDefault="00857FF3" w:rsidP="00857FF3">
      <w:pPr>
        <w:ind w:firstLine="708"/>
        <w:jc w:val="both"/>
      </w:pPr>
      <w:r w:rsidRPr="002E4919">
        <w:t xml:space="preserve">1) здійснює узагальнення та аналіз інформації щодо стану охорони об’єктів системи правосуддя, які перебувають під охороною Служби та приймає участь в удосконаленні службової діяльності за своїм напрямком </w:t>
      </w:r>
      <w:r>
        <w:t>ш</w:t>
      </w:r>
      <w:r w:rsidRPr="002E4919">
        <w:t>ляхом надання пропозицій;</w:t>
      </w:r>
    </w:p>
    <w:p w:rsidR="00857FF3" w:rsidRPr="002E4919" w:rsidRDefault="00857FF3" w:rsidP="00857FF3">
      <w:pPr>
        <w:ind w:firstLine="708"/>
        <w:jc w:val="both"/>
      </w:pPr>
      <w:r w:rsidRPr="002E4919">
        <w:t>2) приймає участь у здійсненні заходів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857FF3" w:rsidRPr="002E4919" w:rsidRDefault="00857FF3" w:rsidP="00857FF3">
      <w:pPr>
        <w:ind w:firstLine="708"/>
        <w:jc w:val="both"/>
      </w:pPr>
      <w:r w:rsidRPr="002E4919">
        <w:t>3) опрацьовує та узагальнює відомості, які надходять від територіальних управлінь Служби до центрального органу управління Служби щодо судових засідань, які відбуваються на території держави;</w:t>
      </w:r>
    </w:p>
    <w:p w:rsidR="00857FF3" w:rsidRPr="002E4919" w:rsidRDefault="00857FF3" w:rsidP="00857FF3">
      <w:pPr>
        <w:ind w:firstLine="708"/>
        <w:jc w:val="both"/>
      </w:pPr>
      <w:r w:rsidRPr="002E4919">
        <w:t xml:space="preserve">4) в межах </w:t>
      </w:r>
      <w:r>
        <w:t xml:space="preserve">повноважень відділу </w:t>
      </w:r>
      <w:r w:rsidRPr="00B8622A">
        <w:t xml:space="preserve">організації охорони об’єктів правосуддя та аналізу служби управління організації служби центрального органу управління Служби </w:t>
      </w:r>
      <w:r w:rsidRPr="002E4919">
        <w:t xml:space="preserve">взаємодіє </w:t>
      </w:r>
      <w:r>
        <w:t xml:space="preserve">з </w:t>
      </w:r>
      <w:r w:rsidRPr="002E4919">
        <w:t>органами та підрозділами Національної поліції України, Національної гвардії України, Державною службою України з надзвичайних ситуацій при здійснення спільних заходів безпеки покликаних на забезпечення охорони та підтримання громадського порядку в судах, а також інших питань в межах своїх повноважень;</w:t>
      </w:r>
    </w:p>
    <w:p w:rsidR="00857FF3" w:rsidRPr="002E4919" w:rsidRDefault="00857FF3" w:rsidP="00857FF3">
      <w:pPr>
        <w:ind w:firstLine="708"/>
        <w:jc w:val="both"/>
      </w:pPr>
      <w:r w:rsidRPr="002E4919">
        <w:t>5) отримує в межах компетенції, узагальнює та проводить аналіз, отриманої від суб’єктів взаємодії, інформації, яка може бути використана у майбутньому з метою удосконалення та покращення діяльності Служби, зокрема з питань підтримання громадського порядку в суді, припинення проявів неповаги до суду, а також охорону приміщень суду, органів та установ системи правосуддя;</w:t>
      </w:r>
    </w:p>
    <w:p w:rsidR="00857FF3" w:rsidRPr="002E4919" w:rsidRDefault="00857FF3" w:rsidP="00857FF3">
      <w:pPr>
        <w:pStyle w:val="a9"/>
        <w:spacing w:before="0" w:beforeAutospacing="0" w:after="0" w:afterAutospacing="0"/>
        <w:ind w:firstLine="708"/>
        <w:jc w:val="both"/>
        <w:rPr>
          <w:sz w:val="28"/>
          <w:szCs w:val="28"/>
          <w:lang w:val="uk-UA"/>
        </w:rPr>
      </w:pPr>
      <w:r w:rsidRPr="002E4919">
        <w:rPr>
          <w:sz w:val="28"/>
          <w:szCs w:val="28"/>
          <w:lang w:val="uk-UA"/>
        </w:rPr>
        <w:t>6) приймає участь у підготовці довідково-аналітичних матеріалів на заяви, скарги, запити та звернення громадян і посадових осіб з організації та проходження служби співробітниками Служби судової охорони на об’єктах охорони</w:t>
      </w:r>
      <w:r>
        <w:rPr>
          <w:sz w:val="28"/>
          <w:szCs w:val="28"/>
          <w:lang w:val="uk-UA"/>
        </w:rPr>
        <w:t>.</w:t>
      </w:r>
    </w:p>
    <w:p w:rsidR="00857FF3" w:rsidRPr="002E4919" w:rsidRDefault="00857FF3" w:rsidP="00857FF3">
      <w:pPr>
        <w:pStyle w:val="a9"/>
        <w:spacing w:before="0" w:beforeAutospacing="0" w:after="0" w:afterAutospacing="0"/>
        <w:ind w:firstLine="708"/>
        <w:jc w:val="both"/>
        <w:rPr>
          <w:sz w:val="28"/>
          <w:szCs w:val="28"/>
          <w:lang w:val="uk-UA"/>
        </w:rPr>
      </w:pPr>
    </w:p>
    <w:p w:rsidR="00857FF3" w:rsidRPr="002E4919" w:rsidRDefault="00857FF3" w:rsidP="00857FF3">
      <w:pPr>
        <w:ind w:firstLine="709"/>
        <w:jc w:val="both"/>
        <w:rPr>
          <w:b/>
        </w:rPr>
      </w:pPr>
      <w:r w:rsidRPr="002E4919">
        <w:rPr>
          <w:b/>
        </w:rPr>
        <w:t>2. Умови оплати праці:</w:t>
      </w:r>
    </w:p>
    <w:p w:rsidR="00857FF3" w:rsidRPr="002E4919" w:rsidRDefault="00857FF3" w:rsidP="00857FF3">
      <w:pPr>
        <w:ind w:firstLine="709"/>
        <w:jc w:val="both"/>
      </w:pPr>
      <w:r w:rsidRPr="002E4919">
        <w:t xml:space="preserve">1)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2E4919">
        <w:lastRenderedPageBreak/>
        <w:t xml:space="preserve">постійний характер), премії та одноразових додаткових видів грошового забезпечення. </w:t>
      </w:r>
    </w:p>
    <w:p w:rsidR="00857FF3" w:rsidRPr="002E4919" w:rsidRDefault="00857FF3" w:rsidP="00857FF3">
      <w:pPr>
        <w:ind w:firstLine="709"/>
        <w:jc w:val="both"/>
      </w:pPr>
      <w:r w:rsidRPr="002E4919">
        <w:t xml:space="preserve">2) посадовий оклад – </w:t>
      </w:r>
      <w:r>
        <w:t>5920</w:t>
      </w:r>
      <w:r w:rsidRPr="002E4919">
        <w:t xml:space="preserve"> гривень, відповідно до постанови Кабінету Міністрів України від 3 квітня 2019 року № 289 «Про грошове забезпечення співробітників Служби судової охорони». </w:t>
      </w:r>
    </w:p>
    <w:p w:rsidR="00857FF3" w:rsidRPr="002E4919" w:rsidRDefault="00857FF3" w:rsidP="00857FF3">
      <w:pPr>
        <w:pStyle w:val="a9"/>
        <w:spacing w:before="0" w:beforeAutospacing="0" w:after="0" w:afterAutospacing="0"/>
        <w:ind w:firstLine="708"/>
        <w:jc w:val="both"/>
        <w:rPr>
          <w:sz w:val="28"/>
          <w:szCs w:val="28"/>
          <w:lang w:val="uk-UA"/>
        </w:rPr>
      </w:pPr>
    </w:p>
    <w:p w:rsidR="00857FF3" w:rsidRPr="002E4919" w:rsidRDefault="00857FF3" w:rsidP="00857FF3">
      <w:pPr>
        <w:ind w:firstLine="709"/>
        <w:jc w:val="both"/>
      </w:pPr>
      <w:r w:rsidRPr="002E4919">
        <w:rPr>
          <w:b/>
        </w:rPr>
        <w:t>3. Інформація про строковість чи безстроковість призначення на посаду:</w:t>
      </w:r>
    </w:p>
    <w:p w:rsidR="00857FF3" w:rsidRPr="002E4919" w:rsidRDefault="00857FF3" w:rsidP="00857FF3">
      <w:pPr>
        <w:ind w:firstLine="709"/>
        <w:jc w:val="both"/>
      </w:pPr>
      <w:r w:rsidRPr="002E4919">
        <w:t>безстроково.</w:t>
      </w:r>
    </w:p>
    <w:p w:rsidR="00857FF3" w:rsidRPr="002E4919" w:rsidRDefault="00857FF3" w:rsidP="00857FF3">
      <w:pPr>
        <w:ind w:firstLine="709"/>
        <w:jc w:val="both"/>
      </w:pPr>
    </w:p>
    <w:p w:rsidR="00857FF3" w:rsidRPr="002E4919" w:rsidRDefault="00857FF3" w:rsidP="00857FF3">
      <w:pPr>
        <w:ind w:firstLine="709"/>
        <w:jc w:val="both"/>
      </w:pPr>
      <w:r w:rsidRPr="002E4919">
        <w:rPr>
          <w:b/>
        </w:rPr>
        <w:t>4. Перелік документів, необхідних для участі в конкурсі, та строк їх подання:</w:t>
      </w:r>
    </w:p>
    <w:p w:rsidR="00857FF3" w:rsidRPr="002E4919" w:rsidRDefault="00857FF3" w:rsidP="00857FF3">
      <w:pPr>
        <w:ind w:firstLine="709"/>
        <w:jc w:val="both"/>
      </w:pPr>
      <w:r w:rsidRPr="002E4919">
        <w:t xml:space="preserve">1) письмова заява про участь у конкурсі, у якій також зазначається про надання особою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57FF3" w:rsidRPr="002E4919" w:rsidRDefault="00857FF3" w:rsidP="00857FF3">
      <w:pPr>
        <w:ind w:firstLine="709"/>
        <w:jc w:val="both"/>
      </w:pPr>
      <w:r w:rsidRPr="002E4919">
        <w:t xml:space="preserve">2) копія паспорта громадянина України; </w:t>
      </w:r>
    </w:p>
    <w:p w:rsidR="00857FF3" w:rsidRPr="002E4919" w:rsidRDefault="00857FF3" w:rsidP="00857FF3">
      <w:pPr>
        <w:ind w:firstLine="709"/>
        <w:jc w:val="both"/>
      </w:pPr>
      <w:r w:rsidRPr="002E4919">
        <w:t>3) копія (копії) документа (документів) про освіту;</w:t>
      </w:r>
    </w:p>
    <w:p w:rsidR="00857FF3" w:rsidRPr="002E4919" w:rsidRDefault="00857FF3" w:rsidP="00857FF3">
      <w:pPr>
        <w:ind w:firstLine="709"/>
        <w:jc w:val="both"/>
      </w:pPr>
      <w:r w:rsidRPr="002E4919">
        <w:t>4) заповнена особова картка, визначеного зразка, автобіографія, фотокартка розміром 30х40 мм;</w:t>
      </w:r>
    </w:p>
    <w:p w:rsidR="00857FF3" w:rsidRPr="002E4919" w:rsidRDefault="00857FF3" w:rsidP="00857FF3">
      <w:pPr>
        <w:ind w:firstLine="709"/>
        <w:jc w:val="both"/>
      </w:pPr>
      <w:r w:rsidRPr="002E4919">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57FF3" w:rsidRPr="002E4919" w:rsidRDefault="00857FF3" w:rsidP="00857FF3">
      <w:pPr>
        <w:ind w:firstLine="709"/>
        <w:jc w:val="both"/>
      </w:pPr>
      <w:r w:rsidRPr="002E4919">
        <w:t>6) копія трудової книжки (за наявності);</w:t>
      </w:r>
    </w:p>
    <w:p w:rsidR="00857FF3" w:rsidRPr="002E4919" w:rsidRDefault="00857FF3" w:rsidP="00857FF3">
      <w:pPr>
        <w:ind w:firstLine="709"/>
        <w:jc w:val="both"/>
      </w:pPr>
      <w:r w:rsidRPr="002E491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в сфері охорони здоров’я;</w:t>
      </w:r>
    </w:p>
    <w:p w:rsidR="00857FF3" w:rsidRPr="00FC01AF" w:rsidRDefault="00857FF3" w:rsidP="00857FF3">
      <w:pPr>
        <w:ind w:firstLine="747"/>
        <w:jc w:val="both"/>
      </w:pPr>
      <w:r w:rsidRPr="00FC01AF">
        <w:t>7.1) сертифікат про проходження наркологічного огляду (форма                       № 140/о, 100-2/0);</w:t>
      </w:r>
    </w:p>
    <w:p w:rsidR="00857FF3" w:rsidRPr="002E4919" w:rsidRDefault="00857FF3" w:rsidP="00857FF3">
      <w:pPr>
        <w:ind w:firstLine="748"/>
        <w:jc w:val="both"/>
      </w:pPr>
      <w:r w:rsidRPr="00FC01AF">
        <w:t>7.2) сертифікат про проходження обов’язкових попередніх та періодичного психіатричних оглядів (форма № 122-2/0, 100-2/0);</w:t>
      </w:r>
    </w:p>
    <w:p w:rsidR="00857FF3" w:rsidRPr="002E4919" w:rsidRDefault="00857FF3" w:rsidP="00857FF3">
      <w:pPr>
        <w:ind w:firstLine="709"/>
        <w:jc w:val="both"/>
      </w:pPr>
      <w:r w:rsidRPr="002E4919">
        <w:t xml:space="preserve">8) копія військового квитка або посвідчення особи військовослужбовця (для військовозобов’язаних або військовослужбовців). </w:t>
      </w:r>
    </w:p>
    <w:p w:rsidR="00857FF3" w:rsidRPr="002E4919" w:rsidRDefault="00857FF3" w:rsidP="00857FF3">
      <w:pPr>
        <w:ind w:firstLine="709"/>
        <w:jc w:val="both"/>
      </w:pPr>
      <w:r w:rsidRPr="002E4919">
        <w:t>9) 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857FF3" w:rsidRPr="002E4919" w:rsidRDefault="00857FF3" w:rsidP="00857FF3">
      <w:pPr>
        <w:ind w:firstLine="709"/>
        <w:jc w:val="both"/>
      </w:pPr>
      <w:r w:rsidRPr="002E4919">
        <w:t xml:space="preserve">Особа, яка бажає взяти участь у конкурсі, перед складанням кваліфікаційного іспиту пред’являє </w:t>
      </w:r>
      <w:r w:rsidRPr="002E4919">
        <w:rPr>
          <w:lang w:bidi="en-US"/>
        </w:rPr>
        <w:t xml:space="preserve">Комісії для проведення конкурсу на зайняття вакантних посад співробітників центрального органу управління Служби судової охорони, керівників і заступників керівників територіальних підрозділів Служби судової охорони </w:t>
      </w:r>
      <w:r w:rsidRPr="002E4919">
        <w:t xml:space="preserve">паспорт громадянина України. </w:t>
      </w:r>
    </w:p>
    <w:p w:rsidR="00857FF3" w:rsidRPr="002E4919" w:rsidRDefault="00857FF3" w:rsidP="00857FF3">
      <w:pPr>
        <w:ind w:firstLine="709"/>
        <w:jc w:val="both"/>
      </w:pPr>
    </w:p>
    <w:p w:rsidR="00857FF3" w:rsidRPr="002E4919" w:rsidRDefault="00857FF3" w:rsidP="00857FF3">
      <w:pPr>
        <w:widowControl w:val="0"/>
        <w:tabs>
          <w:tab w:val="left" w:pos="142"/>
        </w:tabs>
        <w:ind w:firstLine="709"/>
        <w:jc w:val="both"/>
        <w:rPr>
          <w:rFonts w:eastAsia="Times New Roman"/>
          <w:snapToGrid w:val="0"/>
          <w:u w:val="single"/>
        </w:rPr>
      </w:pPr>
      <w:r w:rsidRPr="002E4919">
        <w:t xml:space="preserve">Документи приймаються з </w:t>
      </w:r>
      <w:r>
        <w:t>15</w:t>
      </w:r>
      <w:r w:rsidRPr="002E4919">
        <w:t xml:space="preserve"> години </w:t>
      </w:r>
      <w:r w:rsidR="0047130B">
        <w:t>3</w:t>
      </w:r>
      <w:r w:rsidRPr="002E4919">
        <w:t xml:space="preserve">0 хвилин </w:t>
      </w:r>
      <w:r>
        <w:t>19</w:t>
      </w:r>
      <w:r w:rsidRPr="002E4919">
        <w:t xml:space="preserve"> </w:t>
      </w:r>
      <w:r>
        <w:t>жовтня</w:t>
      </w:r>
      <w:r w:rsidRPr="002E4919">
        <w:t xml:space="preserve"> 202</w:t>
      </w:r>
      <w:r>
        <w:t>3</w:t>
      </w:r>
      <w:r w:rsidRPr="002E4919">
        <w:t xml:space="preserve"> року до 1</w:t>
      </w:r>
      <w:r>
        <w:t>6</w:t>
      </w:r>
      <w:r w:rsidRPr="002E4919">
        <w:t xml:space="preserve"> години </w:t>
      </w:r>
      <w:r>
        <w:t>3</w:t>
      </w:r>
      <w:r w:rsidRPr="002E4919">
        <w:t xml:space="preserve">0 хвилин </w:t>
      </w:r>
      <w:r>
        <w:t>23</w:t>
      </w:r>
      <w:r w:rsidRPr="002E4919">
        <w:t> </w:t>
      </w:r>
      <w:r>
        <w:t>жовтня</w:t>
      </w:r>
      <w:r w:rsidRPr="002E4919">
        <w:t xml:space="preserve"> 202</w:t>
      </w:r>
      <w:r>
        <w:t>3</w:t>
      </w:r>
      <w:r w:rsidRPr="002E4919">
        <w:t xml:space="preserve"> року за </w:t>
      </w:r>
      <w:proofErr w:type="spellStart"/>
      <w:r w:rsidRPr="002E4919">
        <w:t>адресою</w:t>
      </w:r>
      <w:proofErr w:type="spellEnd"/>
      <w:r w:rsidRPr="002E4919">
        <w:t>: вул. Вознесенський узвіз, 10-Б, м. Київ, 04053</w:t>
      </w:r>
    </w:p>
    <w:p w:rsidR="00857FF3" w:rsidRPr="002E4919" w:rsidRDefault="00857FF3" w:rsidP="00857FF3">
      <w:pPr>
        <w:ind w:firstLine="709"/>
        <w:jc w:val="both"/>
      </w:pPr>
    </w:p>
    <w:p w:rsidR="00857FF3" w:rsidRPr="002E4919" w:rsidRDefault="00857FF3" w:rsidP="00857FF3">
      <w:pPr>
        <w:ind w:firstLine="709"/>
        <w:jc w:val="both"/>
      </w:pPr>
      <w:r w:rsidRPr="002E4919">
        <w:t xml:space="preserve">На </w:t>
      </w:r>
      <w:r w:rsidRPr="002E4919">
        <w:rPr>
          <w:bCs/>
        </w:rPr>
        <w:t>посаду</w:t>
      </w:r>
      <w:r w:rsidRPr="002E491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57FF3" w:rsidRPr="002E4919" w:rsidRDefault="00857FF3" w:rsidP="00857FF3">
      <w:pPr>
        <w:ind w:firstLine="709"/>
        <w:jc w:val="both"/>
      </w:pPr>
    </w:p>
    <w:p w:rsidR="00857FF3" w:rsidRPr="002E4919" w:rsidRDefault="00857FF3" w:rsidP="00857FF3">
      <w:pPr>
        <w:ind w:firstLine="709"/>
        <w:jc w:val="both"/>
        <w:rPr>
          <w:b/>
        </w:rPr>
      </w:pPr>
      <w:r w:rsidRPr="002E4919">
        <w:rPr>
          <w:b/>
        </w:rPr>
        <w:t xml:space="preserve">5. Місце, дата та час початку проведення конкурсу: </w:t>
      </w:r>
    </w:p>
    <w:p w:rsidR="00857FF3" w:rsidRPr="002E4919" w:rsidRDefault="00857FF3" w:rsidP="00857FF3">
      <w:pPr>
        <w:ind w:firstLine="709"/>
        <w:jc w:val="both"/>
      </w:pPr>
      <w:r w:rsidRPr="002E4919">
        <w:t xml:space="preserve">Центральний орган управління Служби судової охорони (м. Київ, вул. Вознесенський узвіз, 10-Б), </w:t>
      </w:r>
      <w:r>
        <w:t>27</w:t>
      </w:r>
      <w:r w:rsidRPr="002E4919">
        <w:t> </w:t>
      </w:r>
      <w:r>
        <w:t>жовтня</w:t>
      </w:r>
      <w:r w:rsidRPr="002E4919">
        <w:t xml:space="preserve"> 202</w:t>
      </w:r>
      <w:r>
        <w:t>3</w:t>
      </w:r>
      <w:r w:rsidRPr="002E4919">
        <w:t> року</w:t>
      </w:r>
      <w:r>
        <w:t xml:space="preserve">, </w:t>
      </w:r>
      <w:r w:rsidRPr="00FC01AF">
        <w:rPr>
          <w:lang w:eastAsia="en-US"/>
        </w:rPr>
        <w:t>09 година 00 хвилин</w:t>
      </w:r>
      <w:r w:rsidRPr="002E4919">
        <w:t>.</w:t>
      </w:r>
    </w:p>
    <w:p w:rsidR="00857FF3" w:rsidRPr="002E4919" w:rsidRDefault="00857FF3" w:rsidP="00857FF3">
      <w:pPr>
        <w:ind w:firstLine="709"/>
        <w:jc w:val="both"/>
      </w:pPr>
    </w:p>
    <w:p w:rsidR="00857FF3" w:rsidRPr="002E4919" w:rsidRDefault="00857FF3" w:rsidP="00857FF3">
      <w:pPr>
        <w:widowControl w:val="0"/>
        <w:tabs>
          <w:tab w:val="left" w:pos="142"/>
        </w:tabs>
        <w:ind w:firstLine="709"/>
        <w:jc w:val="both"/>
      </w:pPr>
      <w:r w:rsidRPr="002E4919">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2E4919">
        <w:t xml:space="preserve"> </w:t>
      </w:r>
    </w:p>
    <w:p w:rsidR="00857FF3" w:rsidRPr="002E4919" w:rsidRDefault="0047130B" w:rsidP="00857FF3">
      <w:pPr>
        <w:widowControl w:val="0"/>
        <w:tabs>
          <w:tab w:val="left" w:pos="142"/>
        </w:tabs>
        <w:ind w:firstLine="709"/>
        <w:jc w:val="both"/>
      </w:pPr>
      <w:r>
        <w:t>Костюченко Олександр Павлович</w:t>
      </w:r>
      <w:r w:rsidR="00857FF3" w:rsidRPr="002E4919">
        <w:t>, 044-272-60-</w:t>
      </w:r>
      <w:r w:rsidR="00857FF3">
        <w:t>6</w:t>
      </w:r>
      <w:r w:rsidR="00857FF3" w:rsidRPr="002E4919">
        <w:t>5,</w:t>
      </w:r>
    </w:p>
    <w:p w:rsidR="00857FF3" w:rsidRPr="00A004E1" w:rsidRDefault="0069527F" w:rsidP="00857FF3">
      <w:pPr>
        <w:widowControl w:val="0"/>
        <w:tabs>
          <w:tab w:val="left" w:pos="142"/>
        </w:tabs>
        <w:ind w:firstLine="709"/>
        <w:jc w:val="both"/>
      </w:pPr>
      <w:hyperlink r:id="rId144" w:history="1">
        <w:r w:rsidR="00857FF3" w:rsidRPr="00A004E1">
          <w:rPr>
            <w:rStyle w:val="ad"/>
            <w:color w:val="auto"/>
            <w:u w:val="none"/>
          </w:rPr>
          <w:t>konkurs@sso.gov.ua</w:t>
        </w:r>
      </w:hyperlink>
    </w:p>
    <w:p w:rsidR="00857FF3" w:rsidRPr="002E4919" w:rsidRDefault="00857FF3" w:rsidP="00857FF3">
      <w:pPr>
        <w:ind w:firstLine="709"/>
        <w:jc w:val="both"/>
      </w:pPr>
    </w:p>
    <w:p w:rsidR="00857FF3" w:rsidRPr="002E4919" w:rsidRDefault="00857FF3" w:rsidP="00857FF3">
      <w:pPr>
        <w:ind w:firstLine="709"/>
        <w:jc w:val="center"/>
        <w:rPr>
          <w:b/>
        </w:rPr>
      </w:pPr>
      <w:r w:rsidRPr="002E4919">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857FF3" w:rsidRPr="002E4919" w:rsidTr="00857FF3">
        <w:tc>
          <w:tcPr>
            <w:tcW w:w="2689" w:type="dxa"/>
          </w:tcPr>
          <w:p w:rsidR="00857FF3" w:rsidRPr="002E4919" w:rsidRDefault="00857FF3" w:rsidP="00857FF3">
            <w:pPr>
              <w:rPr>
                <w:b/>
              </w:rPr>
            </w:pPr>
            <w:r w:rsidRPr="002E4919">
              <w:t>1. Загальні вимоги</w:t>
            </w:r>
          </w:p>
          <w:p w:rsidR="00857FF3" w:rsidRPr="002E4919" w:rsidRDefault="00857FF3" w:rsidP="00857FF3"/>
        </w:tc>
        <w:tc>
          <w:tcPr>
            <w:tcW w:w="6939" w:type="dxa"/>
          </w:tcPr>
          <w:p w:rsidR="00857FF3" w:rsidRDefault="00857FF3" w:rsidP="00857FF3">
            <w:pPr>
              <w:jc w:val="both"/>
            </w:pPr>
            <w:r w:rsidRPr="002E4919">
              <w:t>відповідати загальним вимогам до кандидатів на службу (частина 1 ст. 163 Закону України «Про судоустрій і статус судів».</w:t>
            </w:r>
          </w:p>
          <w:p w:rsidR="00857FF3" w:rsidRPr="002E4919" w:rsidRDefault="00857FF3" w:rsidP="00857FF3">
            <w:pPr>
              <w:jc w:val="both"/>
            </w:pPr>
          </w:p>
        </w:tc>
      </w:tr>
      <w:tr w:rsidR="00857FF3" w:rsidRPr="002E4919" w:rsidTr="00857FF3">
        <w:tc>
          <w:tcPr>
            <w:tcW w:w="2689" w:type="dxa"/>
          </w:tcPr>
          <w:p w:rsidR="00857FF3" w:rsidRPr="002E4919" w:rsidRDefault="00857FF3" w:rsidP="00857FF3">
            <w:pPr>
              <w:rPr>
                <w:b/>
              </w:rPr>
            </w:pPr>
            <w:r w:rsidRPr="002E4919">
              <w:t>2. Освіта</w:t>
            </w:r>
          </w:p>
        </w:tc>
        <w:tc>
          <w:tcPr>
            <w:tcW w:w="6939" w:type="dxa"/>
          </w:tcPr>
          <w:p w:rsidR="00857FF3" w:rsidRPr="002E4919" w:rsidRDefault="00857FF3" w:rsidP="00857FF3">
            <w:pPr>
              <w:jc w:val="both"/>
            </w:pPr>
            <w:r w:rsidRPr="00FC01AF">
              <w:t xml:space="preserve">освіта вища, ступінь вищої освіти – </w:t>
            </w:r>
            <w:r>
              <w:t>магістр</w:t>
            </w:r>
            <w:r w:rsidRPr="00FC01AF">
              <w:t>**</w:t>
            </w:r>
            <w:r w:rsidRPr="002E4919">
              <w:t>.</w:t>
            </w:r>
          </w:p>
          <w:p w:rsidR="00857FF3" w:rsidRPr="002E4919" w:rsidRDefault="00857FF3" w:rsidP="00857FF3">
            <w:pPr>
              <w:jc w:val="both"/>
              <w:rPr>
                <w:b/>
              </w:rPr>
            </w:pPr>
          </w:p>
        </w:tc>
      </w:tr>
      <w:tr w:rsidR="00857FF3" w:rsidRPr="002E4919" w:rsidTr="00857FF3">
        <w:tc>
          <w:tcPr>
            <w:tcW w:w="2689" w:type="dxa"/>
          </w:tcPr>
          <w:p w:rsidR="00857FF3" w:rsidRPr="002E4919" w:rsidRDefault="00857FF3" w:rsidP="00857FF3">
            <w:pPr>
              <w:rPr>
                <w:b/>
              </w:rPr>
            </w:pPr>
            <w:r w:rsidRPr="002E4919">
              <w:t>3. Досвід роботи</w:t>
            </w:r>
          </w:p>
        </w:tc>
        <w:tc>
          <w:tcPr>
            <w:tcW w:w="6939" w:type="dxa"/>
          </w:tcPr>
          <w:p w:rsidR="00857FF3" w:rsidRDefault="00857FF3" w:rsidP="00857FF3">
            <w:pPr>
              <w:jc w:val="both"/>
            </w:pPr>
            <w:r w:rsidRPr="002E4919">
              <w:t>мати стаж роботи в Збройних силах, правоохоронних органах або військових формуваннях</w:t>
            </w:r>
            <w:r>
              <w:t xml:space="preserve"> або на посадах співробітників Служби судової охорони</w:t>
            </w:r>
            <w:r w:rsidRPr="002E4919">
              <w:t xml:space="preserve"> не менше ніж </w:t>
            </w:r>
            <w:r>
              <w:t>1</w:t>
            </w:r>
            <w:r w:rsidRPr="002E4919">
              <w:t> р</w:t>
            </w:r>
            <w:r>
              <w:t>ік.</w:t>
            </w:r>
          </w:p>
          <w:p w:rsidR="00857FF3" w:rsidRDefault="00857FF3" w:rsidP="00857FF3">
            <w:pPr>
              <w:jc w:val="both"/>
              <w:rPr>
                <w:i/>
              </w:rPr>
            </w:pPr>
            <w:r w:rsidRPr="002E4919">
              <w:rPr>
                <w:i/>
              </w:rPr>
              <w:t>(надати підтверджуючі документи)</w:t>
            </w:r>
            <w:r>
              <w:rPr>
                <w:i/>
              </w:rPr>
              <w:t>.</w:t>
            </w:r>
          </w:p>
          <w:p w:rsidR="00857FF3" w:rsidRPr="002E4919" w:rsidRDefault="00857FF3" w:rsidP="00857FF3">
            <w:pPr>
              <w:jc w:val="both"/>
            </w:pPr>
          </w:p>
        </w:tc>
      </w:tr>
      <w:tr w:rsidR="00857FF3" w:rsidRPr="002E4919" w:rsidTr="00857FF3">
        <w:tc>
          <w:tcPr>
            <w:tcW w:w="2689" w:type="dxa"/>
          </w:tcPr>
          <w:p w:rsidR="00857FF3" w:rsidRPr="002E4919" w:rsidRDefault="00857FF3" w:rsidP="00857FF3">
            <w:pPr>
              <w:rPr>
                <w:b/>
              </w:rPr>
            </w:pPr>
            <w:r w:rsidRPr="002E4919">
              <w:t>4. Володіння державною мовою</w:t>
            </w:r>
          </w:p>
        </w:tc>
        <w:tc>
          <w:tcPr>
            <w:tcW w:w="6939" w:type="dxa"/>
          </w:tcPr>
          <w:p w:rsidR="00857FF3" w:rsidRPr="002E4919" w:rsidRDefault="00857FF3" w:rsidP="00857FF3">
            <w:pPr>
              <w:jc w:val="both"/>
              <w:rPr>
                <w:b/>
              </w:rPr>
            </w:pPr>
            <w:r w:rsidRPr="00FC01AF">
              <w:t>вільне володіння державною мовою відповідно до вимог Закону України «Про забезпечення функціонування української мови як державної» ***.</w:t>
            </w:r>
          </w:p>
        </w:tc>
      </w:tr>
    </w:tbl>
    <w:p w:rsidR="00857FF3" w:rsidRPr="002E4919" w:rsidRDefault="00857FF3" w:rsidP="00857FF3">
      <w:pPr>
        <w:ind w:firstLine="709"/>
        <w:jc w:val="center"/>
        <w:rPr>
          <w:b/>
        </w:rPr>
      </w:pPr>
    </w:p>
    <w:p w:rsidR="00857FF3" w:rsidRPr="002E4919" w:rsidRDefault="00857FF3" w:rsidP="00857FF3">
      <w:pPr>
        <w:ind w:firstLine="709"/>
        <w:jc w:val="center"/>
        <w:rPr>
          <w:b/>
        </w:rPr>
      </w:pPr>
      <w:r w:rsidRPr="002E4919">
        <w:rPr>
          <w:b/>
        </w:rPr>
        <w:t>Вимоги до компетентності</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8"/>
      </w:tblGrid>
      <w:tr w:rsidR="00857FF3" w:rsidRPr="002E4919" w:rsidTr="00857FF3">
        <w:tc>
          <w:tcPr>
            <w:tcW w:w="2835" w:type="dxa"/>
          </w:tcPr>
          <w:p w:rsidR="00857FF3" w:rsidRPr="002E4919" w:rsidRDefault="00857FF3" w:rsidP="00857FF3">
            <w:pPr>
              <w:rPr>
                <w:b/>
              </w:rPr>
            </w:pPr>
            <w:r w:rsidRPr="002E4919">
              <w:t>1. Наявність лідерських навичок</w:t>
            </w:r>
          </w:p>
        </w:tc>
        <w:tc>
          <w:tcPr>
            <w:tcW w:w="6798" w:type="dxa"/>
          </w:tcPr>
          <w:p w:rsidR="00857FF3" w:rsidRPr="002E4919" w:rsidRDefault="00857FF3" w:rsidP="00857FF3">
            <w:pPr>
              <w:jc w:val="both"/>
            </w:pPr>
            <w:r w:rsidRPr="002E4919">
              <w:t>встановлення цілей, пріоритетів та орієнтирів;</w:t>
            </w:r>
          </w:p>
          <w:p w:rsidR="00857FF3" w:rsidRPr="002E4919" w:rsidRDefault="00857FF3" w:rsidP="00857FF3">
            <w:pPr>
              <w:jc w:val="both"/>
            </w:pPr>
            <w:r w:rsidRPr="002E4919">
              <w:t>стратегічне планування;</w:t>
            </w:r>
          </w:p>
          <w:p w:rsidR="00857FF3" w:rsidRPr="002E4919" w:rsidRDefault="00857FF3" w:rsidP="00857FF3">
            <w:pPr>
              <w:jc w:val="both"/>
            </w:pPr>
            <w:r w:rsidRPr="002E4919">
              <w:t>багатофункціональність;</w:t>
            </w:r>
          </w:p>
          <w:p w:rsidR="00857FF3" w:rsidRPr="002E4919" w:rsidRDefault="00857FF3" w:rsidP="00857FF3">
            <w:pPr>
              <w:jc w:val="both"/>
            </w:pPr>
            <w:r w:rsidRPr="002E4919">
              <w:t>ведення ділових переговорів;</w:t>
            </w:r>
          </w:p>
          <w:p w:rsidR="00857FF3" w:rsidRPr="002E4919" w:rsidRDefault="00857FF3" w:rsidP="00857FF3">
            <w:pPr>
              <w:jc w:val="both"/>
              <w:rPr>
                <w:b/>
              </w:rPr>
            </w:pPr>
            <w:r w:rsidRPr="002E4919">
              <w:lastRenderedPageBreak/>
              <w:t>досягнення кінцевих результатів.</w:t>
            </w:r>
          </w:p>
        </w:tc>
      </w:tr>
      <w:tr w:rsidR="00857FF3" w:rsidRPr="002E4919" w:rsidTr="00857FF3">
        <w:tc>
          <w:tcPr>
            <w:tcW w:w="2835" w:type="dxa"/>
          </w:tcPr>
          <w:p w:rsidR="00857FF3" w:rsidRPr="002E4919" w:rsidRDefault="00857FF3" w:rsidP="00857FF3"/>
          <w:p w:rsidR="00857FF3" w:rsidRPr="002E4919" w:rsidRDefault="00857FF3" w:rsidP="00857FF3">
            <w:pPr>
              <w:rPr>
                <w:b/>
              </w:rPr>
            </w:pPr>
            <w:r w:rsidRPr="002E4919">
              <w:t>2. Вміння приймати ефективні рішення</w:t>
            </w:r>
          </w:p>
        </w:tc>
        <w:tc>
          <w:tcPr>
            <w:tcW w:w="6798" w:type="dxa"/>
          </w:tcPr>
          <w:p w:rsidR="00857FF3" w:rsidRPr="002E4919" w:rsidRDefault="00857FF3" w:rsidP="00857FF3">
            <w:pPr>
              <w:jc w:val="both"/>
            </w:pPr>
          </w:p>
          <w:p w:rsidR="00857FF3" w:rsidRPr="002E4919" w:rsidRDefault="00857FF3" w:rsidP="00857FF3">
            <w:pPr>
              <w:jc w:val="both"/>
              <w:rPr>
                <w:b/>
              </w:rPr>
            </w:pPr>
            <w:r w:rsidRPr="002E4919">
              <w:t>наявність необхідних знань для ефективного розподілу та використання ресурсів (у тому числі людських, фінансових, матеріальних).</w:t>
            </w:r>
          </w:p>
        </w:tc>
      </w:tr>
      <w:tr w:rsidR="00857FF3" w:rsidRPr="002E4919" w:rsidTr="00857FF3">
        <w:tc>
          <w:tcPr>
            <w:tcW w:w="2835" w:type="dxa"/>
          </w:tcPr>
          <w:p w:rsidR="00857FF3" w:rsidRPr="002E4919" w:rsidRDefault="00857FF3" w:rsidP="00857FF3"/>
          <w:p w:rsidR="00857FF3" w:rsidRPr="002E4919" w:rsidRDefault="00857FF3" w:rsidP="00857FF3">
            <w:pPr>
              <w:rPr>
                <w:b/>
              </w:rPr>
            </w:pPr>
            <w:r w:rsidRPr="002E4919">
              <w:t>3. Комунікація та взаємодія</w:t>
            </w:r>
          </w:p>
        </w:tc>
        <w:tc>
          <w:tcPr>
            <w:tcW w:w="6798" w:type="dxa"/>
          </w:tcPr>
          <w:p w:rsidR="00857FF3" w:rsidRPr="002E4919" w:rsidRDefault="00857FF3" w:rsidP="00857FF3">
            <w:pPr>
              <w:jc w:val="both"/>
            </w:pPr>
          </w:p>
          <w:p w:rsidR="00857FF3" w:rsidRPr="002E4919" w:rsidRDefault="00857FF3" w:rsidP="00857FF3">
            <w:pPr>
              <w:jc w:val="both"/>
            </w:pPr>
            <w:r w:rsidRPr="002E4919">
              <w:t xml:space="preserve">вміння здійснювати ефективну комунікацію та проводити публічні виступи; </w:t>
            </w:r>
          </w:p>
          <w:p w:rsidR="00857FF3" w:rsidRPr="002E4919" w:rsidRDefault="00857FF3" w:rsidP="00857FF3">
            <w:pPr>
              <w:jc w:val="both"/>
              <w:rPr>
                <w:b/>
              </w:rPr>
            </w:pPr>
            <w:r w:rsidRPr="002E4919">
              <w:t>відкритість.</w:t>
            </w:r>
          </w:p>
        </w:tc>
      </w:tr>
      <w:tr w:rsidR="00857FF3" w:rsidRPr="002E4919" w:rsidTr="00857FF3">
        <w:tc>
          <w:tcPr>
            <w:tcW w:w="2835" w:type="dxa"/>
          </w:tcPr>
          <w:p w:rsidR="00857FF3" w:rsidRPr="002E4919" w:rsidRDefault="00857FF3" w:rsidP="00857FF3"/>
          <w:p w:rsidR="00857FF3" w:rsidRPr="002E4919" w:rsidRDefault="00857FF3" w:rsidP="00857FF3">
            <w:pPr>
              <w:rPr>
                <w:b/>
              </w:rPr>
            </w:pPr>
            <w:r w:rsidRPr="002E4919">
              <w:t>4. Особистісні компетенції</w:t>
            </w:r>
          </w:p>
        </w:tc>
        <w:tc>
          <w:tcPr>
            <w:tcW w:w="6798" w:type="dxa"/>
          </w:tcPr>
          <w:p w:rsidR="00857FF3" w:rsidRPr="002E4919" w:rsidRDefault="00857FF3" w:rsidP="00857FF3">
            <w:pPr>
              <w:jc w:val="both"/>
            </w:pPr>
          </w:p>
          <w:p w:rsidR="00857FF3" w:rsidRPr="002E4919" w:rsidRDefault="00857FF3" w:rsidP="00857FF3">
            <w:pPr>
              <w:jc w:val="both"/>
            </w:pPr>
            <w:r w:rsidRPr="002E4919">
              <w:t xml:space="preserve">принциповість, рішучість і вимогливість під час прийняття рішень; </w:t>
            </w:r>
          </w:p>
          <w:p w:rsidR="00857FF3" w:rsidRPr="002E4919" w:rsidRDefault="00857FF3" w:rsidP="00857FF3">
            <w:pPr>
              <w:jc w:val="both"/>
            </w:pPr>
            <w:r w:rsidRPr="002E4919">
              <w:t xml:space="preserve">системність; </w:t>
            </w:r>
          </w:p>
          <w:p w:rsidR="00857FF3" w:rsidRPr="002E4919" w:rsidRDefault="00857FF3" w:rsidP="00857FF3">
            <w:pPr>
              <w:jc w:val="both"/>
            </w:pPr>
            <w:r w:rsidRPr="002E4919">
              <w:t xml:space="preserve">самоорганізація та саморозвиток; </w:t>
            </w:r>
          </w:p>
          <w:p w:rsidR="00857FF3" w:rsidRPr="002E4919" w:rsidRDefault="00857FF3" w:rsidP="00857FF3">
            <w:pPr>
              <w:jc w:val="both"/>
            </w:pPr>
            <w:r w:rsidRPr="002E4919">
              <w:t>політична нейтральність.</w:t>
            </w:r>
          </w:p>
          <w:p w:rsidR="00857FF3" w:rsidRPr="002E4919" w:rsidRDefault="00857FF3" w:rsidP="00857FF3">
            <w:pPr>
              <w:jc w:val="both"/>
              <w:rPr>
                <w:b/>
              </w:rPr>
            </w:pPr>
          </w:p>
        </w:tc>
      </w:tr>
      <w:tr w:rsidR="00857FF3" w:rsidRPr="002E4919" w:rsidTr="00857FF3">
        <w:tc>
          <w:tcPr>
            <w:tcW w:w="2835" w:type="dxa"/>
          </w:tcPr>
          <w:p w:rsidR="00857FF3" w:rsidRPr="002E4919" w:rsidRDefault="00857FF3" w:rsidP="00857FF3">
            <w:pPr>
              <w:rPr>
                <w:b/>
              </w:rPr>
            </w:pPr>
            <w:r w:rsidRPr="002E4919">
              <w:t>5. Робота з інформацією</w:t>
            </w:r>
          </w:p>
        </w:tc>
        <w:tc>
          <w:tcPr>
            <w:tcW w:w="6798" w:type="dxa"/>
          </w:tcPr>
          <w:p w:rsidR="00857FF3" w:rsidRPr="002E4919" w:rsidRDefault="00857FF3" w:rsidP="00857FF3">
            <w:pPr>
              <w:jc w:val="both"/>
              <w:rPr>
                <w:b/>
              </w:rPr>
            </w:pPr>
            <w:r w:rsidRPr="002E4919">
              <w:t>знання основ законодавства про інформацію.</w:t>
            </w:r>
          </w:p>
        </w:tc>
      </w:tr>
    </w:tbl>
    <w:p w:rsidR="00857FF3" w:rsidRPr="002E4919" w:rsidRDefault="00857FF3" w:rsidP="00857FF3">
      <w:pPr>
        <w:rPr>
          <w:b/>
        </w:rPr>
      </w:pPr>
    </w:p>
    <w:p w:rsidR="00857FF3" w:rsidRPr="002E4919" w:rsidRDefault="00857FF3" w:rsidP="00857FF3">
      <w:pPr>
        <w:ind w:firstLine="709"/>
        <w:jc w:val="center"/>
        <w:rPr>
          <w:b/>
        </w:rPr>
      </w:pPr>
      <w:r w:rsidRPr="002E4919">
        <w:rPr>
          <w:b/>
        </w:rPr>
        <w:t>Професійні знання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857FF3" w:rsidRPr="002E4919" w:rsidTr="00857FF3">
        <w:tc>
          <w:tcPr>
            <w:tcW w:w="2830" w:type="dxa"/>
          </w:tcPr>
          <w:p w:rsidR="00857FF3" w:rsidRPr="002E4919" w:rsidRDefault="00857FF3" w:rsidP="00857FF3">
            <w:pPr>
              <w:rPr>
                <w:b/>
              </w:rPr>
            </w:pPr>
            <w:r w:rsidRPr="002E4919">
              <w:t>1. Знання законодавства</w:t>
            </w:r>
          </w:p>
        </w:tc>
        <w:tc>
          <w:tcPr>
            <w:tcW w:w="6798" w:type="dxa"/>
          </w:tcPr>
          <w:p w:rsidR="00857FF3" w:rsidRPr="002E4919" w:rsidRDefault="00857FF3" w:rsidP="00857FF3">
            <w:pPr>
              <w:jc w:val="both"/>
              <w:rPr>
                <w:b/>
              </w:rPr>
            </w:pPr>
            <w:r w:rsidRPr="002E4919">
              <w:t>знання: Конституції України, законів України, «Про судоустрій і статус суддів», «Про Національну поліцію», «Про запобігання корупції», «Про Державну службу».</w:t>
            </w:r>
          </w:p>
        </w:tc>
      </w:tr>
      <w:tr w:rsidR="00857FF3" w:rsidRPr="002E4919" w:rsidTr="00857FF3">
        <w:trPr>
          <w:trHeight w:val="731"/>
        </w:trPr>
        <w:tc>
          <w:tcPr>
            <w:tcW w:w="2830" w:type="dxa"/>
          </w:tcPr>
          <w:p w:rsidR="00857FF3" w:rsidRPr="002E4919" w:rsidRDefault="00857FF3" w:rsidP="00857FF3">
            <w:pPr>
              <w:rPr>
                <w:b/>
              </w:rPr>
            </w:pPr>
            <w:r w:rsidRPr="002E4919">
              <w:t>2. Знання спеціального законодавства</w:t>
            </w:r>
          </w:p>
        </w:tc>
        <w:tc>
          <w:tcPr>
            <w:tcW w:w="6798" w:type="dxa"/>
          </w:tcPr>
          <w:p w:rsidR="00857FF3" w:rsidRPr="002E4919" w:rsidRDefault="00857FF3" w:rsidP="00857FF3">
            <w:pPr>
              <w:jc w:val="both"/>
            </w:pPr>
            <w:r w:rsidRPr="002E4919">
              <w:t>знання:</w:t>
            </w:r>
          </w:p>
          <w:p w:rsidR="00857FF3" w:rsidRPr="002E4919" w:rsidRDefault="00857FF3" w:rsidP="00857FF3">
            <w:pPr>
              <w:jc w:val="both"/>
            </w:pPr>
            <w:r w:rsidRPr="002E4919">
              <w:t>Закону України «Про судоустрій і статус суддів»;</w:t>
            </w:r>
          </w:p>
          <w:p w:rsidR="00857FF3" w:rsidRPr="002E4919" w:rsidRDefault="00857FF3" w:rsidP="00857FF3">
            <w:pPr>
              <w:jc w:val="both"/>
            </w:pPr>
            <w:r w:rsidRPr="002E4919">
              <w:t>Закону України «Про Національну поліцію»;</w:t>
            </w:r>
          </w:p>
          <w:p w:rsidR="00857FF3" w:rsidRPr="002E4919" w:rsidRDefault="00857FF3" w:rsidP="00857FF3">
            <w:pPr>
              <w:jc w:val="both"/>
            </w:pPr>
            <w:r w:rsidRPr="002E4919">
              <w:t>Закону України «Про державний захист працівників суду і правоохоронних органів»;</w:t>
            </w:r>
          </w:p>
          <w:p w:rsidR="00857FF3" w:rsidRPr="002E4919" w:rsidRDefault="00857FF3" w:rsidP="00857FF3">
            <w:pPr>
              <w:jc w:val="both"/>
            </w:pPr>
            <w:r w:rsidRPr="002E4919">
              <w:t>Закону України «Про захист інформації в інформаційно-телекомунікаційних системах»;</w:t>
            </w:r>
          </w:p>
          <w:p w:rsidR="00857FF3" w:rsidRPr="002E4919" w:rsidRDefault="00857FF3" w:rsidP="00857FF3">
            <w:pPr>
              <w:jc w:val="both"/>
            </w:pPr>
            <w:r w:rsidRPr="002E4919">
              <w:t>Закону України «Про національну безпеку»;</w:t>
            </w:r>
          </w:p>
          <w:p w:rsidR="00857FF3" w:rsidRPr="002E4919" w:rsidRDefault="00857FF3" w:rsidP="00857FF3">
            <w:pPr>
              <w:jc w:val="both"/>
            </w:pPr>
            <w:r w:rsidRPr="002E4919">
              <w:t>Закону України «Про правовий режим воєнного стану»;</w:t>
            </w:r>
          </w:p>
          <w:p w:rsidR="00857FF3" w:rsidRPr="002E4919" w:rsidRDefault="00857FF3" w:rsidP="00857FF3">
            <w:pPr>
              <w:jc w:val="both"/>
            </w:pPr>
            <w:r w:rsidRPr="002E4919">
              <w:t>Положення про Службу судової охорони, затвердженого рішення Вищої ради правосуддя від 04.04.2019 № 1051/0/15-19 (зі змінами);</w:t>
            </w:r>
          </w:p>
          <w:p w:rsidR="00857FF3" w:rsidRPr="002E4919" w:rsidRDefault="00857FF3" w:rsidP="00857FF3">
            <w:pPr>
              <w:jc w:val="both"/>
            </w:pPr>
            <w:r w:rsidRPr="002E4919">
              <w:t>Положення про проходження служби співробітниками Служби судової охорони затвердженого рішення Вищої ради правосуддя від 04.04.2019 № 1052/0/15-19 (зі змінами)</w:t>
            </w:r>
            <w:r>
              <w:t>.</w:t>
            </w:r>
          </w:p>
        </w:tc>
      </w:tr>
    </w:tbl>
    <w:p w:rsidR="00857FF3" w:rsidRPr="002E4919" w:rsidRDefault="00857FF3" w:rsidP="00857FF3">
      <w:pPr>
        <w:rPr>
          <w:b/>
        </w:rPr>
      </w:pPr>
    </w:p>
    <w:p w:rsidR="00857FF3" w:rsidRPr="002E4919" w:rsidRDefault="00857FF3" w:rsidP="00857FF3">
      <w:pPr>
        <w:ind w:firstLine="851"/>
        <w:jc w:val="both"/>
      </w:pPr>
      <w:r w:rsidRPr="002E4919">
        <w:rPr>
          <w:rFonts w:eastAsia="Times New Roman"/>
        </w:rPr>
        <w:lastRenderedPageBreak/>
        <w:t xml:space="preserve">*У відповідності до роз’яснення Національного агентства з питань запобігання корупції від 07.03.2022 № 4 </w:t>
      </w:r>
      <w:r w:rsidRPr="002E4919">
        <w:rPr>
          <w:rStyle w:val="ae"/>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Pr="002E4919">
        <w:rPr>
          <w:b/>
        </w:rPr>
        <w:t>,</w:t>
      </w:r>
      <w:r w:rsidRPr="002E4919">
        <w:t xml:space="preserve">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57FF3" w:rsidRDefault="00857FF3" w:rsidP="00857FF3">
      <w:pPr>
        <w:ind w:firstLine="851"/>
        <w:jc w:val="both"/>
        <w:rPr>
          <w:rFonts w:eastAsia="Times New Roman"/>
        </w:rPr>
      </w:pPr>
      <w:r w:rsidRPr="002E491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57FF3" w:rsidRPr="00B76090" w:rsidRDefault="00857FF3" w:rsidP="00857FF3">
      <w:pPr>
        <w:ind w:left="6" w:firstLine="702"/>
        <w:jc w:val="both"/>
        <w:rPr>
          <w:shd w:val="clear" w:color="auto" w:fill="FFFFFF"/>
        </w:rPr>
      </w:pPr>
      <w:r>
        <w:rPr>
          <w:rFonts w:eastAsia="Times New Roman"/>
        </w:rPr>
        <w:t>**</w:t>
      </w:r>
      <w:r w:rsidRPr="00F14EE9">
        <w:rPr>
          <w:rFonts w:eastAsia="Times New Roman"/>
        </w:rPr>
        <w:t>*</w:t>
      </w:r>
      <w:r w:rsidRPr="00B76090">
        <w:rPr>
          <w:shd w:val="clear" w:color="auto" w:fill="FFFFFF"/>
        </w:rPr>
        <w:t xml:space="preserve"> </w:t>
      </w:r>
      <w:r w:rsidRPr="0035226F">
        <w:rPr>
          <w:shd w:val="clear" w:color="auto" w:fill="FFFFFF"/>
        </w:rPr>
        <w:t xml:space="preserve">Вимоги щодо відповідного рівня володіння державною мовою особами, визначеними статтею 9 </w:t>
      </w:r>
      <w:r>
        <w:rPr>
          <w:shd w:val="clear" w:color="auto" w:fill="FFFFFF"/>
        </w:rPr>
        <w:t>З</w:t>
      </w:r>
      <w:r w:rsidRPr="0035226F">
        <w:rPr>
          <w:shd w:val="clear" w:color="auto" w:fill="FFFFFF"/>
        </w:rPr>
        <w:t xml:space="preserve">акону України </w:t>
      </w:r>
      <w:r w:rsidRPr="0035226F">
        <w:t>«Про забезпечення функціонування української мови як державної»</w:t>
      </w:r>
      <w:r w:rsidRPr="0035226F">
        <w:rPr>
          <w:shd w:val="clear" w:color="auto" w:fill="FFFFFF"/>
        </w:rPr>
        <w:t xml:space="preserve">, встановлює </w:t>
      </w:r>
      <w:r w:rsidRPr="00B76090">
        <w:rPr>
          <w:shd w:val="clear" w:color="auto" w:fill="FFFFFF"/>
        </w:rPr>
        <w:t>Національна комісія зі стандартів державної мови.</w:t>
      </w:r>
    </w:p>
    <w:p w:rsidR="00857FF3" w:rsidRPr="00B76090" w:rsidRDefault="00857FF3" w:rsidP="00857FF3">
      <w:pPr>
        <w:ind w:left="6" w:firstLine="702"/>
        <w:jc w:val="both"/>
        <w:rPr>
          <w:shd w:val="clear" w:color="auto" w:fill="FFFFFF"/>
        </w:rPr>
      </w:pPr>
      <w:r w:rsidRPr="00B76090">
        <w:rPr>
          <w:shd w:val="clear" w:color="auto" w:fill="FFFFFF"/>
        </w:rPr>
        <w:t>Рівень володіння державною мовою особами, визначеними </w:t>
      </w:r>
      <w:hyperlink r:id="rId145" w:anchor="n73" w:history="1">
        <w:r w:rsidRPr="002D27FF">
          <w:rPr>
            <w:rStyle w:val="ad"/>
            <w:color w:val="auto"/>
            <w:u w:val="none"/>
            <w:shd w:val="clear" w:color="auto" w:fill="FFFFFF"/>
          </w:rPr>
          <w:t>пунктами 1</w:t>
        </w:r>
      </w:hyperlink>
      <w:r w:rsidRPr="002D27FF">
        <w:rPr>
          <w:shd w:val="clear" w:color="auto" w:fill="FFFFFF"/>
        </w:rPr>
        <w:t>, </w:t>
      </w:r>
      <w:hyperlink r:id="rId146" w:anchor="n75" w:history="1">
        <w:r w:rsidRPr="002D27FF">
          <w:rPr>
            <w:rStyle w:val="ad"/>
            <w:color w:val="auto"/>
            <w:u w:val="none"/>
            <w:shd w:val="clear" w:color="auto" w:fill="FFFFFF"/>
          </w:rPr>
          <w:t>3</w:t>
        </w:r>
      </w:hyperlink>
      <w:r w:rsidRPr="002D27FF">
        <w:rPr>
          <w:shd w:val="clear" w:color="auto" w:fill="FFFFFF"/>
        </w:rPr>
        <w:t>, </w:t>
      </w:r>
      <w:hyperlink r:id="rId147" w:anchor="n76" w:history="1">
        <w:r w:rsidRPr="002D27FF">
          <w:rPr>
            <w:rStyle w:val="ad"/>
            <w:color w:val="auto"/>
            <w:u w:val="none"/>
            <w:shd w:val="clear" w:color="auto" w:fill="FFFFFF"/>
          </w:rPr>
          <w:t>4</w:t>
        </w:r>
      </w:hyperlink>
      <w:r w:rsidRPr="002D27FF">
        <w:rPr>
          <w:shd w:val="clear" w:color="auto" w:fill="FFFFFF"/>
        </w:rPr>
        <w:t>, </w:t>
      </w:r>
      <w:hyperlink r:id="rId148" w:anchor="n79" w:history="1">
        <w:r w:rsidRPr="002D27FF">
          <w:rPr>
            <w:rStyle w:val="ad"/>
            <w:color w:val="auto"/>
            <w:u w:val="none"/>
            <w:shd w:val="clear" w:color="auto" w:fill="FFFFFF"/>
          </w:rPr>
          <w:t>7</w:t>
        </w:r>
      </w:hyperlink>
      <w:r w:rsidRPr="002D27FF">
        <w:rPr>
          <w:shd w:val="clear" w:color="auto" w:fill="FFFFFF"/>
        </w:rPr>
        <w:t>, </w:t>
      </w:r>
      <w:hyperlink r:id="rId149" w:anchor="n81" w:history="1">
        <w:r w:rsidRPr="002D27FF">
          <w:rPr>
            <w:rStyle w:val="ad"/>
            <w:color w:val="auto"/>
            <w:u w:val="none"/>
            <w:shd w:val="clear" w:color="auto" w:fill="FFFFFF"/>
          </w:rPr>
          <w:t>9</w:t>
        </w:r>
      </w:hyperlink>
      <w:r w:rsidRPr="002D27FF">
        <w:rPr>
          <w:shd w:val="clear" w:color="auto" w:fill="FFFFFF"/>
        </w:rPr>
        <w:t>, </w:t>
      </w:r>
      <w:hyperlink r:id="rId150" w:anchor="n792" w:history="1">
        <w:r w:rsidRPr="002D27FF">
          <w:rPr>
            <w:rStyle w:val="ad"/>
            <w:color w:val="auto"/>
            <w:u w:val="none"/>
            <w:shd w:val="clear" w:color="auto" w:fill="FFFFFF"/>
          </w:rPr>
          <w:t>9</w:t>
        </w:r>
      </w:hyperlink>
      <w:hyperlink r:id="rId151" w:anchor="n792" w:history="1">
        <w:r w:rsidRPr="002D27FF">
          <w:rPr>
            <w:rStyle w:val="ad"/>
            <w:b/>
            <w:bCs/>
            <w:color w:val="auto"/>
            <w:u w:val="none"/>
            <w:shd w:val="clear" w:color="auto" w:fill="FFFFFF"/>
            <w:vertAlign w:val="superscript"/>
          </w:rPr>
          <w:t>1</w:t>
        </w:r>
      </w:hyperlink>
      <w:r w:rsidRPr="002D27FF">
        <w:rPr>
          <w:shd w:val="clear" w:color="auto" w:fill="FFFFFF"/>
        </w:rPr>
        <w:t>, </w:t>
      </w:r>
      <w:hyperlink r:id="rId152" w:anchor="n82" w:history="1">
        <w:r w:rsidRPr="002D27FF">
          <w:rPr>
            <w:rStyle w:val="ad"/>
            <w:color w:val="auto"/>
            <w:u w:val="none"/>
            <w:shd w:val="clear" w:color="auto" w:fill="FFFFFF"/>
          </w:rPr>
          <w:t>10</w:t>
        </w:r>
      </w:hyperlink>
      <w:r w:rsidRPr="002D27FF">
        <w:rPr>
          <w:shd w:val="clear" w:color="auto" w:fill="FFFFFF"/>
        </w:rPr>
        <w:t>, </w:t>
      </w:r>
      <w:hyperlink r:id="rId153" w:anchor="n85" w:history="1">
        <w:r w:rsidRPr="002D27FF">
          <w:rPr>
            <w:rStyle w:val="ad"/>
            <w:color w:val="auto"/>
            <w:u w:val="none"/>
            <w:shd w:val="clear" w:color="auto" w:fill="FFFFFF"/>
          </w:rPr>
          <w:t>13</w:t>
        </w:r>
      </w:hyperlink>
      <w:r w:rsidRPr="00B76090">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7FF3" w:rsidRPr="002E4919" w:rsidRDefault="00857FF3" w:rsidP="00857FF3">
      <w:pPr>
        <w:ind w:firstLine="708"/>
        <w:jc w:val="both"/>
        <w:rPr>
          <w:rFonts w:eastAsia="Times New Roman"/>
        </w:rPr>
      </w:pPr>
      <w:r w:rsidRPr="00B76090">
        <w:rPr>
          <w:shd w:val="clear" w:color="auto" w:fill="FFFFFF"/>
        </w:rPr>
        <w:t>Рівень володіння державною мовою особами, визначеними </w:t>
      </w:r>
      <w:hyperlink r:id="rId154" w:anchor="n74" w:history="1">
        <w:r w:rsidRPr="002D27FF">
          <w:rPr>
            <w:rStyle w:val="ad"/>
            <w:color w:val="auto"/>
            <w:u w:val="none"/>
            <w:shd w:val="clear" w:color="auto" w:fill="FFFFFF"/>
          </w:rPr>
          <w:t>пунктами 2</w:t>
        </w:r>
      </w:hyperlink>
      <w:r w:rsidRPr="002D27FF">
        <w:rPr>
          <w:shd w:val="clear" w:color="auto" w:fill="FFFFFF"/>
        </w:rPr>
        <w:t>, </w:t>
      </w:r>
      <w:hyperlink r:id="rId155" w:anchor="n77" w:history="1">
        <w:r w:rsidRPr="002D27FF">
          <w:rPr>
            <w:rStyle w:val="ad"/>
            <w:color w:val="auto"/>
            <w:u w:val="none"/>
            <w:shd w:val="clear" w:color="auto" w:fill="FFFFFF"/>
          </w:rPr>
          <w:t>5</w:t>
        </w:r>
      </w:hyperlink>
      <w:r w:rsidRPr="002D27FF">
        <w:rPr>
          <w:shd w:val="clear" w:color="auto" w:fill="FFFFFF"/>
        </w:rPr>
        <w:t>, </w:t>
      </w:r>
      <w:hyperlink r:id="rId156" w:anchor="n78" w:history="1">
        <w:r w:rsidRPr="002D27FF">
          <w:rPr>
            <w:rStyle w:val="ad"/>
            <w:color w:val="auto"/>
            <w:u w:val="none"/>
            <w:shd w:val="clear" w:color="auto" w:fill="FFFFFF"/>
          </w:rPr>
          <w:t>6</w:t>
        </w:r>
      </w:hyperlink>
      <w:r w:rsidRPr="002D27FF">
        <w:rPr>
          <w:shd w:val="clear" w:color="auto" w:fill="FFFFFF"/>
        </w:rPr>
        <w:t>, </w:t>
      </w:r>
      <w:hyperlink r:id="rId157" w:anchor="n80" w:history="1">
        <w:r w:rsidRPr="002D27FF">
          <w:rPr>
            <w:rStyle w:val="ad"/>
            <w:color w:val="auto"/>
            <w:u w:val="none"/>
            <w:shd w:val="clear" w:color="auto" w:fill="FFFFFF"/>
          </w:rPr>
          <w:t>8</w:t>
        </w:r>
      </w:hyperlink>
      <w:r w:rsidRPr="002D27FF">
        <w:rPr>
          <w:shd w:val="clear" w:color="auto" w:fill="FFFFFF"/>
        </w:rPr>
        <w:t>, </w:t>
      </w:r>
      <w:hyperlink r:id="rId158" w:anchor="n83" w:history="1">
        <w:r w:rsidRPr="002D27FF">
          <w:rPr>
            <w:rStyle w:val="ad"/>
            <w:color w:val="auto"/>
            <w:u w:val="none"/>
            <w:shd w:val="clear" w:color="auto" w:fill="FFFFFF"/>
          </w:rPr>
          <w:t>11</w:t>
        </w:r>
      </w:hyperlink>
      <w:r w:rsidRPr="002D27FF">
        <w:rPr>
          <w:shd w:val="clear" w:color="auto" w:fill="FFFFFF"/>
        </w:rPr>
        <w:t>, </w:t>
      </w:r>
      <w:hyperlink r:id="rId159" w:anchor="n84" w:history="1">
        <w:r w:rsidRPr="002D27FF">
          <w:rPr>
            <w:rStyle w:val="ad"/>
            <w:color w:val="auto"/>
            <w:u w:val="none"/>
            <w:shd w:val="clear" w:color="auto" w:fill="FFFFFF"/>
          </w:rPr>
          <w:t>12</w:t>
        </w:r>
      </w:hyperlink>
      <w:r w:rsidRPr="002D27FF">
        <w:rPr>
          <w:shd w:val="clear" w:color="auto" w:fill="FFFFFF"/>
        </w:rPr>
        <w:t>, </w:t>
      </w:r>
      <w:hyperlink r:id="rId160" w:anchor="n86" w:history="1">
        <w:r w:rsidRPr="002D27FF">
          <w:rPr>
            <w:rStyle w:val="ad"/>
            <w:color w:val="auto"/>
            <w:u w:val="none"/>
            <w:shd w:val="clear" w:color="auto" w:fill="FFFFFF"/>
          </w:rPr>
          <w:t>14-16</w:t>
        </w:r>
      </w:hyperlink>
      <w:r w:rsidRPr="00B76090">
        <w:rPr>
          <w:shd w:val="clear" w:color="auto" w:fill="FFFFFF"/>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w:t>
      </w:r>
      <w:r w:rsidRPr="0035226F">
        <w:rPr>
          <w:shd w:val="clear" w:color="auto" w:fill="FFFFFF"/>
        </w:rPr>
        <w:t>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857FF3" w:rsidRPr="002E4919" w:rsidSect="00B8622A">
      <w:headerReference w:type="default" r:id="rId161"/>
      <w:footerReference w:type="default" r:id="rId162"/>
      <w:headerReference w:type="first" r:id="rId163"/>
      <w:pgSz w:w="11900" w:h="16840" w:code="9"/>
      <w:pgMar w:top="851" w:right="850" w:bottom="851"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7F" w:rsidRDefault="0069527F" w:rsidP="002D7749">
      <w:r>
        <w:separator/>
      </w:r>
    </w:p>
  </w:endnote>
  <w:endnote w:type="continuationSeparator" w:id="0">
    <w:p w:rsidR="0069527F" w:rsidRDefault="0069527F" w:rsidP="002D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F3" w:rsidRDefault="00857FF3">
    <w:pPr>
      <w:pStyle w:val="a6"/>
      <w:jc w:val="center"/>
    </w:pPr>
  </w:p>
  <w:p w:rsidR="00857FF3" w:rsidRDefault="00857F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7F" w:rsidRDefault="0069527F" w:rsidP="002D7749">
      <w:r>
        <w:separator/>
      </w:r>
    </w:p>
  </w:footnote>
  <w:footnote w:type="continuationSeparator" w:id="0">
    <w:p w:rsidR="0069527F" w:rsidRDefault="0069527F" w:rsidP="002D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76410"/>
      <w:docPartObj>
        <w:docPartGallery w:val="Page Numbers (Top of Page)"/>
        <w:docPartUnique/>
      </w:docPartObj>
    </w:sdtPr>
    <w:sdtEndPr>
      <w:rPr>
        <w:sz w:val="28"/>
        <w:szCs w:val="28"/>
      </w:rPr>
    </w:sdtEndPr>
    <w:sdtContent>
      <w:p w:rsidR="00857FF3" w:rsidRPr="00B8622A" w:rsidRDefault="00857FF3">
        <w:pPr>
          <w:pStyle w:val="a3"/>
          <w:jc w:val="center"/>
          <w:rPr>
            <w:sz w:val="28"/>
            <w:szCs w:val="28"/>
          </w:rPr>
        </w:pPr>
        <w:r w:rsidRPr="00B8622A">
          <w:rPr>
            <w:sz w:val="28"/>
            <w:szCs w:val="28"/>
          </w:rPr>
          <w:fldChar w:fldCharType="begin"/>
        </w:r>
        <w:r w:rsidRPr="00B8622A">
          <w:rPr>
            <w:sz w:val="28"/>
            <w:szCs w:val="28"/>
          </w:rPr>
          <w:instrText>PAGE   \* MERGEFORMAT</w:instrText>
        </w:r>
        <w:r w:rsidRPr="00B8622A">
          <w:rPr>
            <w:sz w:val="28"/>
            <w:szCs w:val="28"/>
          </w:rPr>
          <w:fldChar w:fldCharType="separate"/>
        </w:r>
        <w:r w:rsidRPr="00B8622A">
          <w:rPr>
            <w:sz w:val="28"/>
            <w:szCs w:val="28"/>
          </w:rPr>
          <w:t>2</w:t>
        </w:r>
        <w:r w:rsidRPr="00B8622A">
          <w:rPr>
            <w:sz w:val="28"/>
            <w:szCs w:val="28"/>
          </w:rPr>
          <w:fldChar w:fldCharType="end"/>
        </w:r>
      </w:p>
    </w:sdtContent>
  </w:sdt>
  <w:p w:rsidR="00857FF3" w:rsidRDefault="00857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F3" w:rsidRDefault="00857FF3">
    <w:pPr>
      <w:pStyle w:val="a3"/>
      <w:jc w:val="center"/>
    </w:pPr>
  </w:p>
  <w:p w:rsidR="00857FF3" w:rsidRDefault="00857F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9FF"/>
    <w:multiLevelType w:val="multilevel"/>
    <w:tmpl w:val="A150F3E0"/>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lvlText w:val="%3."/>
      <w:lvlJc w:val="left"/>
      <w:pPr>
        <w:ind w:left="1496" w:hanging="720"/>
      </w:pPr>
      <w:rPr>
        <w:rFonts w:hint="default"/>
      </w:rPr>
    </w:lvl>
    <w:lvl w:ilvl="3">
      <w:start w:val="1"/>
      <w:numFmt w:val="decimal"/>
      <w:lvlText w:val="%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 w15:restartNumberingAfterBreak="0">
    <w:nsid w:val="11A51752"/>
    <w:multiLevelType w:val="multilevel"/>
    <w:tmpl w:val="AAC27A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DA56CF"/>
    <w:multiLevelType w:val="hybridMultilevel"/>
    <w:tmpl w:val="FBDEF7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3D42CAE"/>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 w15:restartNumberingAfterBreak="0">
    <w:nsid w:val="28AA3755"/>
    <w:multiLevelType w:val="multilevel"/>
    <w:tmpl w:val="52C815DC"/>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lvlText w:val="%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 w15:restartNumberingAfterBreak="0">
    <w:nsid w:val="2CC535F1"/>
    <w:multiLevelType w:val="multilevel"/>
    <w:tmpl w:val="4CF27354"/>
    <w:lvl w:ilvl="0">
      <w:start w:val="1"/>
      <w:numFmt w:val="decimal"/>
      <w:lvlText w:val="%1."/>
      <w:lvlJc w:val="left"/>
      <w:pPr>
        <w:ind w:left="495" w:hanging="495"/>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6" w15:restartNumberingAfterBreak="0">
    <w:nsid w:val="317B7306"/>
    <w:multiLevelType w:val="multilevel"/>
    <w:tmpl w:val="F24017A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1251C"/>
    <w:multiLevelType w:val="multilevel"/>
    <w:tmpl w:val="CDA26674"/>
    <w:lvl w:ilvl="0">
      <w:start w:val="1"/>
      <w:numFmt w:val="decimal"/>
      <w:lvlText w:val="%1"/>
      <w:lvlJc w:val="left"/>
      <w:pPr>
        <w:ind w:left="375" w:hanging="375"/>
      </w:pPr>
      <w:rPr>
        <w:rFonts w:hint="default"/>
      </w:rPr>
    </w:lvl>
    <w:lvl w:ilvl="1">
      <w:start w:val="5"/>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3A6279C0"/>
    <w:multiLevelType w:val="multilevel"/>
    <w:tmpl w:val="1C02D89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AE35D83"/>
    <w:multiLevelType w:val="multilevel"/>
    <w:tmpl w:val="7842ED9C"/>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486227CA"/>
    <w:multiLevelType w:val="multilevel"/>
    <w:tmpl w:val="3A9E2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8E2986"/>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2" w15:restartNumberingAfterBreak="0">
    <w:nsid w:val="514763EA"/>
    <w:multiLevelType w:val="multilevel"/>
    <w:tmpl w:val="F7EA5FEA"/>
    <w:lvl w:ilvl="0">
      <w:start w:val="1"/>
      <w:numFmt w:val="decimal"/>
      <w:lvlText w:val="5.%1."/>
      <w:lvlJc w:val="left"/>
      <w:pPr>
        <w:ind w:left="450" w:hanging="450"/>
      </w:pPr>
      <w:rPr>
        <w:rFonts w:ascii="Times New Roman" w:hAnsi="Times New Roman" w:cs="Times New Roman" w:hint="default"/>
        <w:b w:val="0"/>
        <w:sz w:val="28"/>
        <w:szCs w:val="28"/>
      </w:rPr>
    </w:lvl>
    <w:lvl w:ilvl="1">
      <w:start w:val="1"/>
      <w:numFmt w:val="decimal"/>
      <w:suff w:val="space"/>
      <w:lvlText w:val="%1.%2."/>
      <w:lvlJc w:val="left"/>
      <w:pPr>
        <w:ind w:left="720" w:hanging="720"/>
      </w:pPr>
      <w:rPr>
        <w:rFonts w:cs="Times New Roman" w:hint="default"/>
      </w:rPr>
    </w:lvl>
    <w:lvl w:ilvl="2">
      <w:start w:val="1"/>
      <w:numFmt w:val="decimal"/>
      <w:suff w:val="space"/>
      <w:lvlText w:val="%1.%2.%3."/>
      <w:lvlJc w:val="left"/>
      <w:pPr>
        <w:ind w:left="2160" w:hanging="720"/>
      </w:pPr>
      <w:rPr>
        <w:rFonts w:cs="Times New Roman" w:hint="default"/>
      </w:rPr>
    </w:lvl>
    <w:lvl w:ilvl="3">
      <w:start w:val="1"/>
      <w:numFmt w:val="decimal"/>
      <w:suff w:val="space"/>
      <w:lvlText w:val="%1.%2.%3.%4."/>
      <w:lvlJc w:val="left"/>
      <w:pPr>
        <w:ind w:left="2498"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15:restartNumberingAfterBreak="0">
    <w:nsid w:val="584C1CB5"/>
    <w:multiLevelType w:val="multilevel"/>
    <w:tmpl w:val="169E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47D3B"/>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5" w15:restartNumberingAfterBreak="0">
    <w:nsid w:val="68F71D6B"/>
    <w:multiLevelType w:val="multilevel"/>
    <w:tmpl w:val="97B8EEB0"/>
    <w:lvl w:ilvl="0">
      <w:start w:val="2"/>
      <w:numFmt w:val="decimal"/>
      <w:lvlText w:val="%1"/>
      <w:lvlJc w:val="left"/>
      <w:pPr>
        <w:ind w:left="525" w:hanging="525"/>
      </w:pPr>
      <w:rPr>
        <w:rFonts w:hint="default"/>
      </w:rPr>
    </w:lvl>
    <w:lvl w:ilvl="1">
      <w:start w:val="1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15:restartNumberingAfterBreak="0">
    <w:nsid w:val="708560FD"/>
    <w:multiLevelType w:val="multilevel"/>
    <w:tmpl w:val="05AA8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5F2963"/>
    <w:multiLevelType w:val="multilevel"/>
    <w:tmpl w:val="CB60B5B4"/>
    <w:lvl w:ilvl="0">
      <w:start w:val="1"/>
      <w:numFmt w:val="decimal"/>
      <w:lvlText w:val="%1"/>
      <w:lvlJc w:val="left"/>
      <w:pPr>
        <w:ind w:left="525" w:hanging="525"/>
      </w:pPr>
      <w:rPr>
        <w:rFonts w:hint="default"/>
      </w:rPr>
    </w:lvl>
    <w:lvl w:ilvl="1">
      <w:start w:val="1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15:restartNumberingAfterBreak="0">
    <w:nsid w:val="728078D6"/>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9" w15:restartNumberingAfterBreak="0">
    <w:nsid w:val="7E0551E1"/>
    <w:multiLevelType w:val="multilevel"/>
    <w:tmpl w:val="D7268F4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13"/>
  </w:num>
  <w:num w:numId="2">
    <w:abstractNumId w:val="6"/>
  </w:num>
  <w:num w:numId="3">
    <w:abstractNumId w:val="19"/>
  </w:num>
  <w:num w:numId="4">
    <w:abstractNumId w:val="7"/>
  </w:num>
  <w:num w:numId="5">
    <w:abstractNumId w:val="17"/>
  </w:num>
  <w:num w:numId="6">
    <w:abstractNumId w:val="16"/>
  </w:num>
  <w:num w:numId="7">
    <w:abstractNumId w:val="15"/>
  </w:num>
  <w:num w:numId="8">
    <w:abstractNumId w:val="10"/>
  </w:num>
  <w:num w:numId="9">
    <w:abstractNumId w:val="3"/>
  </w:num>
  <w:num w:numId="10">
    <w:abstractNumId w:val="12"/>
  </w:num>
  <w:num w:numId="11">
    <w:abstractNumId w:val="9"/>
  </w:num>
  <w:num w:numId="12">
    <w:abstractNumId w:val="2"/>
  </w:num>
  <w:num w:numId="13">
    <w:abstractNumId w:val="5"/>
  </w:num>
  <w:num w:numId="14">
    <w:abstractNumId w:val="8"/>
  </w:num>
  <w:num w:numId="15">
    <w:abstractNumId w:val="11"/>
  </w:num>
  <w:num w:numId="16">
    <w:abstractNumId w:val="14"/>
  </w:num>
  <w:num w:numId="17">
    <w:abstractNumId w:val="18"/>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1B"/>
    <w:rsid w:val="00001DE8"/>
    <w:rsid w:val="00007FE8"/>
    <w:rsid w:val="000140E8"/>
    <w:rsid w:val="000216D5"/>
    <w:rsid w:val="00033F97"/>
    <w:rsid w:val="000728A8"/>
    <w:rsid w:val="000D6B0C"/>
    <w:rsid w:val="000E7E94"/>
    <w:rsid w:val="001119DD"/>
    <w:rsid w:val="00171A32"/>
    <w:rsid w:val="001B2C80"/>
    <w:rsid w:val="001D0B0E"/>
    <w:rsid w:val="001D5D21"/>
    <w:rsid w:val="001E3011"/>
    <w:rsid w:val="001F097E"/>
    <w:rsid w:val="0024128F"/>
    <w:rsid w:val="00266C40"/>
    <w:rsid w:val="002724BA"/>
    <w:rsid w:val="002A120E"/>
    <w:rsid w:val="002D2407"/>
    <w:rsid w:val="002D27FF"/>
    <w:rsid w:val="002D7749"/>
    <w:rsid w:val="002E4919"/>
    <w:rsid w:val="002F3CA4"/>
    <w:rsid w:val="00331949"/>
    <w:rsid w:val="00344876"/>
    <w:rsid w:val="003630FA"/>
    <w:rsid w:val="003B0739"/>
    <w:rsid w:val="003C2CC6"/>
    <w:rsid w:val="003E0756"/>
    <w:rsid w:val="003E0E16"/>
    <w:rsid w:val="003E7318"/>
    <w:rsid w:val="003F1C7F"/>
    <w:rsid w:val="00401F24"/>
    <w:rsid w:val="004516CA"/>
    <w:rsid w:val="00453323"/>
    <w:rsid w:val="0047130B"/>
    <w:rsid w:val="00473BC9"/>
    <w:rsid w:val="004778C6"/>
    <w:rsid w:val="00481540"/>
    <w:rsid w:val="004933BB"/>
    <w:rsid w:val="004A39A2"/>
    <w:rsid w:val="004B5898"/>
    <w:rsid w:val="004E597B"/>
    <w:rsid w:val="0051472A"/>
    <w:rsid w:val="0053699F"/>
    <w:rsid w:val="00543FC3"/>
    <w:rsid w:val="00555294"/>
    <w:rsid w:val="00571FA0"/>
    <w:rsid w:val="005823BF"/>
    <w:rsid w:val="00583B03"/>
    <w:rsid w:val="005B36F0"/>
    <w:rsid w:val="005E1AF2"/>
    <w:rsid w:val="005E1C1B"/>
    <w:rsid w:val="00604441"/>
    <w:rsid w:val="00640080"/>
    <w:rsid w:val="00653BCA"/>
    <w:rsid w:val="00691062"/>
    <w:rsid w:val="0069527F"/>
    <w:rsid w:val="006E5D92"/>
    <w:rsid w:val="006F73AB"/>
    <w:rsid w:val="0071041C"/>
    <w:rsid w:val="0074147B"/>
    <w:rsid w:val="00765504"/>
    <w:rsid w:val="007A237A"/>
    <w:rsid w:val="007B2366"/>
    <w:rsid w:val="007C14A6"/>
    <w:rsid w:val="007C15C3"/>
    <w:rsid w:val="007C7266"/>
    <w:rsid w:val="007D0A04"/>
    <w:rsid w:val="007E4E00"/>
    <w:rsid w:val="007F6ACF"/>
    <w:rsid w:val="008415C3"/>
    <w:rsid w:val="00853707"/>
    <w:rsid w:val="00855382"/>
    <w:rsid w:val="008575B2"/>
    <w:rsid w:val="00857FF3"/>
    <w:rsid w:val="008824B6"/>
    <w:rsid w:val="008A12F6"/>
    <w:rsid w:val="008B11DF"/>
    <w:rsid w:val="008D048B"/>
    <w:rsid w:val="008F1535"/>
    <w:rsid w:val="0092589E"/>
    <w:rsid w:val="00926C96"/>
    <w:rsid w:val="00954057"/>
    <w:rsid w:val="00957F4F"/>
    <w:rsid w:val="009A34C6"/>
    <w:rsid w:val="009C6CEE"/>
    <w:rsid w:val="009D0923"/>
    <w:rsid w:val="009D4A05"/>
    <w:rsid w:val="00A004E1"/>
    <w:rsid w:val="00A12338"/>
    <w:rsid w:val="00A163E1"/>
    <w:rsid w:val="00A31257"/>
    <w:rsid w:val="00A47D15"/>
    <w:rsid w:val="00A5312D"/>
    <w:rsid w:val="00A73DB7"/>
    <w:rsid w:val="00A7784E"/>
    <w:rsid w:val="00A93623"/>
    <w:rsid w:val="00AD52A1"/>
    <w:rsid w:val="00AF5A9A"/>
    <w:rsid w:val="00B113D1"/>
    <w:rsid w:val="00B25BEC"/>
    <w:rsid w:val="00B30BF1"/>
    <w:rsid w:val="00B32DAC"/>
    <w:rsid w:val="00B55520"/>
    <w:rsid w:val="00B8622A"/>
    <w:rsid w:val="00BB1637"/>
    <w:rsid w:val="00C05B6C"/>
    <w:rsid w:val="00C168E9"/>
    <w:rsid w:val="00C36520"/>
    <w:rsid w:val="00C4617E"/>
    <w:rsid w:val="00C55951"/>
    <w:rsid w:val="00CC4182"/>
    <w:rsid w:val="00CD6EA0"/>
    <w:rsid w:val="00CE0C12"/>
    <w:rsid w:val="00D0628E"/>
    <w:rsid w:val="00D06B7C"/>
    <w:rsid w:val="00D111A2"/>
    <w:rsid w:val="00D1435E"/>
    <w:rsid w:val="00D32235"/>
    <w:rsid w:val="00D4745E"/>
    <w:rsid w:val="00D50F08"/>
    <w:rsid w:val="00D56964"/>
    <w:rsid w:val="00D5713A"/>
    <w:rsid w:val="00D71EC4"/>
    <w:rsid w:val="00D763D3"/>
    <w:rsid w:val="00D976C0"/>
    <w:rsid w:val="00DB794A"/>
    <w:rsid w:val="00DE3C0A"/>
    <w:rsid w:val="00DF13E7"/>
    <w:rsid w:val="00E046B0"/>
    <w:rsid w:val="00E166D8"/>
    <w:rsid w:val="00E516B0"/>
    <w:rsid w:val="00E71903"/>
    <w:rsid w:val="00F07D23"/>
    <w:rsid w:val="00F13221"/>
    <w:rsid w:val="00F257CC"/>
    <w:rsid w:val="00F3537D"/>
    <w:rsid w:val="00F43F91"/>
    <w:rsid w:val="00F4640D"/>
    <w:rsid w:val="00FA31CC"/>
    <w:rsid w:val="00FC51BB"/>
    <w:rsid w:val="00FD2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CE2A"/>
  <w15:chartTrackingRefBased/>
  <w15:docId w15:val="{9D2E6F07-0FA0-4AC4-9E87-3FE0326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964"/>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56964"/>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2D7749"/>
    <w:pPr>
      <w:tabs>
        <w:tab w:val="center" w:pos="4819"/>
        <w:tab w:val="right" w:pos="9639"/>
      </w:tabs>
      <w:suppressAutoHyphens/>
    </w:pPr>
    <w:rPr>
      <w:rFonts w:eastAsia="Times New Roman"/>
      <w:color w:val="000000"/>
      <w:sz w:val="20"/>
      <w:szCs w:val="20"/>
      <w:lang w:eastAsia="ar-SA"/>
    </w:rPr>
  </w:style>
  <w:style w:type="character" w:customStyle="1" w:styleId="a4">
    <w:name w:val="Верхній колонтитул Знак"/>
    <w:basedOn w:val="a0"/>
    <w:link w:val="a3"/>
    <w:uiPriority w:val="99"/>
    <w:rsid w:val="002D7749"/>
    <w:rPr>
      <w:rFonts w:ascii="Times New Roman" w:eastAsia="Times New Roman" w:hAnsi="Times New Roman" w:cs="Times New Roman"/>
      <w:color w:val="000000"/>
      <w:sz w:val="20"/>
      <w:szCs w:val="20"/>
      <w:lang w:eastAsia="ar-SA"/>
    </w:rPr>
  </w:style>
  <w:style w:type="character" w:customStyle="1" w:styleId="a5">
    <w:name w:val="Основний текст_"/>
    <w:basedOn w:val="a0"/>
    <w:link w:val="1"/>
    <w:rsid w:val="002D7749"/>
    <w:rPr>
      <w:sz w:val="26"/>
      <w:szCs w:val="26"/>
    </w:rPr>
  </w:style>
  <w:style w:type="paragraph" w:customStyle="1" w:styleId="1">
    <w:name w:val="Основний текст1"/>
    <w:basedOn w:val="a"/>
    <w:link w:val="a5"/>
    <w:rsid w:val="002D7749"/>
    <w:pPr>
      <w:widowControl w:val="0"/>
      <w:ind w:firstLine="400"/>
    </w:pPr>
    <w:rPr>
      <w:rFonts w:asciiTheme="minorHAnsi" w:eastAsiaTheme="minorHAnsi" w:hAnsiTheme="minorHAnsi" w:cstheme="minorBidi"/>
      <w:sz w:val="26"/>
      <w:szCs w:val="26"/>
      <w:lang w:eastAsia="en-US"/>
    </w:rPr>
  </w:style>
  <w:style w:type="paragraph" w:styleId="a6">
    <w:name w:val="footer"/>
    <w:basedOn w:val="a"/>
    <w:link w:val="a7"/>
    <w:uiPriority w:val="99"/>
    <w:unhideWhenUsed/>
    <w:rsid w:val="002D7749"/>
    <w:pPr>
      <w:tabs>
        <w:tab w:val="center" w:pos="4819"/>
        <w:tab w:val="right" w:pos="9639"/>
      </w:tabs>
    </w:pPr>
  </w:style>
  <w:style w:type="character" w:customStyle="1" w:styleId="a7">
    <w:name w:val="Нижній колонтитул Знак"/>
    <w:basedOn w:val="a0"/>
    <w:link w:val="a6"/>
    <w:uiPriority w:val="99"/>
    <w:rsid w:val="002D7749"/>
    <w:rPr>
      <w:rFonts w:ascii="Times New Roman" w:eastAsia="Calibri" w:hAnsi="Times New Roman" w:cs="Times New Roman"/>
      <w:sz w:val="28"/>
      <w:szCs w:val="28"/>
      <w:lang w:eastAsia="ru-RU"/>
    </w:rPr>
  </w:style>
  <w:style w:type="paragraph" w:styleId="a8">
    <w:name w:val="List Paragraph"/>
    <w:basedOn w:val="a"/>
    <w:uiPriority w:val="34"/>
    <w:qFormat/>
    <w:rsid w:val="00007FE8"/>
    <w:pPr>
      <w:ind w:left="720"/>
      <w:contextualSpacing/>
    </w:pPr>
  </w:style>
  <w:style w:type="paragraph" w:styleId="a9">
    <w:name w:val="Normal (Web)"/>
    <w:basedOn w:val="a"/>
    <w:uiPriority w:val="99"/>
    <w:rsid w:val="00A73DB7"/>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rsid w:val="00D0628E"/>
    <w:pPr>
      <w:ind w:firstLine="709"/>
    </w:pPr>
    <w:rPr>
      <w:rFonts w:ascii="Tahoma" w:eastAsia="Times New Roman" w:hAnsi="Tahoma" w:cs="Tahoma"/>
      <w:color w:val="000000"/>
      <w:sz w:val="16"/>
      <w:szCs w:val="16"/>
    </w:rPr>
  </w:style>
  <w:style w:type="character" w:customStyle="1" w:styleId="ab">
    <w:name w:val="Текст у виносці Знак"/>
    <w:basedOn w:val="a0"/>
    <w:link w:val="aa"/>
    <w:uiPriority w:val="99"/>
    <w:semiHidden/>
    <w:rsid w:val="00D0628E"/>
    <w:rPr>
      <w:rFonts w:ascii="Tahoma" w:eastAsia="Times New Roman" w:hAnsi="Tahoma" w:cs="Tahoma"/>
      <w:color w:val="000000"/>
      <w:sz w:val="16"/>
      <w:szCs w:val="16"/>
      <w:lang w:eastAsia="ru-RU"/>
    </w:rPr>
  </w:style>
  <w:style w:type="paragraph" w:customStyle="1" w:styleId="10">
    <w:name w:val="Обычный1"/>
    <w:rsid w:val="00D0628E"/>
    <w:pPr>
      <w:widowControl w:val="0"/>
      <w:spacing w:after="0" w:line="240" w:lineRule="auto"/>
    </w:pPr>
    <w:rPr>
      <w:rFonts w:ascii="Times New Roman" w:eastAsia="Times New Roman" w:hAnsi="Times New Roman" w:cs="Times New Roman"/>
      <w:sz w:val="20"/>
      <w:szCs w:val="20"/>
      <w:lang w:val="ru-RU" w:eastAsia="ru-RU"/>
    </w:rPr>
  </w:style>
  <w:style w:type="table" w:styleId="ac">
    <w:name w:val="Table Grid"/>
    <w:basedOn w:val="a1"/>
    <w:uiPriority w:val="39"/>
    <w:rsid w:val="0017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71A32"/>
    <w:rPr>
      <w:color w:val="0563C1" w:themeColor="hyperlink"/>
      <w:u w:val="single"/>
    </w:rPr>
  </w:style>
  <w:style w:type="character" w:styleId="ae">
    <w:name w:val="Strong"/>
    <w:basedOn w:val="a0"/>
    <w:uiPriority w:val="22"/>
    <w:qFormat/>
    <w:rsid w:val="00171A32"/>
    <w:rPr>
      <w:b/>
      <w:bCs/>
    </w:rPr>
  </w:style>
  <w:style w:type="paragraph" w:customStyle="1" w:styleId="FR1">
    <w:name w:val="FR1"/>
    <w:rsid w:val="007D0A04"/>
    <w:pPr>
      <w:widowControl w:val="0"/>
      <w:spacing w:after="0" w:line="300" w:lineRule="auto"/>
      <w:ind w:left="280" w:right="200"/>
      <w:jc w:val="center"/>
    </w:pPr>
    <w:rPr>
      <w:rFonts w:ascii="Times New Roman" w:eastAsia="Times New Roman" w:hAnsi="Times New Roman" w:cs="Times New Roman"/>
      <w:b/>
      <w:snapToGrid w:val="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42" Type="http://schemas.openxmlformats.org/officeDocument/2006/relationships/hyperlink" Target="mailto:konkurs@sso.gov.ua" TargetMode="External"/><Relationship Id="rId63" Type="http://schemas.openxmlformats.org/officeDocument/2006/relationships/hyperlink" Target="https://zakon.rada.gov.ua/laws/show/2704-19" TargetMode="External"/><Relationship Id="rId84" Type="http://schemas.openxmlformats.org/officeDocument/2006/relationships/hyperlink" Target="https://zakon.rada.gov.ua/laws/show/2704-19" TargetMode="External"/><Relationship Id="rId138" Type="http://schemas.openxmlformats.org/officeDocument/2006/relationships/hyperlink" Target="https://zakon.rada.gov.ua/laws/show/2704-19" TargetMode="External"/><Relationship Id="rId159" Type="http://schemas.openxmlformats.org/officeDocument/2006/relationships/hyperlink" Target="https://zakon.rada.gov.ua/laws/show/2704-19" TargetMode="External"/><Relationship Id="rId107"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32" Type="http://schemas.openxmlformats.org/officeDocument/2006/relationships/hyperlink" Target="https://zakon.rada.gov.ua/laws/show/2704-19" TargetMode="External"/><Relationship Id="rId53" Type="http://schemas.openxmlformats.org/officeDocument/2006/relationships/hyperlink" Target="https://zakon.rada.gov.ua/laws/show/2704-19" TargetMode="External"/><Relationship Id="rId74" Type="http://schemas.openxmlformats.org/officeDocument/2006/relationships/hyperlink" Target="https://zakon.rada.gov.ua/laws/show/2704-19" TargetMode="External"/><Relationship Id="rId128" Type="http://schemas.openxmlformats.org/officeDocument/2006/relationships/hyperlink" Target="https://zakon.rada.gov.ua/laws/show/2704-19" TargetMode="External"/><Relationship Id="rId149" Type="http://schemas.openxmlformats.org/officeDocument/2006/relationships/hyperlink" Target="https://zakon.rada.gov.ua/laws/show/2704-19" TargetMode="External"/><Relationship Id="rId5" Type="http://schemas.openxmlformats.org/officeDocument/2006/relationships/webSettings" Target="webSettings.xml"/><Relationship Id="rId95" Type="http://schemas.openxmlformats.org/officeDocument/2006/relationships/hyperlink" Target="https://zakon.rada.gov.ua/laws/show/2704-19" TargetMode="External"/><Relationship Id="rId160"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43" Type="http://schemas.openxmlformats.org/officeDocument/2006/relationships/hyperlink" Target="https://zakon.rada.gov.ua/laws/show/2704-19" TargetMode="External"/><Relationship Id="rId64" Type="http://schemas.openxmlformats.org/officeDocument/2006/relationships/hyperlink" Target="https://zakon.rada.gov.ua/laws/show/2704-19" TargetMode="External"/><Relationship Id="rId118" Type="http://schemas.openxmlformats.org/officeDocument/2006/relationships/hyperlink" Target="https://zakon.rada.gov.ua/laws/show/2704-19" TargetMode="External"/><Relationship Id="rId139" Type="http://schemas.openxmlformats.org/officeDocument/2006/relationships/hyperlink" Target="https://zakon.rada.gov.ua/laws/show/2704-19" TargetMode="External"/><Relationship Id="rId85" Type="http://schemas.openxmlformats.org/officeDocument/2006/relationships/hyperlink" Target="https://zakon.rada.gov.ua/laws/show/2704-19" TargetMode="External"/><Relationship Id="rId150"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59" Type="http://schemas.openxmlformats.org/officeDocument/2006/relationships/hyperlink" Target="mailto:konkurs@sso.gov.ua" TargetMode="External"/><Relationship Id="rId103" Type="http://schemas.openxmlformats.org/officeDocument/2006/relationships/hyperlink" Target="https://zakon.rada.gov.ua/laws/show/2704-19" TargetMode="External"/><Relationship Id="rId108" Type="http://schemas.openxmlformats.org/officeDocument/2006/relationships/hyperlink" Target="https://zakon.rada.gov.ua/laws/show/2704-19" TargetMode="External"/><Relationship Id="rId124" Type="http://schemas.openxmlformats.org/officeDocument/2006/relationships/hyperlink" Target="https://zakon.rada.gov.ua/laws/show/2704-19" TargetMode="External"/><Relationship Id="rId129" Type="http://schemas.openxmlformats.org/officeDocument/2006/relationships/hyperlink" Target="https://zakon.rada.gov.ua/laws/show/2704-19"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yperlink" Target="https://zakon.rada.gov.ua/laws/show/2704-19" TargetMode="External"/><Relationship Id="rId91" Type="http://schemas.openxmlformats.org/officeDocument/2006/relationships/hyperlink" Target="https://zakon.rada.gov.ua/laws/show/2704-19" TargetMode="External"/><Relationship Id="rId96" Type="http://schemas.openxmlformats.org/officeDocument/2006/relationships/hyperlink" Target="https://zakon.rada.gov.ua/laws/show/2704-19" TargetMode="External"/><Relationship Id="rId140" Type="http://schemas.openxmlformats.org/officeDocument/2006/relationships/hyperlink" Target="https://zakon.rada.gov.ua/laws/show/2704-19" TargetMode="External"/><Relationship Id="rId145" Type="http://schemas.openxmlformats.org/officeDocument/2006/relationships/hyperlink" Target="https://zakon.rada.gov.ua/laws/show/2704-19"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114" Type="http://schemas.openxmlformats.org/officeDocument/2006/relationships/hyperlink" Target="https://zakon.rada.gov.ua/laws/show/2704-19" TargetMode="External"/><Relationship Id="rId119" Type="http://schemas.openxmlformats.org/officeDocument/2006/relationships/hyperlink" Target="https://zakon.rada.gov.ua/laws/show/2704-19" TargetMode="External"/><Relationship Id="rId44"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81" Type="http://schemas.openxmlformats.org/officeDocument/2006/relationships/hyperlink" Target="https://zakon.rada.gov.ua/laws/show/2704-19" TargetMode="External"/><Relationship Id="rId86" Type="http://schemas.openxmlformats.org/officeDocument/2006/relationships/hyperlink" Target="https://zakon.rada.gov.ua/laws/show/2704-19" TargetMode="External"/><Relationship Id="rId130" Type="http://schemas.openxmlformats.org/officeDocument/2006/relationships/hyperlink" Target="https://zakon.rada.gov.ua/laws/show/2704-19" TargetMode="External"/><Relationship Id="rId135" Type="http://schemas.openxmlformats.org/officeDocument/2006/relationships/hyperlink" Target="https://zakon.rada.gov.ua/laws/show/2704-19" TargetMode="External"/><Relationship Id="rId151" Type="http://schemas.openxmlformats.org/officeDocument/2006/relationships/hyperlink" Target="https://zakon.rada.gov.ua/laws/show/2704-19" TargetMode="External"/><Relationship Id="rId156"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109"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mailto:konkurs@sso.gov.ua" TargetMode="External"/><Relationship Id="rId97" Type="http://schemas.openxmlformats.org/officeDocument/2006/relationships/hyperlink" Target="https://zakon.rada.gov.ua/laws/show/2704-19" TargetMode="External"/><Relationship Id="rId104" Type="http://schemas.openxmlformats.org/officeDocument/2006/relationships/hyperlink" Target="https://zakon.rada.gov.ua/laws/show/2704-19" TargetMode="External"/><Relationship Id="rId120" Type="http://schemas.openxmlformats.org/officeDocument/2006/relationships/hyperlink" Target="https://zakon.rada.gov.ua/laws/show/2704-19" TargetMode="External"/><Relationship Id="rId125" Type="http://schemas.openxmlformats.org/officeDocument/2006/relationships/hyperlink" Target="https://zakon.rada.gov.ua/laws/show/2704-19" TargetMode="External"/><Relationship Id="rId141" Type="http://schemas.openxmlformats.org/officeDocument/2006/relationships/hyperlink" Target="https://zakon.rada.gov.ua/laws/show/2704-19" TargetMode="External"/><Relationship Id="rId146" Type="http://schemas.openxmlformats.org/officeDocument/2006/relationships/hyperlink" Target="https://zakon.rada.gov.ua/laws/show/2704-19" TargetMode="External"/><Relationship Id="rId7" Type="http://schemas.openxmlformats.org/officeDocument/2006/relationships/endnotes" Target="endnotes.xm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2704-19"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704-19"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hyperlink" Target="mailto:konkurs@sso.gov.ua" TargetMode="External"/><Relationship Id="rId115" Type="http://schemas.openxmlformats.org/officeDocument/2006/relationships/hyperlink" Target="https://zakon.rada.gov.ua/laws/show/2704-19" TargetMode="External"/><Relationship Id="rId131" Type="http://schemas.openxmlformats.org/officeDocument/2006/relationships/hyperlink" Target="https://zakon.rada.gov.ua/laws/show/2704-19" TargetMode="External"/><Relationship Id="rId136" Type="http://schemas.openxmlformats.org/officeDocument/2006/relationships/hyperlink" Target="https://zakon.rada.gov.ua/laws/show/2704-19" TargetMode="External"/><Relationship Id="rId157" Type="http://schemas.openxmlformats.org/officeDocument/2006/relationships/hyperlink" Target="https://zakon.rada.gov.ua/laws/show/2704-19" TargetMode="Externa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52"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2704-19" TargetMode="External"/><Relationship Id="rId105" Type="http://schemas.openxmlformats.org/officeDocument/2006/relationships/hyperlink" Target="https://zakon.rada.gov.ua/laws/show/2704-19" TargetMode="External"/><Relationship Id="rId126" Type="http://schemas.openxmlformats.org/officeDocument/2006/relationships/hyperlink" Target="https://zakon.rada.gov.ua/laws/show/2704-19" TargetMode="External"/><Relationship Id="rId147" Type="http://schemas.openxmlformats.org/officeDocument/2006/relationships/hyperlink" Target="https://zakon.rada.gov.ua/laws/show/2704-19" TargetMode="External"/><Relationship Id="rId8" Type="http://schemas.openxmlformats.org/officeDocument/2006/relationships/hyperlink" Target="mailto:konkurs@sso.gov.ua"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mailto:konkurs@sso.gov.ua" TargetMode="External"/><Relationship Id="rId98" Type="http://schemas.openxmlformats.org/officeDocument/2006/relationships/hyperlink" Target="https://zakon.rada.gov.ua/laws/show/2704-19" TargetMode="External"/><Relationship Id="rId121" Type="http://schemas.openxmlformats.org/officeDocument/2006/relationships/hyperlink" Target="https://zakon.rada.gov.ua/laws/show/2704-19" TargetMode="External"/><Relationship Id="rId142" Type="http://schemas.openxmlformats.org/officeDocument/2006/relationships/hyperlink" Target="https://zakon.rada.gov.ua/laws/show/2704-19" TargetMode="External"/><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mailto:konkurs@sso.gov.ua" TargetMode="External"/><Relationship Id="rId46" Type="http://schemas.openxmlformats.org/officeDocument/2006/relationships/hyperlink" Target="https://zakon.rada.gov.ua/laws/show/2704-19" TargetMode="External"/><Relationship Id="rId67" Type="http://schemas.openxmlformats.org/officeDocument/2006/relationships/hyperlink" Target="https://zakon.rada.gov.ua/laws/show/2704-19" TargetMode="External"/><Relationship Id="rId116" Type="http://schemas.openxmlformats.org/officeDocument/2006/relationships/hyperlink" Target="https://zakon.rada.gov.ua/laws/show/2704-19" TargetMode="External"/><Relationship Id="rId137" Type="http://schemas.openxmlformats.org/officeDocument/2006/relationships/hyperlink" Target="https://zakon.rada.gov.ua/laws/show/2704-19" TargetMode="External"/><Relationship Id="rId158"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2704-19" TargetMode="External"/><Relationship Id="rId62" Type="http://schemas.openxmlformats.org/officeDocument/2006/relationships/hyperlink" Target="https://zakon.rada.gov.ua/laws/show/2704-19"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hyperlink" Target="https://zakon.rada.gov.ua/laws/show/2704-19" TargetMode="External"/><Relationship Id="rId132" Type="http://schemas.openxmlformats.org/officeDocument/2006/relationships/hyperlink" Target="https://zakon.rada.gov.ua/laws/show/2704-19" TargetMode="External"/><Relationship Id="rId153" Type="http://schemas.openxmlformats.org/officeDocument/2006/relationships/hyperlink" Target="https://zakon.rada.gov.ua/laws/show/2704-19" TargetMode="External"/><Relationship Id="rId15"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2704-19" TargetMode="External"/><Relationship Id="rId127" Type="http://schemas.openxmlformats.org/officeDocument/2006/relationships/hyperlink" Target="mailto:konkurs@sso.gov.ua"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94" Type="http://schemas.openxmlformats.org/officeDocument/2006/relationships/hyperlink" Target="https://zakon.rada.gov.ua/laws/show/2704-19" TargetMode="External"/><Relationship Id="rId99" Type="http://schemas.openxmlformats.org/officeDocument/2006/relationships/hyperlink" Target="https://zakon.rada.gov.ua/laws/show/2704-19" TargetMode="External"/><Relationship Id="rId101" Type="http://schemas.openxmlformats.org/officeDocument/2006/relationships/hyperlink" Target="https://zakon.rada.gov.ua/laws/show/2704-19" TargetMode="External"/><Relationship Id="rId122" Type="http://schemas.openxmlformats.org/officeDocument/2006/relationships/hyperlink" Target="https://zakon.rada.gov.ua/laws/show/2704-19" TargetMode="External"/><Relationship Id="rId143" Type="http://schemas.openxmlformats.org/officeDocument/2006/relationships/hyperlink" Target="https://zakon.rada.gov.ua/laws/show/2704-19" TargetMode="External"/><Relationship Id="rId148" Type="http://schemas.openxmlformats.org/officeDocument/2006/relationships/hyperlink" Target="https://zakon.rada.gov.ua/laws/show/2704-19"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47"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12" Type="http://schemas.openxmlformats.org/officeDocument/2006/relationships/hyperlink" Target="https://zakon.rada.gov.ua/laws/show/2704-19" TargetMode="External"/><Relationship Id="rId133" Type="http://schemas.openxmlformats.org/officeDocument/2006/relationships/hyperlink" Target="https://zakon.rada.gov.ua/laws/show/2704-19" TargetMode="External"/><Relationship Id="rId154" Type="http://schemas.openxmlformats.org/officeDocument/2006/relationships/hyperlink" Target="https://zakon.rada.gov.ua/laws/show/2704-19" TargetMode="External"/><Relationship Id="rId16"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58"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2704-19" TargetMode="External"/><Relationship Id="rId123" Type="http://schemas.openxmlformats.org/officeDocument/2006/relationships/hyperlink" Target="https://zakon.rada.gov.ua/laws/show/2704-19" TargetMode="External"/><Relationship Id="rId144" Type="http://schemas.openxmlformats.org/officeDocument/2006/relationships/hyperlink" Target="mailto:konkurs@sso.gov.ua" TargetMode="External"/><Relationship Id="rId90" Type="http://schemas.openxmlformats.org/officeDocument/2006/relationships/hyperlink" Target="https://zakon.rada.gov.ua/laws/show/2704-19" TargetMode="External"/><Relationship Id="rId165" Type="http://schemas.openxmlformats.org/officeDocument/2006/relationships/theme" Target="theme/theme1.xml"/><Relationship Id="rId27" Type="http://schemas.openxmlformats.org/officeDocument/2006/relationships/hyperlink" Target="https://zakon.rada.gov.ua/laws/show/2704-19" TargetMode="External"/><Relationship Id="rId48"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113" Type="http://schemas.openxmlformats.org/officeDocument/2006/relationships/hyperlink" Target="https://zakon.rada.gov.ua/laws/show/2704-19" TargetMode="External"/><Relationship Id="rId134" Type="http://schemas.openxmlformats.org/officeDocument/2006/relationships/hyperlink" Target="https://zakon.rada.gov.ua/laws/show/2704-19" TargetMode="External"/><Relationship Id="rId80" Type="http://schemas.openxmlformats.org/officeDocument/2006/relationships/hyperlink" Target="https://zakon.rada.gov.ua/laws/show/2704-19" TargetMode="External"/><Relationship Id="rId155"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92E0-DF53-463E-8F59-92C66606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48</Pages>
  <Words>63698</Words>
  <Characters>36308</Characters>
  <Application>Microsoft Office Word</Application>
  <DocSecurity>0</DocSecurity>
  <Lines>302</Lines>
  <Paragraphs>199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Володимир Ященко</cp:lastModifiedBy>
  <cp:revision>28</cp:revision>
  <cp:lastPrinted>2022-10-27T12:38:00Z</cp:lastPrinted>
  <dcterms:created xsi:type="dcterms:W3CDTF">2022-11-02T10:09:00Z</dcterms:created>
  <dcterms:modified xsi:type="dcterms:W3CDTF">2023-10-19T12:18:00Z</dcterms:modified>
</cp:coreProperties>
</file>