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E5FD" w14:textId="77777777" w:rsidR="00851FD8" w:rsidRPr="009C0449" w:rsidRDefault="00851FD8" w:rsidP="00851FD8">
      <w:pPr>
        <w:ind w:left="5126" w:firstLine="634"/>
        <w:jc w:val="both"/>
        <w:rPr>
          <w:b/>
        </w:rPr>
      </w:pPr>
      <w:r w:rsidRPr="009C0449">
        <w:rPr>
          <w:b/>
        </w:rPr>
        <w:t>ЗАТВЕРДЖЕНО</w:t>
      </w:r>
    </w:p>
    <w:p w14:paraId="22A8FA72" w14:textId="77777777" w:rsidR="00851FD8" w:rsidRDefault="00851FD8" w:rsidP="00851FD8">
      <w:pPr>
        <w:ind w:left="5760"/>
      </w:pPr>
      <w:r>
        <w:t>Наказ територіального управління Служби судової охорони у Запорізькій області</w:t>
      </w:r>
    </w:p>
    <w:p w14:paraId="479CB198" w14:textId="77777777" w:rsidR="00851FD8" w:rsidRDefault="00851FD8" w:rsidP="00851FD8">
      <w:pPr>
        <w:ind w:left="5126" w:firstLine="634"/>
        <w:jc w:val="both"/>
      </w:pPr>
      <w:r>
        <w:t>від ___. ___.2023 № ___</w:t>
      </w:r>
    </w:p>
    <w:p w14:paraId="6155E750" w14:textId="77777777" w:rsidR="00851FD8" w:rsidRDefault="00851FD8" w:rsidP="00851FD8">
      <w:pPr>
        <w:jc w:val="center"/>
        <w:rPr>
          <w:b/>
        </w:rPr>
      </w:pPr>
    </w:p>
    <w:p w14:paraId="3797D2C3" w14:textId="77777777" w:rsidR="00851FD8" w:rsidRPr="009C0449" w:rsidRDefault="00851FD8" w:rsidP="00851FD8">
      <w:pPr>
        <w:jc w:val="center"/>
        <w:rPr>
          <w:b/>
        </w:rPr>
      </w:pPr>
      <w:r w:rsidRPr="009C0449">
        <w:rPr>
          <w:b/>
        </w:rPr>
        <w:t>УМОВИ</w:t>
      </w:r>
    </w:p>
    <w:p w14:paraId="567D4F7E" w14:textId="77777777" w:rsidR="00851FD8" w:rsidRDefault="00851FD8" w:rsidP="00851FD8">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205F67A5" w14:textId="77777777" w:rsidR="00851FD8" w:rsidRDefault="00851FD8" w:rsidP="00851FD8">
      <w:pPr>
        <w:ind w:firstLine="720"/>
        <w:rPr>
          <w:b/>
        </w:rPr>
      </w:pPr>
    </w:p>
    <w:p w14:paraId="0717FABD" w14:textId="77777777" w:rsidR="00851FD8" w:rsidRPr="009C0449" w:rsidRDefault="00851FD8" w:rsidP="00851FD8">
      <w:pPr>
        <w:ind w:firstLine="720"/>
        <w:rPr>
          <w:b/>
        </w:rPr>
      </w:pPr>
      <w:r>
        <w:rPr>
          <w:b/>
        </w:rPr>
        <w:t xml:space="preserve">1. </w:t>
      </w:r>
      <w:r w:rsidRPr="009C0449">
        <w:rPr>
          <w:b/>
        </w:rPr>
        <w:t>Загальні умови.</w:t>
      </w:r>
    </w:p>
    <w:p w14:paraId="3DFAD750" w14:textId="77777777" w:rsidR="00851FD8" w:rsidRDefault="00851FD8" w:rsidP="00851FD8">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5B22E9CF" w14:textId="77777777" w:rsidR="00851FD8" w:rsidRPr="006F0AF8" w:rsidRDefault="00851FD8" w:rsidP="00851FD8">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65708A8E" w14:textId="77777777" w:rsidR="00851FD8" w:rsidRPr="006F0AF8" w:rsidRDefault="00851FD8" w:rsidP="00851FD8">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29805A0E" w14:textId="77777777" w:rsidR="00851FD8" w:rsidRPr="006F0AF8" w:rsidRDefault="00851FD8" w:rsidP="00851FD8">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C0B9737" w14:textId="77777777" w:rsidR="00851FD8" w:rsidRPr="006F0AF8" w:rsidRDefault="00851FD8" w:rsidP="00851FD8">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3B4E170" w14:textId="77777777" w:rsidR="00851FD8" w:rsidRPr="006F0AF8" w:rsidRDefault="00851FD8" w:rsidP="00851FD8">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03B57CC6" w14:textId="77777777" w:rsidR="00487454" w:rsidRDefault="00487454" w:rsidP="00851FD8">
      <w:pPr>
        <w:ind w:firstLine="720"/>
        <w:jc w:val="both"/>
        <w:rPr>
          <w:b/>
        </w:rPr>
      </w:pPr>
    </w:p>
    <w:p w14:paraId="4B0A471F" w14:textId="77777777" w:rsidR="00851FD8" w:rsidRPr="009C0449" w:rsidRDefault="00851FD8" w:rsidP="00851FD8">
      <w:pPr>
        <w:ind w:firstLine="720"/>
        <w:jc w:val="both"/>
        <w:rPr>
          <w:b/>
        </w:rPr>
      </w:pPr>
      <w:r>
        <w:rPr>
          <w:b/>
        </w:rPr>
        <w:t>2</w:t>
      </w:r>
      <w:r w:rsidRPr="009C0449">
        <w:rPr>
          <w:b/>
        </w:rPr>
        <w:t>.Умови оплати праці:</w:t>
      </w:r>
    </w:p>
    <w:p w14:paraId="64575ABC" w14:textId="77777777" w:rsidR="00851FD8" w:rsidRDefault="00851FD8" w:rsidP="00851FD8">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640BC69" w14:textId="77777777" w:rsidR="00851FD8" w:rsidRDefault="00851FD8" w:rsidP="00851FD8">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C88C103" w14:textId="77777777" w:rsidR="00851FD8" w:rsidRDefault="00851FD8" w:rsidP="00851FD8">
      <w:pPr>
        <w:ind w:firstLine="720"/>
        <w:jc w:val="both"/>
        <w:rPr>
          <w:b/>
        </w:rPr>
      </w:pPr>
    </w:p>
    <w:p w14:paraId="25618B20" w14:textId="77777777" w:rsidR="00851FD8" w:rsidRDefault="00851FD8" w:rsidP="00851FD8">
      <w:pPr>
        <w:ind w:firstLine="720"/>
        <w:jc w:val="both"/>
      </w:pPr>
      <w:r w:rsidRPr="009C0449">
        <w:rPr>
          <w:b/>
        </w:rPr>
        <w:t>3. Інформація про строковість чи безстроковість призначення на посаду:</w:t>
      </w:r>
    </w:p>
    <w:p w14:paraId="2A2307D8" w14:textId="77777777" w:rsidR="00851FD8" w:rsidRDefault="00851FD8" w:rsidP="00851FD8">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648072D2" w14:textId="77777777" w:rsidR="00487454" w:rsidRDefault="00487454" w:rsidP="00851FD8">
      <w:pPr>
        <w:ind w:firstLine="709"/>
        <w:jc w:val="both"/>
        <w:rPr>
          <w:b/>
        </w:rPr>
      </w:pPr>
    </w:p>
    <w:p w14:paraId="4E9FB0AE" w14:textId="77777777" w:rsidR="00851FD8" w:rsidRPr="00E22003" w:rsidRDefault="00851FD8" w:rsidP="00851FD8">
      <w:pPr>
        <w:ind w:firstLine="709"/>
        <w:jc w:val="both"/>
        <w:rPr>
          <w:b/>
        </w:rPr>
      </w:pPr>
      <w:r w:rsidRPr="00E22003">
        <w:rPr>
          <w:b/>
        </w:rPr>
        <w:t>4. Перелік документів, необхідних для участі в конкурсі, та строк їх подання:</w:t>
      </w:r>
    </w:p>
    <w:p w14:paraId="5F49E18B" w14:textId="77777777" w:rsidR="00851FD8" w:rsidRDefault="00851FD8" w:rsidP="00851FD8">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05E85A3" w14:textId="77777777" w:rsidR="00851FD8" w:rsidRDefault="00851FD8" w:rsidP="00851FD8">
      <w:pPr>
        <w:ind w:firstLine="720"/>
        <w:jc w:val="both"/>
      </w:pPr>
      <w:r>
        <w:t xml:space="preserve">2) копія паспорта громадянина України; </w:t>
      </w:r>
    </w:p>
    <w:p w14:paraId="35398686" w14:textId="77777777" w:rsidR="00851FD8" w:rsidRDefault="00851FD8" w:rsidP="00851FD8">
      <w:pPr>
        <w:ind w:firstLine="720"/>
        <w:jc w:val="both"/>
      </w:pPr>
      <w:r>
        <w:t>3) заповнена особова картка, визначеного зразка</w:t>
      </w:r>
      <w:r w:rsidRPr="00D85FAA">
        <w:t xml:space="preserve"> </w:t>
      </w:r>
      <w:r>
        <w:t xml:space="preserve">(П-2); </w:t>
      </w:r>
    </w:p>
    <w:p w14:paraId="7AEA8104" w14:textId="77777777" w:rsidR="00851FD8" w:rsidRDefault="00851FD8" w:rsidP="00851FD8">
      <w:pPr>
        <w:ind w:firstLine="720"/>
        <w:jc w:val="both"/>
      </w:pPr>
      <w:r>
        <w:t xml:space="preserve">4) копія (копії) документа (документів) про освіту з додатком; </w:t>
      </w:r>
    </w:p>
    <w:p w14:paraId="11647B74" w14:textId="77777777" w:rsidR="00851FD8" w:rsidRDefault="00851FD8" w:rsidP="00851FD8">
      <w:pPr>
        <w:ind w:firstLine="720"/>
        <w:jc w:val="both"/>
      </w:pPr>
      <w:r>
        <w:t>5) автобіографія;</w:t>
      </w:r>
    </w:p>
    <w:p w14:paraId="56E0D480" w14:textId="77777777" w:rsidR="00851FD8" w:rsidRDefault="00851FD8" w:rsidP="00851FD8">
      <w:pPr>
        <w:ind w:firstLine="720"/>
        <w:jc w:val="both"/>
      </w:pPr>
      <w:r>
        <w:t>6) фотокартка розміром 30х40 мм;</w:t>
      </w:r>
    </w:p>
    <w:p w14:paraId="2D14B9C6" w14:textId="7D30CC35" w:rsidR="003228FA" w:rsidRPr="004D00E1" w:rsidRDefault="003228FA" w:rsidP="003228FA">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w:t>
      </w:r>
      <w:r w:rsidR="00F01C73" w:rsidRPr="004D00E1">
        <w:rPr>
          <w:rFonts w:eastAsia="Times New Roman"/>
        </w:rPr>
        <w:t>агентства</w:t>
      </w:r>
      <w:r w:rsidRPr="004D00E1">
        <w:rPr>
          <w:rFonts w:eastAsia="Times New Roman"/>
        </w:rPr>
        <w:t xml:space="preserve"> з питань запобігання корупції);</w:t>
      </w:r>
    </w:p>
    <w:p w14:paraId="17A943C0" w14:textId="77777777" w:rsidR="00851FD8" w:rsidRDefault="00851FD8" w:rsidP="00851FD8">
      <w:pPr>
        <w:ind w:firstLine="720"/>
        <w:jc w:val="both"/>
      </w:pPr>
      <w:r>
        <w:t xml:space="preserve">8) копія трудової книжки (за наявності); </w:t>
      </w:r>
    </w:p>
    <w:p w14:paraId="5398EDAC" w14:textId="77777777" w:rsidR="00851FD8" w:rsidRDefault="00851FD8" w:rsidP="00851FD8">
      <w:pPr>
        <w:ind w:firstLine="720"/>
        <w:jc w:val="both"/>
      </w:pPr>
      <w:r>
        <w:t>9) інформація про стан здоров’я:</w:t>
      </w:r>
    </w:p>
    <w:p w14:paraId="4A2FD3A8" w14:textId="756FAE1B" w:rsidR="00A91FDA" w:rsidRDefault="00A91FDA" w:rsidP="00851FD8">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11E96B72" w14:textId="77777777" w:rsidR="00851FD8" w:rsidRDefault="00851FD8" w:rsidP="00851FD8">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42CBBC6C" w14:textId="77777777" w:rsidR="00851FD8" w:rsidRDefault="00851FD8" w:rsidP="00851FD8">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1D084411" w14:textId="69C2612B" w:rsidR="00851FD8" w:rsidRDefault="00851FD8" w:rsidP="00851FD8">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w:t>
      </w:r>
      <w:r w:rsidR="00670C68">
        <w:t>в</w:t>
      </w:r>
      <w:r>
        <w:t>ної мови.</w:t>
      </w:r>
    </w:p>
    <w:p w14:paraId="612808EE" w14:textId="77777777" w:rsidR="00851FD8" w:rsidRPr="00E22003" w:rsidRDefault="00851FD8" w:rsidP="00851FD8">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57EB7A9C" w14:textId="77777777" w:rsidR="00851FD8" w:rsidRPr="00E22003" w:rsidRDefault="00851FD8" w:rsidP="00851FD8">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FCB9EF1" w14:textId="7718FBAC" w:rsidR="00851FD8" w:rsidRDefault="00851FD8" w:rsidP="00851FD8">
      <w:pPr>
        <w:ind w:firstLine="709"/>
        <w:jc w:val="both"/>
        <w:rPr>
          <w:color w:val="000000"/>
        </w:rPr>
      </w:pPr>
      <w:r w:rsidRPr="005F3274">
        <w:rPr>
          <w:b/>
          <w:color w:val="000000"/>
        </w:rPr>
        <w:lastRenderedPageBreak/>
        <w:t xml:space="preserve">Документи приймаються з 08.00 </w:t>
      </w:r>
      <w:r>
        <w:rPr>
          <w:b/>
          <w:color w:val="000000"/>
        </w:rPr>
        <w:t>18</w:t>
      </w:r>
      <w:r w:rsidRPr="005F3274">
        <w:rPr>
          <w:b/>
          <w:color w:val="000000"/>
        </w:rPr>
        <w:t xml:space="preserve"> </w:t>
      </w:r>
      <w:r w:rsidR="00291DE0">
        <w:rPr>
          <w:b/>
          <w:color w:val="000000"/>
        </w:rPr>
        <w:t>жовт</w:t>
      </w:r>
      <w:r w:rsidRPr="005F3274">
        <w:rPr>
          <w:b/>
          <w:color w:val="000000"/>
        </w:rPr>
        <w:t>ня 2023 року до 1</w:t>
      </w:r>
      <w:r w:rsidR="003228FA">
        <w:rPr>
          <w:b/>
          <w:color w:val="000000"/>
          <w:lang w:val="ru-RU"/>
        </w:rPr>
        <w:t>3</w:t>
      </w:r>
      <w:r w:rsidRPr="005F3274">
        <w:rPr>
          <w:b/>
          <w:color w:val="000000"/>
        </w:rPr>
        <w:t>.</w:t>
      </w:r>
      <w:r w:rsidR="003228FA">
        <w:rPr>
          <w:b/>
          <w:color w:val="000000"/>
          <w:lang w:val="ru-RU"/>
        </w:rPr>
        <w:t>00</w:t>
      </w:r>
      <w:r>
        <w:rPr>
          <w:b/>
          <w:color w:val="000000"/>
        </w:rPr>
        <w:t xml:space="preserve">                </w:t>
      </w:r>
      <w:r w:rsidR="003228FA">
        <w:rPr>
          <w:b/>
          <w:color w:val="000000"/>
          <w:lang w:val="ru-RU"/>
        </w:rPr>
        <w:t>0</w:t>
      </w:r>
      <w:r w:rsidR="00291DE0">
        <w:rPr>
          <w:b/>
          <w:color w:val="000000"/>
        </w:rPr>
        <w:t>1</w:t>
      </w:r>
      <w:r w:rsidRPr="005F3274">
        <w:rPr>
          <w:b/>
          <w:color w:val="000000"/>
        </w:rPr>
        <w:t xml:space="preserve"> </w:t>
      </w:r>
      <w:r w:rsidR="003228FA">
        <w:rPr>
          <w:b/>
          <w:color w:val="000000"/>
          <w:lang w:val="ru-RU"/>
        </w:rPr>
        <w:t>листопада</w:t>
      </w:r>
      <w:r w:rsidRPr="005F3274">
        <w:rPr>
          <w:b/>
          <w:color w:val="000000"/>
        </w:rPr>
        <w:t xml:space="preserve">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419D6F73" w14:textId="7263EB80" w:rsidR="00851FD8" w:rsidRPr="00E22003" w:rsidRDefault="00851FD8" w:rsidP="00851FD8">
      <w:pPr>
        <w:ind w:firstLine="709"/>
        <w:jc w:val="both"/>
      </w:pPr>
      <w:r w:rsidRPr="00E22003">
        <w:t>На ко</w:t>
      </w:r>
      <w:r w:rsidR="00291DE0">
        <w:t>нтролера І категорії</w:t>
      </w:r>
      <w:r>
        <w:t xml:space="preserve">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FC957D5" w14:textId="77777777" w:rsidR="00851FD8" w:rsidRPr="00E22003" w:rsidRDefault="00851FD8" w:rsidP="00851FD8">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A3B6409"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5379AF6B"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E4B8956"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32E0B6E8"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1D5B620"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EB8CD48"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2A80CF7"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04060FFD"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7A00F7C"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27F1030"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F9CD548"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EAF0ECF"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2EC1D9A7" w14:textId="77777777" w:rsidR="00487454" w:rsidRDefault="00487454" w:rsidP="00851FD8">
      <w:pPr>
        <w:ind w:firstLine="601"/>
        <w:jc w:val="both"/>
        <w:rPr>
          <w:b/>
        </w:rPr>
      </w:pPr>
    </w:p>
    <w:p w14:paraId="2D55BB52" w14:textId="77777777" w:rsidR="00851FD8" w:rsidRPr="00CD539F" w:rsidRDefault="00851FD8" w:rsidP="00851FD8">
      <w:pPr>
        <w:ind w:firstLine="601"/>
        <w:jc w:val="both"/>
        <w:rPr>
          <w:b/>
          <w:lang w:val="ru-RU"/>
        </w:rPr>
      </w:pPr>
      <w:r w:rsidRPr="00CD539F">
        <w:rPr>
          <w:b/>
        </w:rPr>
        <w:t>5. Місце, дата та час початку проведення конкурсу:</w:t>
      </w:r>
    </w:p>
    <w:p w14:paraId="4CFFFB1A" w14:textId="25B74DDF" w:rsidR="00851FD8" w:rsidRPr="00CD539F" w:rsidRDefault="00851FD8" w:rsidP="00851FD8">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00291DE0">
        <w:rPr>
          <w:rFonts w:eastAsia="Times New Roman"/>
          <w:b/>
        </w:rPr>
        <w:t xml:space="preserve"> 02 листопада</w:t>
      </w:r>
      <w:r w:rsidRPr="00CD539F">
        <w:rPr>
          <w:rFonts w:eastAsia="Times New Roman"/>
          <w:b/>
        </w:rPr>
        <w:t xml:space="preserve"> 2023 року</w:t>
      </w:r>
      <w:r w:rsidRPr="00CD539F">
        <w:rPr>
          <w:rFonts w:eastAsia="Times New Roman"/>
        </w:rPr>
        <w:t>,           08 годин 30 хвилин.</w:t>
      </w:r>
    </w:p>
    <w:p w14:paraId="5DC79CB4" w14:textId="77777777" w:rsidR="00487454" w:rsidRPr="00291DE0" w:rsidRDefault="00487454" w:rsidP="00851FD8">
      <w:pPr>
        <w:ind w:firstLine="567"/>
        <w:jc w:val="both"/>
        <w:rPr>
          <w:b/>
          <w:lang w:val="ru-RU"/>
        </w:rPr>
      </w:pPr>
    </w:p>
    <w:p w14:paraId="2165289E" w14:textId="77777777" w:rsidR="00851FD8" w:rsidRDefault="00851FD8" w:rsidP="00851FD8">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851FD8" w:rsidRPr="00AA1902" w14:paraId="643ADC71" w14:textId="77777777" w:rsidTr="00A37B73">
        <w:trPr>
          <w:trHeight w:val="408"/>
        </w:trPr>
        <w:tc>
          <w:tcPr>
            <w:tcW w:w="9768" w:type="dxa"/>
            <w:tcBorders>
              <w:top w:val="nil"/>
              <w:left w:val="nil"/>
              <w:bottom w:val="nil"/>
              <w:right w:val="nil"/>
            </w:tcBorders>
          </w:tcPr>
          <w:p w14:paraId="7F0B452F" w14:textId="77777777" w:rsidR="00851FD8" w:rsidRDefault="00851FD8"/>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851FD8" w:rsidRPr="009628D2" w14:paraId="711B5F6E" w14:textId="77777777" w:rsidTr="00487454">
              <w:trPr>
                <w:trHeight w:val="138"/>
              </w:trPr>
              <w:tc>
                <w:tcPr>
                  <w:tcW w:w="9871" w:type="dxa"/>
                  <w:gridSpan w:val="5"/>
                  <w:tcBorders>
                    <w:top w:val="nil"/>
                    <w:left w:val="nil"/>
                    <w:bottom w:val="nil"/>
                    <w:right w:val="nil"/>
                  </w:tcBorders>
                  <w:shd w:val="clear" w:color="auto" w:fill="auto"/>
                </w:tcPr>
                <w:p w14:paraId="203A2147" w14:textId="77777777" w:rsidR="00851FD8" w:rsidRPr="009628D2" w:rsidRDefault="00851FD8" w:rsidP="00A37B73">
                  <w:pPr>
                    <w:jc w:val="center"/>
                    <w:rPr>
                      <w:b/>
                      <w:lang w:val="ru-RU"/>
                    </w:rPr>
                  </w:pPr>
                  <w:r w:rsidRPr="009628D2">
                    <w:rPr>
                      <w:b/>
                    </w:rPr>
                    <w:t>Кваліфікаційні вимоги</w:t>
                  </w:r>
                </w:p>
              </w:tc>
            </w:tr>
            <w:tr w:rsidR="00851FD8" w:rsidRPr="009628D2" w14:paraId="01D85709" w14:textId="77777777" w:rsidTr="00487454">
              <w:trPr>
                <w:gridAfter w:val="1"/>
                <w:wAfter w:w="143" w:type="dxa"/>
                <w:trHeight w:val="138"/>
              </w:trPr>
              <w:tc>
                <w:tcPr>
                  <w:tcW w:w="3291" w:type="dxa"/>
                  <w:tcBorders>
                    <w:top w:val="nil"/>
                    <w:left w:val="nil"/>
                    <w:bottom w:val="nil"/>
                    <w:right w:val="nil"/>
                  </w:tcBorders>
                  <w:shd w:val="clear" w:color="auto" w:fill="auto"/>
                </w:tcPr>
                <w:p w14:paraId="4228F978" w14:textId="77777777" w:rsidR="00851FD8" w:rsidRPr="009628D2" w:rsidRDefault="00851FD8" w:rsidP="00A37B73">
                  <w:pPr>
                    <w:jc w:val="both"/>
                    <w:rPr>
                      <w:b/>
                      <w:lang w:val="ru-RU"/>
                    </w:rPr>
                  </w:pPr>
                  <w:r w:rsidRPr="00E40A80">
                    <w:t>1. Вік</w:t>
                  </w:r>
                </w:p>
              </w:tc>
              <w:tc>
                <w:tcPr>
                  <w:tcW w:w="6437" w:type="dxa"/>
                  <w:gridSpan w:val="3"/>
                  <w:tcBorders>
                    <w:top w:val="nil"/>
                    <w:left w:val="nil"/>
                    <w:bottom w:val="nil"/>
                    <w:right w:val="nil"/>
                  </w:tcBorders>
                  <w:shd w:val="clear" w:color="auto" w:fill="auto"/>
                </w:tcPr>
                <w:p w14:paraId="38F749D6" w14:textId="77777777" w:rsidR="00851FD8" w:rsidRPr="009628D2" w:rsidRDefault="00851FD8" w:rsidP="00851FD8">
                  <w:pPr>
                    <w:jc w:val="both"/>
                    <w:rPr>
                      <w:b/>
                      <w:lang w:val="ru-RU"/>
                    </w:rPr>
                  </w:pPr>
                  <w:r w:rsidRPr="00E40A80">
                    <w:t>від 18 років</w:t>
                  </w:r>
                  <w:r>
                    <w:t>.</w:t>
                  </w:r>
                </w:p>
              </w:tc>
            </w:tr>
            <w:tr w:rsidR="00851FD8" w:rsidRPr="009628D2" w14:paraId="5984185E" w14:textId="77777777" w:rsidTr="00487454">
              <w:trPr>
                <w:gridAfter w:val="1"/>
                <w:wAfter w:w="143" w:type="dxa"/>
                <w:trHeight w:val="138"/>
              </w:trPr>
              <w:tc>
                <w:tcPr>
                  <w:tcW w:w="3291" w:type="dxa"/>
                  <w:tcBorders>
                    <w:top w:val="nil"/>
                    <w:left w:val="nil"/>
                    <w:bottom w:val="nil"/>
                    <w:right w:val="nil"/>
                  </w:tcBorders>
                  <w:shd w:val="clear" w:color="auto" w:fill="auto"/>
                </w:tcPr>
                <w:p w14:paraId="638FA1E6" w14:textId="77777777" w:rsidR="00851FD8" w:rsidRPr="009628D2" w:rsidRDefault="00851FD8" w:rsidP="00A37B73">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1842E627" w14:textId="77777777" w:rsidR="00851FD8" w:rsidRPr="009628D2" w:rsidRDefault="00851FD8" w:rsidP="00851FD8">
                  <w:pPr>
                    <w:jc w:val="both"/>
                    <w:rPr>
                      <w:b/>
                      <w:lang w:val="ru-RU"/>
                    </w:rPr>
                  </w:pPr>
                  <w:r w:rsidRPr="00E40A80">
                    <w:t>повна середня освіта</w:t>
                  </w:r>
                  <w:r>
                    <w:t>.</w:t>
                  </w:r>
                </w:p>
              </w:tc>
            </w:tr>
            <w:tr w:rsidR="00851FD8" w:rsidRPr="009628D2" w14:paraId="69F05421" w14:textId="77777777" w:rsidTr="00487454">
              <w:trPr>
                <w:gridAfter w:val="1"/>
                <w:wAfter w:w="143" w:type="dxa"/>
                <w:trHeight w:val="138"/>
              </w:trPr>
              <w:tc>
                <w:tcPr>
                  <w:tcW w:w="3291" w:type="dxa"/>
                  <w:tcBorders>
                    <w:top w:val="nil"/>
                    <w:left w:val="nil"/>
                    <w:bottom w:val="nil"/>
                    <w:right w:val="nil"/>
                  </w:tcBorders>
                  <w:shd w:val="clear" w:color="auto" w:fill="auto"/>
                </w:tcPr>
                <w:p w14:paraId="3BA7C2D0" w14:textId="77777777" w:rsidR="00851FD8" w:rsidRPr="009628D2" w:rsidRDefault="00851FD8" w:rsidP="00A37B73">
                  <w:pPr>
                    <w:jc w:val="both"/>
                    <w:rPr>
                      <w:b/>
                      <w:lang w:val="ru-RU"/>
                    </w:rPr>
                  </w:pPr>
                  <w:r>
                    <w:t>3. Досвід роботи</w:t>
                  </w:r>
                </w:p>
              </w:tc>
              <w:tc>
                <w:tcPr>
                  <w:tcW w:w="6437" w:type="dxa"/>
                  <w:gridSpan w:val="3"/>
                  <w:tcBorders>
                    <w:top w:val="nil"/>
                    <w:left w:val="nil"/>
                    <w:bottom w:val="nil"/>
                    <w:right w:val="nil"/>
                  </w:tcBorders>
                  <w:shd w:val="clear" w:color="auto" w:fill="auto"/>
                </w:tcPr>
                <w:p w14:paraId="70B85060" w14:textId="373886A9" w:rsidR="00851FD8" w:rsidRPr="003228FA" w:rsidRDefault="00851FD8" w:rsidP="00291DE0">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851FD8" w:rsidRPr="009628D2" w14:paraId="3925B740" w14:textId="77777777" w:rsidTr="00487454">
              <w:trPr>
                <w:gridAfter w:val="1"/>
                <w:wAfter w:w="143" w:type="dxa"/>
                <w:trHeight w:val="616"/>
              </w:trPr>
              <w:tc>
                <w:tcPr>
                  <w:tcW w:w="3291" w:type="dxa"/>
                  <w:tcBorders>
                    <w:top w:val="nil"/>
                    <w:left w:val="nil"/>
                    <w:bottom w:val="nil"/>
                    <w:right w:val="nil"/>
                  </w:tcBorders>
                  <w:shd w:val="clear" w:color="auto" w:fill="auto"/>
                </w:tcPr>
                <w:p w14:paraId="43D86D59" w14:textId="77777777" w:rsidR="00851FD8" w:rsidRPr="009628D2" w:rsidRDefault="00851FD8" w:rsidP="00A37B73">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60E7D6BB" w14:textId="77777777" w:rsidR="00851FD8" w:rsidRPr="009628D2" w:rsidRDefault="00851FD8" w:rsidP="00851FD8">
                  <w:pPr>
                    <w:jc w:val="both"/>
                    <w:rPr>
                      <w:b/>
                      <w:lang w:val="ru-RU"/>
                    </w:rPr>
                  </w:pPr>
                  <w:r>
                    <w:t xml:space="preserve">вільне володіння державною мовою. </w:t>
                  </w:r>
                </w:p>
              </w:tc>
            </w:tr>
            <w:tr w:rsidR="00851FD8" w:rsidRPr="009628D2" w14:paraId="04173E2A" w14:textId="77777777" w:rsidTr="00487454">
              <w:trPr>
                <w:trHeight w:val="315"/>
              </w:trPr>
              <w:tc>
                <w:tcPr>
                  <w:tcW w:w="9871" w:type="dxa"/>
                  <w:gridSpan w:val="5"/>
                  <w:tcBorders>
                    <w:top w:val="nil"/>
                    <w:left w:val="nil"/>
                    <w:bottom w:val="nil"/>
                    <w:right w:val="nil"/>
                  </w:tcBorders>
                  <w:shd w:val="clear" w:color="auto" w:fill="auto"/>
                </w:tcPr>
                <w:p w14:paraId="76F3DAA1" w14:textId="77777777" w:rsidR="00851FD8" w:rsidRPr="009628D2" w:rsidRDefault="00851FD8" w:rsidP="00A37B73">
                  <w:pPr>
                    <w:jc w:val="center"/>
                    <w:rPr>
                      <w:b/>
                      <w:lang w:val="ru-RU"/>
                    </w:rPr>
                  </w:pPr>
                  <w:r w:rsidRPr="009628D2">
                    <w:rPr>
                      <w:b/>
                    </w:rPr>
                    <w:t>Вимоги до компетентності</w:t>
                  </w:r>
                </w:p>
              </w:tc>
            </w:tr>
            <w:tr w:rsidR="00851FD8" w:rsidRPr="009628D2" w14:paraId="7DB7B363" w14:textId="77777777" w:rsidTr="00487454">
              <w:trPr>
                <w:gridAfter w:val="1"/>
                <w:wAfter w:w="143" w:type="dxa"/>
                <w:trHeight w:val="918"/>
              </w:trPr>
              <w:tc>
                <w:tcPr>
                  <w:tcW w:w="3291" w:type="dxa"/>
                  <w:tcBorders>
                    <w:top w:val="nil"/>
                    <w:left w:val="nil"/>
                    <w:bottom w:val="nil"/>
                    <w:right w:val="nil"/>
                  </w:tcBorders>
                  <w:shd w:val="clear" w:color="auto" w:fill="auto"/>
                </w:tcPr>
                <w:p w14:paraId="0AB8857D" w14:textId="77777777" w:rsidR="00851FD8" w:rsidRPr="009628D2" w:rsidRDefault="00851FD8" w:rsidP="00A37B73">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63E5B0AC" w14:textId="77777777" w:rsidR="00851FD8" w:rsidRPr="009628D2" w:rsidRDefault="00851FD8" w:rsidP="00851FD8">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851FD8" w:rsidRPr="009628D2" w14:paraId="136F841E" w14:textId="77777777" w:rsidTr="00487454">
              <w:trPr>
                <w:gridAfter w:val="1"/>
                <w:wAfter w:w="143" w:type="dxa"/>
                <w:trHeight w:val="616"/>
              </w:trPr>
              <w:tc>
                <w:tcPr>
                  <w:tcW w:w="3291" w:type="dxa"/>
                  <w:tcBorders>
                    <w:top w:val="nil"/>
                    <w:left w:val="nil"/>
                    <w:bottom w:val="nil"/>
                    <w:right w:val="nil"/>
                  </w:tcBorders>
                  <w:shd w:val="clear" w:color="auto" w:fill="auto"/>
                </w:tcPr>
                <w:p w14:paraId="0B69D54E" w14:textId="77777777" w:rsidR="00851FD8" w:rsidRPr="009628D2" w:rsidRDefault="00851FD8" w:rsidP="00A37B73">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7628B9DF" w14:textId="77777777" w:rsidR="00851FD8" w:rsidRPr="009628D2" w:rsidRDefault="00851FD8" w:rsidP="00851FD8">
                  <w:pPr>
                    <w:ind w:left="-108"/>
                    <w:jc w:val="both"/>
                    <w:rPr>
                      <w:b/>
                      <w:lang w:val="ru-RU"/>
                    </w:rPr>
                  </w:pPr>
                  <w:r>
                    <w:t>здатність систематизувати, узагальнювати інформацію; гнучкість; проникливість.</w:t>
                  </w:r>
                </w:p>
              </w:tc>
            </w:tr>
            <w:tr w:rsidR="00851FD8" w:rsidRPr="009628D2" w14:paraId="3911D8A3" w14:textId="77777777" w:rsidTr="00487454">
              <w:trPr>
                <w:gridAfter w:val="1"/>
                <w:wAfter w:w="143" w:type="dxa"/>
                <w:trHeight w:val="2466"/>
              </w:trPr>
              <w:tc>
                <w:tcPr>
                  <w:tcW w:w="3291" w:type="dxa"/>
                  <w:tcBorders>
                    <w:top w:val="nil"/>
                    <w:left w:val="nil"/>
                    <w:bottom w:val="nil"/>
                    <w:right w:val="nil"/>
                  </w:tcBorders>
                  <w:shd w:val="clear" w:color="auto" w:fill="auto"/>
                </w:tcPr>
                <w:p w14:paraId="382C4026" w14:textId="7E2C2819" w:rsidR="00851FD8" w:rsidRPr="009628D2" w:rsidRDefault="00851FD8" w:rsidP="00A37B73">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14A5D610" w14:textId="77777777" w:rsidR="00851FD8" w:rsidRPr="009628D2" w:rsidRDefault="00851FD8" w:rsidP="00851FD8">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851FD8" w:rsidRPr="009628D2" w14:paraId="0913E3C6" w14:textId="77777777" w:rsidTr="00487454">
              <w:trPr>
                <w:gridAfter w:val="1"/>
                <w:wAfter w:w="143" w:type="dxa"/>
                <w:trHeight w:val="1233"/>
              </w:trPr>
              <w:tc>
                <w:tcPr>
                  <w:tcW w:w="3291" w:type="dxa"/>
                  <w:tcBorders>
                    <w:top w:val="nil"/>
                    <w:left w:val="nil"/>
                    <w:bottom w:val="nil"/>
                    <w:right w:val="nil"/>
                  </w:tcBorders>
                  <w:shd w:val="clear" w:color="auto" w:fill="auto"/>
                </w:tcPr>
                <w:p w14:paraId="7CB0C139" w14:textId="77777777" w:rsidR="00851FD8" w:rsidRPr="009628D2" w:rsidRDefault="00851FD8" w:rsidP="00A37B73">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23F1AA02" w14:textId="77777777" w:rsidR="00851FD8" w:rsidRPr="009628D2" w:rsidRDefault="00851FD8" w:rsidP="00851FD8">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851FD8" w:rsidRPr="008F7778" w14:paraId="5691AC76" w14:textId="77777777" w:rsidTr="00487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39B10175" w14:textId="1F5BA407" w:rsidR="00851FD8" w:rsidRPr="008F7778" w:rsidRDefault="00487454" w:rsidP="00A37B73">
                  <w:pPr>
                    <w:jc w:val="center"/>
                    <w:rPr>
                      <w:b/>
                    </w:rPr>
                  </w:pPr>
                  <w:r>
                    <w:rPr>
                      <w:b/>
                    </w:rPr>
                    <w:t>Професійні знання</w:t>
                  </w:r>
                </w:p>
              </w:tc>
            </w:tr>
            <w:tr w:rsidR="00851FD8" w:rsidRPr="008F7778" w14:paraId="41F9EC8E" w14:textId="77777777" w:rsidTr="00487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2D92053B" w14:textId="77777777" w:rsidR="00851FD8" w:rsidRPr="008F7778" w:rsidRDefault="00851FD8" w:rsidP="00A37B73">
                  <w:pPr>
                    <w:jc w:val="both"/>
                  </w:pPr>
                  <w:r w:rsidRPr="008F7778">
                    <w:t>1. Знання законодавства</w:t>
                  </w:r>
                </w:p>
              </w:tc>
              <w:tc>
                <w:tcPr>
                  <w:tcW w:w="6437" w:type="dxa"/>
                  <w:gridSpan w:val="3"/>
                </w:tcPr>
                <w:p w14:paraId="7AEBC538" w14:textId="3F5F5EF4" w:rsidR="00851FD8" w:rsidRPr="008F7778" w:rsidRDefault="00851FD8" w:rsidP="00F01C73">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851FD8" w:rsidRPr="008F7778" w14:paraId="0E9875FF" w14:textId="77777777" w:rsidTr="00487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2BF4DD20" w14:textId="77777777" w:rsidR="00851FD8" w:rsidRPr="008F7778" w:rsidRDefault="00851FD8" w:rsidP="00A37B73">
                  <w:r w:rsidRPr="008F7778">
                    <w:t xml:space="preserve">2. Знання спеціального законодавства </w:t>
                  </w:r>
                </w:p>
              </w:tc>
              <w:tc>
                <w:tcPr>
                  <w:tcW w:w="6437" w:type="dxa"/>
                  <w:gridSpan w:val="3"/>
                  <w:hideMark/>
                </w:tcPr>
                <w:p w14:paraId="3CC938E5" w14:textId="24E18A26" w:rsidR="00F01C73" w:rsidRPr="00F01C73" w:rsidRDefault="00851FD8" w:rsidP="00F01C73">
                  <w:pPr>
                    <w:ind w:left="-108"/>
                    <w:jc w:val="both"/>
                    <w:rPr>
                      <w:lang w:val="ru-RU"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sidR="003228FA">
                    <w:rPr>
                      <w:lang w:val="ru-RU" w:eastAsia="en-US"/>
                    </w:rPr>
                    <w:t>СО</w:t>
                  </w:r>
                  <w:r w:rsidRPr="008F7778">
                    <w:rPr>
                      <w:lang w:eastAsia="en-US"/>
                    </w:rPr>
                    <w:t xml:space="preserve"> та органів системи правосуддя.</w:t>
                  </w:r>
                </w:p>
              </w:tc>
            </w:tr>
            <w:tr w:rsidR="00851FD8" w:rsidRPr="009628D2" w14:paraId="5B6C5D2E" w14:textId="77777777" w:rsidTr="00487454">
              <w:trPr>
                <w:trHeight w:val="301"/>
              </w:trPr>
              <w:tc>
                <w:tcPr>
                  <w:tcW w:w="9871" w:type="dxa"/>
                  <w:gridSpan w:val="5"/>
                  <w:tcBorders>
                    <w:top w:val="nil"/>
                    <w:left w:val="nil"/>
                    <w:bottom w:val="nil"/>
                    <w:right w:val="nil"/>
                  </w:tcBorders>
                  <w:shd w:val="clear" w:color="auto" w:fill="auto"/>
                </w:tcPr>
                <w:p w14:paraId="09F37216" w14:textId="77777777" w:rsidR="00851FD8" w:rsidRPr="009628D2" w:rsidRDefault="00851FD8" w:rsidP="00A37B73">
                  <w:pPr>
                    <w:jc w:val="center"/>
                    <w:rPr>
                      <w:b/>
                    </w:rPr>
                  </w:pPr>
                </w:p>
              </w:tc>
            </w:tr>
            <w:tr w:rsidR="00851FD8" w:rsidRPr="009628D2" w14:paraId="42B5A9B1" w14:textId="77777777" w:rsidTr="00487454">
              <w:trPr>
                <w:trHeight w:val="76"/>
              </w:trPr>
              <w:tc>
                <w:tcPr>
                  <w:tcW w:w="3577" w:type="dxa"/>
                  <w:gridSpan w:val="2"/>
                  <w:tcBorders>
                    <w:top w:val="nil"/>
                    <w:left w:val="nil"/>
                    <w:bottom w:val="nil"/>
                    <w:right w:val="nil"/>
                  </w:tcBorders>
                  <w:shd w:val="clear" w:color="auto" w:fill="auto"/>
                </w:tcPr>
                <w:p w14:paraId="673F8779" w14:textId="77777777" w:rsidR="00851FD8" w:rsidRPr="009628D2" w:rsidRDefault="00851FD8" w:rsidP="00A37B73">
                  <w:pPr>
                    <w:jc w:val="both"/>
                    <w:rPr>
                      <w:b/>
                    </w:rPr>
                  </w:pPr>
                </w:p>
              </w:tc>
              <w:tc>
                <w:tcPr>
                  <w:tcW w:w="6294" w:type="dxa"/>
                  <w:gridSpan w:val="3"/>
                  <w:tcBorders>
                    <w:top w:val="nil"/>
                    <w:left w:val="nil"/>
                    <w:bottom w:val="nil"/>
                    <w:right w:val="nil"/>
                  </w:tcBorders>
                  <w:shd w:val="clear" w:color="auto" w:fill="auto"/>
                </w:tcPr>
                <w:p w14:paraId="0B3D1E07" w14:textId="77777777" w:rsidR="00F01C73" w:rsidRPr="00F01C73" w:rsidRDefault="00F01C73" w:rsidP="00A37B73">
                  <w:pPr>
                    <w:jc w:val="both"/>
                    <w:rPr>
                      <w:b/>
                      <w:lang w:val="ru-RU"/>
                    </w:rPr>
                  </w:pPr>
                </w:p>
              </w:tc>
            </w:tr>
          </w:tbl>
          <w:p w14:paraId="4E3BB927" w14:textId="77777777" w:rsidR="00851FD8" w:rsidRPr="00AA1902" w:rsidRDefault="00851FD8" w:rsidP="00A37B73">
            <w:pPr>
              <w:jc w:val="center"/>
              <w:rPr>
                <w:b/>
              </w:rPr>
            </w:pPr>
          </w:p>
        </w:tc>
      </w:tr>
    </w:tbl>
    <w:p w14:paraId="737B1D67" w14:textId="77777777" w:rsidR="00F01C73" w:rsidRDefault="00F01C73" w:rsidP="00A91FDA">
      <w:pPr>
        <w:ind w:left="5760"/>
        <w:rPr>
          <w:b/>
          <w:lang w:val="ru-RU"/>
        </w:rPr>
      </w:pPr>
    </w:p>
    <w:p w14:paraId="040670EC" w14:textId="77777777" w:rsidR="00A91FDA" w:rsidRPr="00125320" w:rsidRDefault="00A91FDA" w:rsidP="00A91FDA">
      <w:pPr>
        <w:ind w:left="5760"/>
        <w:rPr>
          <w:b/>
        </w:rPr>
      </w:pPr>
      <w:r w:rsidRPr="00125320">
        <w:rPr>
          <w:b/>
        </w:rPr>
        <w:lastRenderedPageBreak/>
        <w:t>ЗАТВЕРДЖЕНО</w:t>
      </w:r>
    </w:p>
    <w:p w14:paraId="0626B0E1" w14:textId="77777777" w:rsidR="00A91FDA" w:rsidRDefault="00A91FDA" w:rsidP="00A91FDA">
      <w:pPr>
        <w:ind w:left="5760"/>
      </w:pPr>
      <w:r>
        <w:t>Наказ територіального управління Служби судової охорони у Запорізькій області</w:t>
      </w:r>
    </w:p>
    <w:p w14:paraId="155C627C" w14:textId="77777777" w:rsidR="00A91FDA" w:rsidRDefault="00A91FDA" w:rsidP="00A91FDA">
      <w:pPr>
        <w:ind w:left="5126" w:firstLine="634"/>
        <w:jc w:val="both"/>
      </w:pPr>
      <w:r>
        <w:t>від ___.____.2023 № _____</w:t>
      </w:r>
    </w:p>
    <w:p w14:paraId="143AF21C" w14:textId="77777777" w:rsidR="00A91FDA" w:rsidRDefault="00A91FDA" w:rsidP="00A91FDA">
      <w:pPr>
        <w:jc w:val="center"/>
        <w:rPr>
          <w:b/>
        </w:rPr>
      </w:pPr>
    </w:p>
    <w:p w14:paraId="3466E574" w14:textId="77777777" w:rsidR="00A91FDA" w:rsidRPr="00E22003" w:rsidRDefault="00A91FDA" w:rsidP="00A91FDA">
      <w:pPr>
        <w:jc w:val="center"/>
        <w:rPr>
          <w:b/>
        </w:rPr>
      </w:pPr>
      <w:r w:rsidRPr="00E22003">
        <w:rPr>
          <w:b/>
        </w:rPr>
        <w:t>УМОВИ</w:t>
      </w:r>
    </w:p>
    <w:p w14:paraId="6A7D5F57" w14:textId="77777777" w:rsidR="00A91FDA" w:rsidRPr="00E22003" w:rsidRDefault="00A91FDA" w:rsidP="00A91FDA">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66BF8264" w14:textId="77777777" w:rsidR="00A91FDA" w:rsidRDefault="00A91FDA" w:rsidP="00A91FDA">
      <w:pPr>
        <w:ind w:firstLine="709"/>
        <w:rPr>
          <w:b/>
        </w:rPr>
      </w:pPr>
    </w:p>
    <w:p w14:paraId="5BFA24D9" w14:textId="77777777" w:rsidR="00A91FDA" w:rsidRPr="00E22003" w:rsidRDefault="00A91FDA" w:rsidP="00A91FDA">
      <w:pPr>
        <w:ind w:firstLine="709"/>
        <w:rPr>
          <w:b/>
        </w:rPr>
      </w:pPr>
      <w:r w:rsidRPr="00E22003">
        <w:rPr>
          <w:b/>
        </w:rPr>
        <w:t>1. Загальні умови.</w:t>
      </w:r>
    </w:p>
    <w:p w14:paraId="26646F9A" w14:textId="77777777" w:rsidR="00A91FDA" w:rsidRPr="00E22003" w:rsidRDefault="00A91FDA" w:rsidP="00A91FDA">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761A2775" w14:textId="77777777" w:rsidR="00A91FDA" w:rsidRPr="00E22003" w:rsidRDefault="00A91FDA" w:rsidP="00A91FDA">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64689C67" w14:textId="77777777" w:rsidR="00A91FDA" w:rsidRPr="00E22003" w:rsidRDefault="00A91FDA" w:rsidP="00A91FDA">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1C4500A6" w14:textId="77777777" w:rsidR="00A91FDA" w:rsidRPr="00E22003" w:rsidRDefault="00A91FDA" w:rsidP="00A91FDA">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1E36A2FE" w14:textId="77777777" w:rsidR="00A91FDA" w:rsidRPr="00E22003" w:rsidRDefault="00A91FDA" w:rsidP="00A91FDA">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117B714" w14:textId="77777777" w:rsidR="00A91FDA" w:rsidRDefault="00A91FDA" w:rsidP="00A91FDA">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75D734B5" w14:textId="77777777" w:rsidR="00A91FDA" w:rsidRDefault="00A91FDA" w:rsidP="00A91FDA">
      <w:pPr>
        <w:ind w:firstLine="709"/>
        <w:jc w:val="both"/>
        <w:rPr>
          <w:b/>
        </w:rPr>
      </w:pPr>
    </w:p>
    <w:p w14:paraId="5C0DF7AB" w14:textId="77777777" w:rsidR="00A91FDA" w:rsidRPr="00E22003" w:rsidRDefault="00A91FDA" w:rsidP="00A91FDA">
      <w:pPr>
        <w:ind w:firstLine="709"/>
        <w:jc w:val="both"/>
      </w:pPr>
      <w:r w:rsidRPr="00E22003">
        <w:rPr>
          <w:b/>
        </w:rPr>
        <w:t>2.</w:t>
      </w:r>
      <w:r>
        <w:rPr>
          <w:b/>
        </w:rPr>
        <w:t xml:space="preserve"> </w:t>
      </w:r>
      <w:r w:rsidRPr="00E22003">
        <w:rPr>
          <w:b/>
        </w:rPr>
        <w:t>Умови оплати праці:</w:t>
      </w:r>
    </w:p>
    <w:p w14:paraId="1EE334F6" w14:textId="77777777" w:rsidR="00A91FDA" w:rsidRPr="00E22003" w:rsidRDefault="00A91FDA" w:rsidP="00A91FDA">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73930B" w14:textId="77777777" w:rsidR="00A91FDA" w:rsidRPr="00E22003" w:rsidRDefault="00A91FDA" w:rsidP="00A91FDA">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5DCC006" w14:textId="77777777" w:rsidR="00A91FDA" w:rsidRDefault="00A91FDA" w:rsidP="00A91FDA">
      <w:pPr>
        <w:ind w:firstLine="709"/>
        <w:jc w:val="both"/>
        <w:rPr>
          <w:b/>
        </w:rPr>
      </w:pPr>
    </w:p>
    <w:p w14:paraId="20BF7468" w14:textId="77777777" w:rsidR="00A91FDA" w:rsidRPr="00E22003" w:rsidRDefault="00A91FDA" w:rsidP="00A91FDA">
      <w:pPr>
        <w:ind w:firstLine="709"/>
        <w:jc w:val="both"/>
      </w:pPr>
      <w:r w:rsidRPr="00E22003">
        <w:rPr>
          <w:b/>
        </w:rPr>
        <w:t>3. Інформація про строковість чи безстроковість призначення на посаду:</w:t>
      </w:r>
    </w:p>
    <w:p w14:paraId="6BE18588" w14:textId="77777777" w:rsidR="00A91FDA" w:rsidRPr="00E22003" w:rsidRDefault="00A91FDA" w:rsidP="00A91FDA">
      <w:pPr>
        <w:ind w:firstLine="709"/>
        <w:jc w:val="both"/>
      </w:pPr>
      <w:r w:rsidRPr="00E22003">
        <w:lastRenderedPageBreak/>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45CCA4BF" w14:textId="77777777" w:rsidR="00A91FDA" w:rsidRDefault="00A91FDA" w:rsidP="00A91FDA">
      <w:pPr>
        <w:ind w:firstLine="709"/>
        <w:jc w:val="both"/>
        <w:rPr>
          <w:b/>
        </w:rPr>
      </w:pPr>
    </w:p>
    <w:p w14:paraId="3D5DFDA3" w14:textId="77777777" w:rsidR="002137D6" w:rsidRPr="00E22003" w:rsidRDefault="002137D6" w:rsidP="002137D6">
      <w:pPr>
        <w:ind w:firstLine="709"/>
        <w:jc w:val="both"/>
        <w:rPr>
          <w:b/>
        </w:rPr>
      </w:pPr>
      <w:r w:rsidRPr="00E22003">
        <w:rPr>
          <w:b/>
        </w:rPr>
        <w:t>4. Перелік документів, необхідних для участі в конкурсі, та строк їх подання:</w:t>
      </w:r>
    </w:p>
    <w:p w14:paraId="59D82D35" w14:textId="77777777" w:rsidR="002137D6" w:rsidRDefault="002137D6" w:rsidP="002137D6">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54B1FAC" w14:textId="77777777" w:rsidR="002137D6" w:rsidRDefault="002137D6" w:rsidP="002137D6">
      <w:pPr>
        <w:ind w:firstLine="720"/>
        <w:jc w:val="both"/>
      </w:pPr>
      <w:r>
        <w:t xml:space="preserve">2) копія паспорта громадянина України; </w:t>
      </w:r>
    </w:p>
    <w:p w14:paraId="3E0AE605" w14:textId="77777777" w:rsidR="002137D6" w:rsidRDefault="002137D6" w:rsidP="002137D6">
      <w:pPr>
        <w:ind w:firstLine="720"/>
        <w:jc w:val="both"/>
      </w:pPr>
      <w:r>
        <w:t>3) заповнена особова картка, визначеного зразка</w:t>
      </w:r>
      <w:r w:rsidRPr="00D85FAA">
        <w:t xml:space="preserve"> </w:t>
      </w:r>
      <w:r>
        <w:t xml:space="preserve">(П-2); </w:t>
      </w:r>
    </w:p>
    <w:p w14:paraId="4327342B" w14:textId="77777777" w:rsidR="002137D6" w:rsidRDefault="002137D6" w:rsidP="002137D6">
      <w:pPr>
        <w:ind w:firstLine="720"/>
        <w:jc w:val="both"/>
      </w:pPr>
      <w:r>
        <w:t xml:space="preserve">4) копія (копії) документа (документів) про освіту з додатком; </w:t>
      </w:r>
    </w:p>
    <w:p w14:paraId="5209341B" w14:textId="77777777" w:rsidR="002137D6" w:rsidRDefault="002137D6" w:rsidP="002137D6">
      <w:pPr>
        <w:ind w:firstLine="720"/>
        <w:jc w:val="both"/>
      </w:pPr>
      <w:r>
        <w:t>5) автобіографія;</w:t>
      </w:r>
    </w:p>
    <w:p w14:paraId="4620CB85" w14:textId="77777777" w:rsidR="002137D6" w:rsidRDefault="002137D6" w:rsidP="002137D6">
      <w:pPr>
        <w:ind w:firstLine="720"/>
        <w:jc w:val="both"/>
      </w:pPr>
      <w:r>
        <w:t>6) фотокартка розміром 30х40 мм;</w:t>
      </w:r>
    </w:p>
    <w:p w14:paraId="732C93BE" w14:textId="326668BB" w:rsidR="002137D6" w:rsidRPr="004D00E1" w:rsidRDefault="002137D6" w:rsidP="002137D6">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w:t>
      </w:r>
      <w:r w:rsidR="00F01C73" w:rsidRPr="004D00E1">
        <w:rPr>
          <w:rFonts w:eastAsia="Times New Roman"/>
        </w:rPr>
        <w:t>агентства</w:t>
      </w:r>
      <w:r w:rsidRPr="004D00E1">
        <w:rPr>
          <w:rFonts w:eastAsia="Times New Roman"/>
        </w:rPr>
        <w:t xml:space="preserve"> з питань запобігання корупції);</w:t>
      </w:r>
    </w:p>
    <w:p w14:paraId="102CC57B" w14:textId="77777777" w:rsidR="002137D6" w:rsidRDefault="002137D6" w:rsidP="002137D6">
      <w:pPr>
        <w:ind w:firstLine="720"/>
        <w:jc w:val="both"/>
      </w:pPr>
      <w:r>
        <w:t xml:space="preserve">8) копія трудової книжки (за наявності); </w:t>
      </w:r>
    </w:p>
    <w:p w14:paraId="20A0B0EA" w14:textId="77777777" w:rsidR="002137D6" w:rsidRDefault="002137D6" w:rsidP="002137D6">
      <w:pPr>
        <w:ind w:firstLine="720"/>
        <w:jc w:val="both"/>
      </w:pPr>
      <w:r>
        <w:t>9) інформація про стан здоров’я:</w:t>
      </w:r>
    </w:p>
    <w:p w14:paraId="4FAFC172" w14:textId="77777777" w:rsidR="002137D6" w:rsidRDefault="002137D6" w:rsidP="002137D6">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249D1459" w14:textId="77777777" w:rsidR="002137D6" w:rsidRDefault="002137D6" w:rsidP="002137D6">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39225D52" w14:textId="77777777" w:rsidR="002137D6" w:rsidRDefault="002137D6" w:rsidP="002137D6">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7662D519" w14:textId="6116A3CF" w:rsidR="002137D6" w:rsidRDefault="002137D6" w:rsidP="002137D6">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w:t>
      </w:r>
      <w:r w:rsidR="00670C68">
        <w:t>в</w:t>
      </w:r>
      <w:r>
        <w:t>ної мови.</w:t>
      </w:r>
    </w:p>
    <w:p w14:paraId="489616C5" w14:textId="77777777" w:rsidR="002137D6" w:rsidRPr="00E22003" w:rsidRDefault="002137D6" w:rsidP="002137D6">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0F4529E" w14:textId="77777777" w:rsidR="002137D6" w:rsidRPr="00E22003" w:rsidRDefault="002137D6" w:rsidP="002137D6">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8124313" w14:textId="77777777" w:rsidR="002137D6" w:rsidRDefault="002137D6" w:rsidP="002137D6">
      <w:pPr>
        <w:ind w:firstLine="709"/>
        <w:jc w:val="both"/>
        <w:rPr>
          <w:color w:val="000000"/>
        </w:rPr>
      </w:pPr>
      <w:r w:rsidRPr="005F3274">
        <w:rPr>
          <w:b/>
          <w:color w:val="000000"/>
        </w:rPr>
        <w:lastRenderedPageBreak/>
        <w:t xml:space="preserve">Документи приймаються з 08.00 </w:t>
      </w:r>
      <w:r>
        <w:rPr>
          <w:b/>
          <w:color w:val="000000"/>
        </w:rPr>
        <w:t>18</w:t>
      </w:r>
      <w:r w:rsidRPr="005F3274">
        <w:rPr>
          <w:b/>
          <w:color w:val="000000"/>
        </w:rPr>
        <w:t xml:space="preserve"> </w:t>
      </w:r>
      <w:r>
        <w:rPr>
          <w:b/>
          <w:color w:val="000000"/>
        </w:rPr>
        <w:t>жовт</w:t>
      </w:r>
      <w:r w:rsidRPr="005F3274">
        <w:rPr>
          <w:b/>
          <w:color w:val="000000"/>
        </w:rPr>
        <w:t>ня 2023 року до 1</w:t>
      </w:r>
      <w:r>
        <w:rPr>
          <w:b/>
          <w:color w:val="000000"/>
          <w:lang w:val="ru-RU"/>
        </w:rPr>
        <w:t>3</w:t>
      </w:r>
      <w:r w:rsidRPr="005F3274">
        <w:rPr>
          <w:b/>
          <w:color w:val="000000"/>
        </w:rPr>
        <w:t>.</w:t>
      </w:r>
      <w:r>
        <w:rPr>
          <w:b/>
          <w:color w:val="000000"/>
          <w:lang w:val="ru-RU"/>
        </w:rPr>
        <w:t>00</w:t>
      </w:r>
      <w:r>
        <w:rPr>
          <w:b/>
          <w:color w:val="000000"/>
        </w:rPr>
        <w:t xml:space="preserve">                </w:t>
      </w:r>
      <w:r>
        <w:rPr>
          <w:b/>
          <w:color w:val="000000"/>
          <w:lang w:val="ru-RU"/>
        </w:rPr>
        <w:t>0</w:t>
      </w:r>
      <w:r>
        <w:rPr>
          <w:b/>
          <w:color w:val="000000"/>
        </w:rPr>
        <w:t>1</w:t>
      </w:r>
      <w:r w:rsidRPr="005F3274">
        <w:rPr>
          <w:b/>
          <w:color w:val="000000"/>
        </w:rPr>
        <w:t xml:space="preserve"> </w:t>
      </w:r>
      <w:r>
        <w:rPr>
          <w:b/>
          <w:color w:val="000000"/>
          <w:lang w:val="ru-RU"/>
        </w:rPr>
        <w:t>листопада</w:t>
      </w:r>
      <w:r w:rsidRPr="005F3274">
        <w:rPr>
          <w:b/>
          <w:color w:val="000000"/>
        </w:rPr>
        <w:t xml:space="preserve">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471C913E" w14:textId="77777777" w:rsidR="00A91FDA" w:rsidRPr="00E22003" w:rsidRDefault="00A91FDA" w:rsidP="00A91FDA">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DFCE42C" w14:textId="77777777" w:rsidR="00A91FDA" w:rsidRPr="00E22003" w:rsidRDefault="00A91FDA" w:rsidP="00A91FDA">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59CA2DFF"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C536A73"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67279D4F"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5CAD03D"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0A3ADA0"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248712C"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502A789B"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0861AC90"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625CECE"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37B7B0C"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32C3668"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522FEC5A" w14:textId="77777777" w:rsidR="00A91FDA" w:rsidRPr="00E22003" w:rsidRDefault="00A91FDA" w:rsidP="00A91FDA">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A91FDA" w:rsidRPr="00E22003" w14:paraId="3C342973" w14:textId="77777777" w:rsidTr="00CA1370">
        <w:trPr>
          <w:trHeight w:val="408"/>
        </w:trPr>
        <w:tc>
          <w:tcPr>
            <w:tcW w:w="9639" w:type="dxa"/>
          </w:tcPr>
          <w:p w14:paraId="138B17DC" w14:textId="77777777" w:rsidR="00A91FDA" w:rsidRDefault="00A91FDA" w:rsidP="00CA1370"/>
          <w:tbl>
            <w:tblPr>
              <w:tblW w:w="9768" w:type="dxa"/>
              <w:tblLayout w:type="fixed"/>
              <w:tblLook w:val="00A0" w:firstRow="1" w:lastRow="0" w:firstColumn="1" w:lastColumn="0" w:noHBand="0" w:noVBand="0"/>
            </w:tblPr>
            <w:tblGrid>
              <w:gridCol w:w="4008"/>
              <w:gridCol w:w="24"/>
              <w:gridCol w:w="5358"/>
              <w:gridCol w:w="378"/>
            </w:tblGrid>
            <w:tr w:rsidR="00A91FDA" w:rsidRPr="00E22003" w14:paraId="7FCC5E9A" w14:textId="77777777" w:rsidTr="00CA1370">
              <w:trPr>
                <w:gridAfter w:val="1"/>
                <w:wAfter w:w="378" w:type="dxa"/>
                <w:trHeight w:val="408"/>
              </w:trPr>
              <w:tc>
                <w:tcPr>
                  <w:tcW w:w="9390" w:type="dxa"/>
                  <w:gridSpan w:val="3"/>
                  <w:tcBorders>
                    <w:top w:val="nil"/>
                    <w:left w:val="nil"/>
                    <w:bottom w:val="nil"/>
                    <w:right w:val="nil"/>
                  </w:tcBorders>
                </w:tcPr>
                <w:p w14:paraId="5A1F1143" w14:textId="77777777" w:rsidR="00A91FDA" w:rsidRDefault="00A91FDA" w:rsidP="00CA1370">
                  <w:pPr>
                    <w:ind w:firstLine="601"/>
                    <w:jc w:val="both"/>
                    <w:rPr>
                      <w:b/>
                      <w:lang w:val="ru-RU"/>
                    </w:rPr>
                  </w:pPr>
                  <w:r w:rsidRPr="00DE0367">
                    <w:rPr>
                      <w:b/>
                    </w:rPr>
                    <w:t>5. Місце, дата та час початку проведення конкурсу:</w:t>
                  </w:r>
                </w:p>
                <w:p w14:paraId="74E615F9" w14:textId="6906AEE5" w:rsidR="00A91FDA" w:rsidRPr="00D4198E" w:rsidRDefault="00A91FDA" w:rsidP="00CA1370">
                  <w:pPr>
                    <w:jc w:val="both"/>
                    <w:rPr>
                      <w:b/>
                      <w:lang w:val="ru-RU"/>
                    </w:rPr>
                  </w:pPr>
                  <w:r w:rsidRPr="008C2A0E">
                    <w:rPr>
                      <w:rFonts w:eastAsia="Times New Roman"/>
                    </w:rPr>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sidRPr="00E54D64">
                    <w:rPr>
                      <w:rFonts w:eastAsia="Times New Roman"/>
                      <w:b/>
                    </w:rPr>
                    <w:t xml:space="preserve"> </w:t>
                  </w:r>
                  <w:r w:rsidR="00073F42">
                    <w:rPr>
                      <w:rFonts w:eastAsia="Times New Roman"/>
                      <w:b/>
                    </w:rPr>
                    <w:t>0</w:t>
                  </w:r>
                  <w:r>
                    <w:rPr>
                      <w:rFonts w:eastAsia="Times New Roman"/>
                      <w:b/>
                    </w:rPr>
                    <w:t>2</w:t>
                  </w:r>
                  <w:r w:rsidR="00073F42">
                    <w:rPr>
                      <w:rFonts w:eastAsia="Times New Roman"/>
                      <w:b/>
                    </w:rPr>
                    <w:t xml:space="preserve"> листопада</w:t>
                  </w:r>
                  <w:r w:rsidRPr="00E54D64">
                    <w:rPr>
                      <w:rFonts w:eastAsia="Times New Roman"/>
                      <w:b/>
                    </w:rPr>
                    <w:t xml:space="preserve">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39E5DB1B" w14:textId="77777777" w:rsidR="00A91FDA" w:rsidRPr="006827C5" w:rsidRDefault="00A91FDA" w:rsidP="00CA1370">
                  <w:pPr>
                    <w:ind w:firstLine="783"/>
                    <w:jc w:val="both"/>
                    <w:rPr>
                      <w:b/>
                      <w:lang w:val="ru-RU"/>
                    </w:rPr>
                  </w:pPr>
                </w:p>
                <w:p w14:paraId="421378FE" w14:textId="77777777" w:rsidR="00A91FDA" w:rsidRPr="009D2ABD" w:rsidRDefault="00A91FDA" w:rsidP="00CA1370">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Лимарчук</w:t>
                  </w:r>
                  <w:proofErr w:type="spellEnd"/>
                  <w:r>
                    <w:t xml:space="preserve"> Наталія Анатоліївна</w:t>
                  </w:r>
                  <w:r w:rsidRPr="008C2A0E">
                    <w:t>,</w:t>
                  </w:r>
                  <w:r w:rsidRPr="003F3607">
                    <w:t xml:space="preserve"> 0953551220, </w:t>
                  </w:r>
                  <w:hyperlink r:id="rId9"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p w14:paraId="00158E7B" w14:textId="77777777" w:rsidR="00A91FDA" w:rsidRPr="00661578" w:rsidRDefault="00A91FDA" w:rsidP="00CA1370">
                  <w:pPr>
                    <w:jc w:val="center"/>
                    <w:rPr>
                      <w:b/>
                      <w:lang w:val="ru-RU"/>
                    </w:rPr>
                  </w:pPr>
                </w:p>
                <w:p w14:paraId="5607AEDE" w14:textId="77777777" w:rsidR="00A91FDA" w:rsidRPr="00E22003" w:rsidRDefault="00A91FDA" w:rsidP="00CA1370">
                  <w:pPr>
                    <w:jc w:val="center"/>
                    <w:rPr>
                      <w:b/>
                    </w:rPr>
                  </w:pPr>
                  <w:r w:rsidRPr="00E22003">
                    <w:rPr>
                      <w:b/>
                    </w:rPr>
                    <w:t>Кваліфікаційні вимоги</w:t>
                  </w:r>
                </w:p>
              </w:tc>
            </w:tr>
            <w:tr w:rsidR="00A91FDA" w:rsidRPr="00E22003" w14:paraId="1983FD64" w14:textId="77777777" w:rsidTr="00CA1370">
              <w:trPr>
                <w:gridAfter w:val="1"/>
                <w:wAfter w:w="378" w:type="dxa"/>
                <w:trHeight w:val="408"/>
              </w:trPr>
              <w:tc>
                <w:tcPr>
                  <w:tcW w:w="4032" w:type="dxa"/>
                  <w:gridSpan w:val="2"/>
                  <w:tcBorders>
                    <w:top w:val="nil"/>
                    <w:left w:val="nil"/>
                    <w:bottom w:val="nil"/>
                    <w:right w:val="nil"/>
                  </w:tcBorders>
                </w:tcPr>
                <w:p w14:paraId="5E562D42" w14:textId="77777777" w:rsidR="00A91FDA" w:rsidRPr="00E22003" w:rsidRDefault="00A91FDA" w:rsidP="00CA1370">
                  <w:pPr>
                    <w:shd w:val="clear" w:color="auto" w:fill="FFFFFF"/>
                  </w:pPr>
                  <w:r w:rsidRPr="00E22003">
                    <w:lastRenderedPageBreak/>
                    <w:t>1. Вік</w:t>
                  </w:r>
                </w:p>
              </w:tc>
              <w:tc>
                <w:tcPr>
                  <w:tcW w:w="5358" w:type="dxa"/>
                  <w:tcBorders>
                    <w:top w:val="nil"/>
                    <w:left w:val="nil"/>
                    <w:bottom w:val="nil"/>
                    <w:right w:val="nil"/>
                  </w:tcBorders>
                </w:tcPr>
                <w:p w14:paraId="2B132BCC" w14:textId="77777777" w:rsidR="00A91FDA" w:rsidRPr="00E22003" w:rsidRDefault="00A91FDA" w:rsidP="00CA1370">
                  <w:pPr>
                    <w:jc w:val="both"/>
                  </w:pPr>
                  <w:r w:rsidRPr="00E22003">
                    <w:t>від 18 років</w:t>
                  </w:r>
                </w:p>
              </w:tc>
            </w:tr>
            <w:tr w:rsidR="00A91FDA" w:rsidRPr="00E22003" w14:paraId="13A395A6" w14:textId="77777777" w:rsidTr="00CA1370">
              <w:trPr>
                <w:gridAfter w:val="1"/>
                <w:wAfter w:w="378" w:type="dxa"/>
                <w:trHeight w:val="408"/>
              </w:trPr>
              <w:tc>
                <w:tcPr>
                  <w:tcW w:w="4032" w:type="dxa"/>
                  <w:gridSpan w:val="2"/>
                  <w:tcBorders>
                    <w:top w:val="nil"/>
                    <w:left w:val="nil"/>
                    <w:bottom w:val="nil"/>
                    <w:right w:val="nil"/>
                  </w:tcBorders>
                </w:tcPr>
                <w:p w14:paraId="779C955B" w14:textId="77777777" w:rsidR="00A91FDA" w:rsidRPr="00E22003" w:rsidRDefault="00A91FDA" w:rsidP="00CA1370">
                  <w:pPr>
                    <w:shd w:val="clear" w:color="auto" w:fill="FFFFFF"/>
                  </w:pPr>
                  <w:r w:rsidRPr="00E22003">
                    <w:t>2. Освіта</w:t>
                  </w:r>
                </w:p>
              </w:tc>
              <w:tc>
                <w:tcPr>
                  <w:tcW w:w="5358" w:type="dxa"/>
                  <w:tcBorders>
                    <w:top w:val="nil"/>
                    <w:left w:val="nil"/>
                    <w:bottom w:val="nil"/>
                    <w:right w:val="nil"/>
                  </w:tcBorders>
                </w:tcPr>
                <w:p w14:paraId="4D1AAE75" w14:textId="77777777" w:rsidR="00A91FDA" w:rsidRPr="00E22003" w:rsidRDefault="00A91FDA" w:rsidP="00CA1370">
                  <w:pPr>
                    <w:jc w:val="both"/>
                  </w:pPr>
                  <w:r w:rsidRPr="00E22003">
                    <w:t>повна середня освіта</w:t>
                  </w:r>
                </w:p>
              </w:tc>
            </w:tr>
            <w:tr w:rsidR="00A91FDA" w:rsidRPr="00E22003" w14:paraId="4130AE05" w14:textId="77777777" w:rsidTr="00CA1370">
              <w:trPr>
                <w:gridAfter w:val="1"/>
                <w:wAfter w:w="378" w:type="dxa"/>
                <w:trHeight w:val="408"/>
              </w:trPr>
              <w:tc>
                <w:tcPr>
                  <w:tcW w:w="4032" w:type="dxa"/>
                  <w:gridSpan w:val="2"/>
                  <w:tcBorders>
                    <w:top w:val="nil"/>
                    <w:left w:val="nil"/>
                    <w:bottom w:val="nil"/>
                    <w:right w:val="nil"/>
                  </w:tcBorders>
                </w:tcPr>
                <w:p w14:paraId="05B0BE4D" w14:textId="77777777" w:rsidR="00A91FDA" w:rsidRPr="00E22003" w:rsidRDefault="00A91FDA" w:rsidP="00CA1370">
                  <w:pPr>
                    <w:jc w:val="both"/>
                  </w:pPr>
                  <w:r w:rsidRPr="00E22003">
                    <w:t>3. Досвід роботи</w:t>
                  </w:r>
                </w:p>
              </w:tc>
              <w:tc>
                <w:tcPr>
                  <w:tcW w:w="5358" w:type="dxa"/>
                  <w:tcBorders>
                    <w:top w:val="nil"/>
                    <w:left w:val="nil"/>
                    <w:bottom w:val="nil"/>
                    <w:right w:val="nil"/>
                  </w:tcBorders>
                </w:tcPr>
                <w:p w14:paraId="68813DE7" w14:textId="7353A3AF" w:rsidR="00A91FDA" w:rsidRPr="00E22003" w:rsidRDefault="00A91FDA" w:rsidP="002137D6">
                  <w:pPr>
                    <w:jc w:val="both"/>
                  </w:pPr>
                  <w:r w:rsidRPr="00E22003">
                    <w:t xml:space="preserve">без досвіду роботи </w:t>
                  </w:r>
                </w:p>
              </w:tc>
            </w:tr>
            <w:tr w:rsidR="00A91FDA" w:rsidRPr="00E22003" w14:paraId="79616347" w14:textId="77777777" w:rsidTr="00CA1370">
              <w:trPr>
                <w:gridAfter w:val="1"/>
                <w:wAfter w:w="378" w:type="dxa"/>
                <w:trHeight w:val="408"/>
              </w:trPr>
              <w:tc>
                <w:tcPr>
                  <w:tcW w:w="4032" w:type="dxa"/>
                  <w:gridSpan w:val="2"/>
                  <w:tcBorders>
                    <w:top w:val="nil"/>
                    <w:left w:val="nil"/>
                    <w:bottom w:val="nil"/>
                    <w:right w:val="nil"/>
                  </w:tcBorders>
                </w:tcPr>
                <w:p w14:paraId="0390CD43" w14:textId="77777777" w:rsidR="00A91FDA" w:rsidRPr="00E22003" w:rsidRDefault="00A91FDA" w:rsidP="00CA1370">
                  <w:pPr>
                    <w:ind w:right="-39"/>
                    <w:jc w:val="both"/>
                  </w:pPr>
                  <w:r w:rsidRPr="00E22003">
                    <w:t>4. Володіння державною мовою</w:t>
                  </w:r>
                </w:p>
              </w:tc>
              <w:tc>
                <w:tcPr>
                  <w:tcW w:w="5358" w:type="dxa"/>
                  <w:tcBorders>
                    <w:top w:val="nil"/>
                    <w:left w:val="nil"/>
                    <w:bottom w:val="nil"/>
                    <w:right w:val="nil"/>
                  </w:tcBorders>
                </w:tcPr>
                <w:p w14:paraId="651F35D7" w14:textId="77777777" w:rsidR="00A91FDA" w:rsidRPr="00E22003" w:rsidRDefault="00A91FDA" w:rsidP="00CA1370">
                  <w:pPr>
                    <w:jc w:val="both"/>
                  </w:pPr>
                  <w:r w:rsidRPr="00E22003">
                    <w:t>вільне володіння державною мовою.</w:t>
                  </w:r>
                </w:p>
              </w:tc>
            </w:tr>
            <w:tr w:rsidR="00A91FDA" w:rsidRPr="00E22003" w14:paraId="01FF830D" w14:textId="77777777" w:rsidTr="00CA1370">
              <w:trPr>
                <w:gridAfter w:val="1"/>
                <w:wAfter w:w="378" w:type="dxa"/>
                <w:trHeight w:val="408"/>
              </w:trPr>
              <w:tc>
                <w:tcPr>
                  <w:tcW w:w="9390" w:type="dxa"/>
                  <w:gridSpan w:val="3"/>
                  <w:tcBorders>
                    <w:top w:val="nil"/>
                    <w:left w:val="nil"/>
                    <w:bottom w:val="nil"/>
                    <w:right w:val="nil"/>
                  </w:tcBorders>
                </w:tcPr>
                <w:p w14:paraId="282A8365" w14:textId="77777777" w:rsidR="00A91FDA" w:rsidRPr="00E22003" w:rsidRDefault="00A91FDA" w:rsidP="00CA1370">
                  <w:pPr>
                    <w:shd w:val="clear" w:color="auto" w:fill="FFFFFF"/>
                    <w:jc w:val="center"/>
                    <w:rPr>
                      <w:b/>
                    </w:rPr>
                  </w:pPr>
                  <w:r w:rsidRPr="00E22003">
                    <w:rPr>
                      <w:b/>
                    </w:rPr>
                    <w:t>Вимоги до компетентності</w:t>
                  </w:r>
                </w:p>
              </w:tc>
            </w:tr>
            <w:tr w:rsidR="00A91FDA" w:rsidRPr="00E22003" w14:paraId="2EF087A7" w14:textId="77777777" w:rsidTr="00CA1370">
              <w:trPr>
                <w:gridAfter w:val="1"/>
                <w:wAfter w:w="378" w:type="dxa"/>
                <w:trHeight w:val="408"/>
              </w:trPr>
              <w:tc>
                <w:tcPr>
                  <w:tcW w:w="4008" w:type="dxa"/>
                  <w:tcBorders>
                    <w:top w:val="nil"/>
                    <w:left w:val="nil"/>
                    <w:bottom w:val="nil"/>
                    <w:right w:val="nil"/>
                  </w:tcBorders>
                </w:tcPr>
                <w:p w14:paraId="42533688" w14:textId="77777777" w:rsidR="00A91FDA" w:rsidRPr="00E22003" w:rsidRDefault="00A91FDA" w:rsidP="00CA1370">
                  <w:r w:rsidRPr="00E22003">
                    <w:t>1. Вміння працювати в колективі</w:t>
                  </w:r>
                </w:p>
              </w:tc>
              <w:tc>
                <w:tcPr>
                  <w:tcW w:w="5382" w:type="dxa"/>
                  <w:gridSpan w:val="2"/>
                  <w:tcBorders>
                    <w:top w:val="nil"/>
                    <w:left w:val="nil"/>
                    <w:bottom w:val="nil"/>
                    <w:right w:val="nil"/>
                  </w:tcBorders>
                  <w:shd w:val="clear" w:color="auto" w:fill="FFFFFF"/>
                </w:tcPr>
                <w:p w14:paraId="0D5FCAB7" w14:textId="77777777" w:rsidR="00A91FDA" w:rsidRPr="00E22003" w:rsidRDefault="00A91FDA" w:rsidP="00CA1370">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A91FDA" w:rsidRPr="00E22003" w14:paraId="39FDFCCC" w14:textId="77777777" w:rsidTr="00CA1370">
              <w:trPr>
                <w:gridAfter w:val="1"/>
                <w:wAfter w:w="378" w:type="dxa"/>
                <w:trHeight w:val="408"/>
              </w:trPr>
              <w:tc>
                <w:tcPr>
                  <w:tcW w:w="4008" w:type="dxa"/>
                  <w:tcBorders>
                    <w:top w:val="nil"/>
                    <w:left w:val="nil"/>
                    <w:bottom w:val="nil"/>
                    <w:right w:val="nil"/>
                  </w:tcBorders>
                </w:tcPr>
                <w:p w14:paraId="5C90DBD8" w14:textId="77777777" w:rsidR="00A91FDA" w:rsidRPr="00E22003" w:rsidRDefault="00A91FDA" w:rsidP="00CA1370">
                  <w:r w:rsidRPr="00E22003">
                    <w:t>2. Аналітичні здібності</w:t>
                  </w:r>
                </w:p>
              </w:tc>
              <w:tc>
                <w:tcPr>
                  <w:tcW w:w="5382" w:type="dxa"/>
                  <w:gridSpan w:val="2"/>
                  <w:tcBorders>
                    <w:top w:val="nil"/>
                    <w:left w:val="nil"/>
                    <w:bottom w:val="nil"/>
                    <w:right w:val="nil"/>
                  </w:tcBorders>
                  <w:shd w:val="clear" w:color="auto" w:fill="FFFFFF"/>
                </w:tcPr>
                <w:p w14:paraId="3C4EE6EE" w14:textId="77777777" w:rsidR="00A91FDA" w:rsidRPr="00E22003" w:rsidRDefault="00A91FDA" w:rsidP="00CA1370">
                  <w:pPr>
                    <w:jc w:val="both"/>
                  </w:pPr>
                  <w:r w:rsidRPr="00E22003">
                    <w:t>здатність систематизувати, узагальнювати інформацію; гнучкість; проникливість</w:t>
                  </w:r>
                </w:p>
              </w:tc>
            </w:tr>
            <w:tr w:rsidR="00A91FDA" w:rsidRPr="00E22003" w14:paraId="7558D4E8" w14:textId="77777777" w:rsidTr="00CA1370">
              <w:trPr>
                <w:gridAfter w:val="1"/>
                <w:wAfter w:w="378" w:type="dxa"/>
                <w:trHeight w:val="408"/>
              </w:trPr>
              <w:tc>
                <w:tcPr>
                  <w:tcW w:w="4008" w:type="dxa"/>
                  <w:tcBorders>
                    <w:top w:val="nil"/>
                    <w:left w:val="nil"/>
                    <w:bottom w:val="nil"/>
                    <w:right w:val="nil"/>
                  </w:tcBorders>
                </w:tcPr>
                <w:p w14:paraId="5FD7EAC2" w14:textId="77777777" w:rsidR="00A91FDA" w:rsidRPr="00E22003" w:rsidRDefault="00A91FDA" w:rsidP="00CA1370">
                  <w:r w:rsidRPr="00E22003">
                    <w:t>3. Особистісні компетенції</w:t>
                  </w:r>
                </w:p>
              </w:tc>
              <w:tc>
                <w:tcPr>
                  <w:tcW w:w="5382" w:type="dxa"/>
                  <w:gridSpan w:val="2"/>
                  <w:tcBorders>
                    <w:top w:val="nil"/>
                    <w:left w:val="nil"/>
                    <w:bottom w:val="nil"/>
                    <w:right w:val="nil"/>
                  </w:tcBorders>
                  <w:shd w:val="clear" w:color="auto" w:fill="FFFFFF"/>
                </w:tcPr>
                <w:p w14:paraId="79560DB5" w14:textId="77777777" w:rsidR="00A91FDA" w:rsidRPr="00E22003" w:rsidRDefault="00A91FDA" w:rsidP="00CA1370">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A91FDA" w:rsidRPr="00E22003" w14:paraId="14883F46" w14:textId="77777777" w:rsidTr="00CA1370">
              <w:trPr>
                <w:trHeight w:val="408"/>
              </w:trPr>
              <w:tc>
                <w:tcPr>
                  <w:tcW w:w="4008" w:type="dxa"/>
                  <w:tcBorders>
                    <w:top w:val="nil"/>
                    <w:left w:val="nil"/>
                    <w:bottom w:val="nil"/>
                    <w:right w:val="nil"/>
                  </w:tcBorders>
                  <w:shd w:val="clear" w:color="auto" w:fill="FFFFFF"/>
                </w:tcPr>
                <w:p w14:paraId="6BECC7BB" w14:textId="77777777" w:rsidR="00A91FDA" w:rsidRPr="00E22003" w:rsidRDefault="00A91FDA" w:rsidP="00CA1370">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75B75015" w14:textId="77777777" w:rsidR="00A91FDA" w:rsidRPr="00E22003" w:rsidRDefault="00A91FDA" w:rsidP="00CA1370">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A91FDA" w:rsidRPr="00E22003" w14:paraId="0F499434" w14:textId="77777777" w:rsidTr="00CA1370">
              <w:trPr>
                <w:gridAfter w:val="1"/>
                <w:wAfter w:w="378" w:type="dxa"/>
                <w:trHeight w:val="408"/>
              </w:trPr>
              <w:tc>
                <w:tcPr>
                  <w:tcW w:w="9390" w:type="dxa"/>
                  <w:gridSpan w:val="3"/>
                  <w:tcBorders>
                    <w:top w:val="nil"/>
                    <w:left w:val="nil"/>
                    <w:bottom w:val="nil"/>
                    <w:right w:val="nil"/>
                  </w:tcBorders>
                </w:tcPr>
                <w:p w14:paraId="49F02DD5" w14:textId="77777777" w:rsidR="00A91FDA" w:rsidRPr="00E22003" w:rsidRDefault="00A91FDA" w:rsidP="00CA1370">
                  <w:pPr>
                    <w:jc w:val="center"/>
                    <w:rPr>
                      <w:b/>
                    </w:rPr>
                  </w:pPr>
                </w:p>
                <w:p w14:paraId="1E1B1035" w14:textId="77777777" w:rsidR="00A91FDA" w:rsidRPr="00E22003" w:rsidRDefault="00A91FDA" w:rsidP="00CA1370">
                  <w:pPr>
                    <w:jc w:val="center"/>
                    <w:rPr>
                      <w:b/>
                    </w:rPr>
                  </w:pPr>
                  <w:r w:rsidRPr="00E22003">
                    <w:rPr>
                      <w:b/>
                    </w:rPr>
                    <w:t>Професійні знання</w:t>
                  </w:r>
                </w:p>
              </w:tc>
            </w:tr>
            <w:tr w:rsidR="00A91FDA" w:rsidRPr="00E22003" w14:paraId="6923306A" w14:textId="77777777" w:rsidTr="00CA1370">
              <w:trPr>
                <w:gridAfter w:val="1"/>
                <w:wAfter w:w="378" w:type="dxa"/>
                <w:trHeight w:val="408"/>
              </w:trPr>
              <w:tc>
                <w:tcPr>
                  <w:tcW w:w="4008" w:type="dxa"/>
                  <w:tcBorders>
                    <w:top w:val="nil"/>
                    <w:left w:val="nil"/>
                    <w:bottom w:val="nil"/>
                    <w:right w:val="nil"/>
                  </w:tcBorders>
                </w:tcPr>
                <w:p w14:paraId="14C7454B" w14:textId="77777777" w:rsidR="00A91FDA" w:rsidRPr="00E22003" w:rsidRDefault="00A91FDA" w:rsidP="00CA1370">
                  <w:r w:rsidRPr="00E22003">
                    <w:t>1. Знання законодавства</w:t>
                  </w:r>
                </w:p>
              </w:tc>
              <w:tc>
                <w:tcPr>
                  <w:tcW w:w="5382" w:type="dxa"/>
                  <w:gridSpan w:val="2"/>
                  <w:tcBorders>
                    <w:top w:val="nil"/>
                    <w:left w:val="nil"/>
                    <w:bottom w:val="nil"/>
                    <w:right w:val="nil"/>
                  </w:tcBorders>
                </w:tcPr>
                <w:p w14:paraId="3BB9FCC7" w14:textId="77777777" w:rsidR="00A91FDA" w:rsidRPr="00E22003" w:rsidRDefault="00A91FDA" w:rsidP="00CA1370">
                  <w:pPr>
                    <w:ind w:left="29"/>
                    <w:jc w:val="both"/>
                  </w:pPr>
                  <w:r w:rsidRPr="00E22003">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t>ого</w:t>
                  </w:r>
                  <w:r w:rsidRPr="00E22003">
                    <w:t xml:space="preserve"> кодекс</w:t>
                  </w:r>
                  <w:r>
                    <w:t>у</w:t>
                  </w:r>
                  <w:r w:rsidRPr="00E22003">
                    <w:t xml:space="preserve"> України.</w:t>
                  </w:r>
                </w:p>
              </w:tc>
            </w:tr>
            <w:tr w:rsidR="00A91FDA" w:rsidRPr="00E22003" w14:paraId="0FF61ED6" w14:textId="77777777" w:rsidTr="00CA1370">
              <w:trPr>
                <w:gridAfter w:val="1"/>
                <w:wAfter w:w="378" w:type="dxa"/>
                <w:trHeight w:val="408"/>
              </w:trPr>
              <w:tc>
                <w:tcPr>
                  <w:tcW w:w="9390" w:type="dxa"/>
                  <w:gridSpan w:val="3"/>
                  <w:tcBorders>
                    <w:top w:val="nil"/>
                    <w:left w:val="nil"/>
                    <w:bottom w:val="nil"/>
                    <w:right w:val="nil"/>
                  </w:tcBorders>
                </w:tcPr>
                <w:p w14:paraId="06052F59" w14:textId="77777777" w:rsidR="00A91FDA" w:rsidRPr="00E22003" w:rsidRDefault="00A91FDA" w:rsidP="00CA1370">
                  <w:pPr>
                    <w:jc w:val="center"/>
                    <w:rPr>
                      <w:b/>
                    </w:rPr>
                  </w:pPr>
                </w:p>
              </w:tc>
            </w:tr>
          </w:tbl>
          <w:p w14:paraId="70099F60" w14:textId="77777777" w:rsidR="00A91FDA" w:rsidRPr="00E22003" w:rsidRDefault="00A91FDA" w:rsidP="00CA1370">
            <w:pPr>
              <w:ind w:firstLine="462"/>
              <w:jc w:val="both"/>
            </w:pPr>
          </w:p>
        </w:tc>
      </w:tr>
    </w:tbl>
    <w:p w14:paraId="5349282C" w14:textId="77777777" w:rsidR="00851FD8" w:rsidRDefault="00851FD8" w:rsidP="00487454">
      <w:pPr>
        <w:ind w:left="5760"/>
        <w:rPr>
          <w:b/>
          <w:lang w:val="ru-RU"/>
        </w:rPr>
      </w:pPr>
    </w:p>
    <w:p w14:paraId="0AC0D1E3" w14:textId="77777777" w:rsidR="00F01C73" w:rsidRDefault="00F01C73" w:rsidP="00487454">
      <w:pPr>
        <w:ind w:left="5760"/>
        <w:rPr>
          <w:b/>
          <w:lang w:val="ru-RU"/>
        </w:rPr>
      </w:pPr>
    </w:p>
    <w:p w14:paraId="2240B008" w14:textId="77777777" w:rsidR="00F01C73" w:rsidRDefault="00F01C73" w:rsidP="00487454">
      <w:pPr>
        <w:ind w:left="5760"/>
        <w:rPr>
          <w:b/>
          <w:lang w:val="ru-RU"/>
        </w:rPr>
      </w:pPr>
    </w:p>
    <w:p w14:paraId="26ADF016" w14:textId="77777777" w:rsidR="00F01C73" w:rsidRDefault="00F01C73" w:rsidP="00487454">
      <w:pPr>
        <w:ind w:left="5760"/>
        <w:rPr>
          <w:b/>
          <w:lang w:val="ru-RU"/>
        </w:rPr>
      </w:pPr>
    </w:p>
    <w:p w14:paraId="28DE09AF" w14:textId="77777777" w:rsidR="00F01C73" w:rsidRDefault="00F01C73" w:rsidP="00F01C73">
      <w:pPr>
        <w:ind w:left="5760"/>
        <w:rPr>
          <w:b/>
          <w:lang w:val="ru-RU"/>
        </w:rPr>
      </w:pPr>
    </w:p>
    <w:p w14:paraId="69265843" w14:textId="77777777" w:rsidR="00F01C73" w:rsidRDefault="00F01C73" w:rsidP="00F01C73">
      <w:pPr>
        <w:ind w:left="5760"/>
        <w:rPr>
          <w:b/>
          <w:lang w:val="ru-RU"/>
        </w:rPr>
      </w:pPr>
    </w:p>
    <w:p w14:paraId="7F14EC6F" w14:textId="77777777" w:rsidR="00F01C73" w:rsidRDefault="00F01C73" w:rsidP="00F01C73">
      <w:pPr>
        <w:ind w:left="5760"/>
        <w:rPr>
          <w:b/>
          <w:lang w:val="ru-RU"/>
        </w:rPr>
      </w:pPr>
    </w:p>
    <w:p w14:paraId="1D147111" w14:textId="77777777" w:rsidR="00F01C73" w:rsidRPr="00125320" w:rsidRDefault="00F01C73" w:rsidP="00F01C73">
      <w:pPr>
        <w:ind w:left="5760"/>
        <w:rPr>
          <w:b/>
        </w:rPr>
      </w:pPr>
      <w:r w:rsidRPr="00125320">
        <w:rPr>
          <w:b/>
        </w:rPr>
        <w:lastRenderedPageBreak/>
        <w:t>ЗАТВЕРДЖЕНО</w:t>
      </w:r>
    </w:p>
    <w:p w14:paraId="34425246" w14:textId="77777777" w:rsidR="00F01C73" w:rsidRDefault="00F01C73" w:rsidP="00F01C73">
      <w:pPr>
        <w:ind w:left="5760"/>
      </w:pPr>
      <w:r>
        <w:t>Наказ територіального управління Служби судової охорони у Запорізькій області</w:t>
      </w:r>
    </w:p>
    <w:p w14:paraId="6F5B0AA3" w14:textId="77777777" w:rsidR="00F01C73" w:rsidRDefault="00F01C73" w:rsidP="00F01C73">
      <w:pPr>
        <w:ind w:left="5126" w:firstLine="634"/>
        <w:jc w:val="both"/>
      </w:pPr>
      <w:r>
        <w:t>від ___.____.2023 № _____</w:t>
      </w:r>
    </w:p>
    <w:p w14:paraId="12B40CCC" w14:textId="77777777" w:rsidR="00F01C73" w:rsidRDefault="00F01C73" w:rsidP="00F01C73">
      <w:pPr>
        <w:jc w:val="center"/>
        <w:rPr>
          <w:b/>
        </w:rPr>
      </w:pPr>
    </w:p>
    <w:p w14:paraId="205BB212" w14:textId="77777777" w:rsidR="00F01C73" w:rsidRPr="00E22003" w:rsidRDefault="00F01C73" w:rsidP="00F01C73">
      <w:pPr>
        <w:jc w:val="center"/>
        <w:rPr>
          <w:b/>
        </w:rPr>
      </w:pPr>
      <w:r w:rsidRPr="00E22003">
        <w:rPr>
          <w:b/>
        </w:rPr>
        <w:t>УМОВИ</w:t>
      </w:r>
    </w:p>
    <w:p w14:paraId="78CB2CB6" w14:textId="1872615B" w:rsidR="00F01C73" w:rsidRPr="00E22003" w:rsidRDefault="00F01C73" w:rsidP="00F01C73">
      <w:pPr>
        <w:jc w:val="both"/>
        <w:rPr>
          <w:b/>
        </w:rPr>
      </w:pPr>
      <w:r w:rsidRPr="00E22003">
        <w:rPr>
          <w:b/>
        </w:rPr>
        <w:t>проведення конкурсу на зайняття вакантної посади контролера</w:t>
      </w:r>
      <w:r>
        <w:rPr>
          <w:b/>
        </w:rPr>
        <w:t xml:space="preserve"> </w:t>
      </w:r>
      <w:r w:rsidRPr="00E22003">
        <w:rPr>
          <w:b/>
        </w:rPr>
        <w:t>ІІ категорії</w:t>
      </w:r>
      <w:r>
        <w:rPr>
          <w:b/>
          <w:lang w:val="ru-RU"/>
        </w:rPr>
        <w:t xml:space="preserve"> (вод</w:t>
      </w:r>
      <w:proofErr w:type="spellStart"/>
      <w:r>
        <w:rPr>
          <w:b/>
        </w:rPr>
        <w:t>ія</w:t>
      </w:r>
      <w:proofErr w:type="spellEnd"/>
      <w:r>
        <w:rPr>
          <w:b/>
        </w:rPr>
        <w:t>) господарського</w:t>
      </w:r>
      <w:r w:rsidRPr="00E22003">
        <w:rPr>
          <w:b/>
        </w:rPr>
        <w:t xml:space="preserve">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257F2998" w14:textId="77777777" w:rsidR="00F01C73" w:rsidRDefault="00F01C73" w:rsidP="00F01C73">
      <w:pPr>
        <w:ind w:firstLine="709"/>
        <w:rPr>
          <w:b/>
        </w:rPr>
      </w:pPr>
    </w:p>
    <w:p w14:paraId="1A6B8037" w14:textId="77777777" w:rsidR="00F01C73" w:rsidRPr="00E22003" w:rsidRDefault="00F01C73" w:rsidP="00F01C73">
      <w:pPr>
        <w:ind w:firstLine="709"/>
        <w:rPr>
          <w:b/>
        </w:rPr>
      </w:pPr>
      <w:r w:rsidRPr="00E22003">
        <w:rPr>
          <w:b/>
        </w:rPr>
        <w:t>1. Загальні умови.</w:t>
      </w:r>
    </w:p>
    <w:p w14:paraId="29228936" w14:textId="1D7BFEA5" w:rsidR="00F01C73" w:rsidRPr="00E22003" w:rsidRDefault="00F01C73" w:rsidP="00F01C73">
      <w:pPr>
        <w:ind w:firstLine="720"/>
        <w:jc w:val="both"/>
      </w:pPr>
      <w:r w:rsidRPr="00E22003">
        <w:t>1. Основні посадові обов’язки контролера ІІ категорії</w:t>
      </w:r>
      <w:r>
        <w:t xml:space="preserve"> (водія) господарського</w:t>
      </w:r>
      <w:r w:rsidRPr="00E22003">
        <w:t xml:space="preserve"> взводу охорони підрозділу охорони територіального управління Служби судової охорони у Запорізькій області: </w:t>
      </w:r>
    </w:p>
    <w:p w14:paraId="6B5900AA" w14:textId="77777777" w:rsidR="00F01C73" w:rsidRPr="00F01C73" w:rsidRDefault="00F01C73" w:rsidP="00F01C73">
      <w:pPr>
        <w:ind w:left="6" w:firstLine="702"/>
        <w:contextualSpacing/>
        <w:jc w:val="both"/>
      </w:pPr>
      <w:r w:rsidRPr="00F01C73">
        <w:t>1) керує спеціалізованими автомобільними транспортними засобами за різних дорожніх та кліматичних умов з урахуванням будови, технічних можливостей і вимог правил експлуатації закріпленої за ним техніки та обладнання;</w:t>
      </w:r>
    </w:p>
    <w:p w14:paraId="507B59E4" w14:textId="77777777" w:rsidR="00F01C73" w:rsidRPr="00F01C73" w:rsidRDefault="00F01C73" w:rsidP="00F01C73">
      <w:pPr>
        <w:ind w:firstLine="709"/>
        <w:jc w:val="both"/>
      </w:pPr>
      <w:r w:rsidRPr="00F01C73">
        <w:t>2) виконує вимоги правил дорожнього руху, правил перевезення вантажів та людей;</w:t>
      </w:r>
    </w:p>
    <w:p w14:paraId="27345B78" w14:textId="77777777" w:rsidR="00F01C73" w:rsidRPr="00F01C73" w:rsidRDefault="00F01C73" w:rsidP="00F01C73">
      <w:pPr>
        <w:ind w:firstLine="709"/>
        <w:jc w:val="both"/>
      </w:pPr>
      <w:r w:rsidRPr="00F01C73">
        <w:t>3) забезпечує належний технічний стан спеціалізованих автотранспортних засобів;</w:t>
      </w:r>
    </w:p>
    <w:p w14:paraId="1EA5C3B1" w14:textId="77777777" w:rsidR="00F01C73" w:rsidRPr="00F01C73" w:rsidRDefault="00F01C73" w:rsidP="00F01C73">
      <w:pPr>
        <w:ind w:firstLine="709"/>
        <w:jc w:val="both"/>
      </w:pPr>
      <w:r w:rsidRPr="00F01C73">
        <w:t>4) керує спеціалізованим обладнанням, яке встановлене на автотранспортних засобах;</w:t>
      </w:r>
    </w:p>
    <w:p w14:paraId="58512083" w14:textId="77777777" w:rsidR="00F01C73" w:rsidRPr="00F01C73" w:rsidRDefault="00F01C73" w:rsidP="00F01C73">
      <w:pPr>
        <w:ind w:firstLine="709"/>
        <w:jc w:val="both"/>
      </w:pPr>
      <w:r w:rsidRPr="00F01C73">
        <w:t>5) виконує роботи зі щоденного технічного обслуговування автотранспортного засобу;</w:t>
      </w:r>
    </w:p>
    <w:p w14:paraId="3B5918CF" w14:textId="77777777" w:rsidR="00F01C73" w:rsidRPr="00F01C73" w:rsidRDefault="00F01C73" w:rsidP="00F01C73">
      <w:pPr>
        <w:ind w:firstLine="709"/>
        <w:jc w:val="both"/>
      </w:pPr>
      <w:r w:rsidRPr="00F01C73">
        <w:t>6) бере участь у плановому запобіжному ремонті закріпленого обладнання і техніки, перевіряє стан приладів безпеки та контролю;</w:t>
      </w:r>
    </w:p>
    <w:p w14:paraId="64198128" w14:textId="77777777" w:rsidR="00F01C73" w:rsidRPr="00F01C73" w:rsidRDefault="00F01C73" w:rsidP="00F01C73">
      <w:pPr>
        <w:ind w:firstLine="709"/>
        <w:jc w:val="both"/>
      </w:pPr>
      <w:r w:rsidRPr="00F01C73">
        <w:t>7) контролює ефективність витрат паливно-мастильних матеріалів та інших експлуатаційних матеріалів;</w:t>
      </w:r>
    </w:p>
    <w:p w14:paraId="417CD211" w14:textId="77777777" w:rsidR="00F01C73" w:rsidRPr="00F01C73" w:rsidRDefault="00F01C73" w:rsidP="00F01C73">
      <w:pPr>
        <w:ind w:firstLine="709"/>
        <w:jc w:val="both"/>
      </w:pPr>
      <w:r w:rsidRPr="00F01C73">
        <w:t>8) перевіряє технічний стан автотранспортного засобу перед виїздом з парку та після повернення в парк;</w:t>
      </w:r>
    </w:p>
    <w:p w14:paraId="6C93BDA6" w14:textId="77777777" w:rsidR="00F01C73" w:rsidRPr="00F01C73" w:rsidRDefault="00F01C73" w:rsidP="00F01C73">
      <w:pPr>
        <w:ind w:firstLine="709"/>
        <w:jc w:val="both"/>
      </w:pPr>
      <w:r w:rsidRPr="00F01C73">
        <w:t>9) дотримується правил безпеки під час експлуатації, ремонту та евакуації спеціалізованих автотранспортних засобів;</w:t>
      </w:r>
    </w:p>
    <w:p w14:paraId="7ADF8396" w14:textId="77777777" w:rsidR="00F01C73" w:rsidRPr="00F01C73" w:rsidRDefault="00F01C73" w:rsidP="00F01C73">
      <w:pPr>
        <w:ind w:firstLine="709"/>
        <w:jc w:val="both"/>
      </w:pPr>
      <w:r w:rsidRPr="00F01C73">
        <w:t>10) надає першу медичну допомогу потерпілим під час дорожньо-транспортної події;</w:t>
      </w:r>
    </w:p>
    <w:p w14:paraId="6BC7FC1D" w14:textId="77777777" w:rsidR="00F01C73" w:rsidRPr="00F01C73" w:rsidRDefault="00F01C73" w:rsidP="00F01C73">
      <w:pPr>
        <w:ind w:firstLine="709"/>
        <w:jc w:val="both"/>
      </w:pPr>
      <w:r w:rsidRPr="00F01C73">
        <w:t>11) за дорученням командира взводу (відділення) виконує інші повноваження, які належать до його компетенції.</w:t>
      </w:r>
    </w:p>
    <w:p w14:paraId="42DA1DA2" w14:textId="77777777" w:rsidR="00F01C73" w:rsidRDefault="00F01C73" w:rsidP="00F01C73">
      <w:pPr>
        <w:ind w:firstLine="709"/>
        <w:jc w:val="both"/>
        <w:rPr>
          <w:b/>
        </w:rPr>
      </w:pPr>
    </w:p>
    <w:p w14:paraId="44AFB7A1" w14:textId="77777777" w:rsidR="00F01C73" w:rsidRPr="00E22003" w:rsidRDefault="00F01C73" w:rsidP="00F01C73">
      <w:pPr>
        <w:ind w:firstLine="709"/>
        <w:jc w:val="both"/>
      </w:pPr>
      <w:r w:rsidRPr="00E22003">
        <w:rPr>
          <w:b/>
        </w:rPr>
        <w:t>2.</w:t>
      </w:r>
      <w:r>
        <w:rPr>
          <w:b/>
        </w:rPr>
        <w:t xml:space="preserve"> </w:t>
      </w:r>
      <w:r w:rsidRPr="00E22003">
        <w:rPr>
          <w:b/>
        </w:rPr>
        <w:t>Умови оплати праці:</w:t>
      </w:r>
    </w:p>
    <w:p w14:paraId="242464EC" w14:textId="77777777" w:rsidR="00F01C73" w:rsidRPr="00E22003" w:rsidRDefault="00F01C73" w:rsidP="00F01C73">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23406583" w14:textId="77777777" w:rsidR="00F01C73" w:rsidRPr="00E22003" w:rsidRDefault="00F01C73" w:rsidP="00F01C73">
      <w:pPr>
        <w:ind w:firstLine="709"/>
        <w:jc w:val="both"/>
      </w:pPr>
      <w:r w:rsidRPr="00E22003">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88089D5" w14:textId="77777777" w:rsidR="00F01C73" w:rsidRPr="00E22003" w:rsidRDefault="00F01C73" w:rsidP="00F01C73">
      <w:pPr>
        <w:ind w:firstLine="709"/>
        <w:jc w:val="both"/>
      </w:pPr>
      <w:r w:rsidRPr="00E22003">
        <w:rPr>
          <w:b/>
        </w:rPr>
        <w:t>3. Інформація про строковість чи безстроковість призначення на посаду:</w:t>
      </w:r>
    </w:p>
    <w:p w14:paraId="5634A68A" w14:textId="77777777" w:rsidR="00F01C73" w:rsidRPr="00E22003" w:rsidRDefault="00F01C73" w:rsidP="00F01C73">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CE5E722" w14:textId="77777777" w:rsidR="00F01C73" w:rsidRDefault="00F01C73" w:rsidP="00F01C73">
      <w:pPr>
        <w:ind w:firstLine="709"/>
        <w:jc w:val="both"/>
        <w:rPr>
          <w:b/>
        </w:rPr>
      </w:pPr>
    </w:p>
    <w:p w14:paraId="5AE0C583" w14:textId="77777777" w:rsidR="00F01C73" w:rsidRPr="00E22003" w:rsidRDefault="00F01C73" w:rsidP="00F01C73">
      <w:pPr>
        <w:ind w:firstLine="709"/>
        <w:jc w:val="both"/>
        <w:rPr>
          <w:b/>
        </w:rPr>
      </w:pPr>
      <w:r w:rsidRPr="00E22003">
        <w:rPr>
          <w:b/>
        </w:rPr>
        <w:t>4. Перелік документів, необхідних для участі в конкурсі, та строк їх подання:</w:t>
      </w:r>
    </w:p>
    <w:p w14:paraId="7C061B56" w14:textId="77777777" w:rsidR="00F01C73" w:rsidRDefault="00F01C73" w:rsidP="00F01C73">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153AFE6" w14:textId="77777777" w:rsidR="00F01C73" w:rsidRDefault="00F01C73" w:rsidP="00F01C73">
      <w:pPr>
        <w:ind w:firstLine="720"/>
        <w:jc w:val="both"/>
      </w:pPr>
      <w:r>
        <w:t xml:space="preserve">2) копія паспорта громадянина України; </w:t>
      </w:r>
    </w:p>
    <w:p w14:paraId="528FD58F" w14:textId="77777777" w:rsidR="00F01C73" w:rsidRDefault="00F01C73" w:rsidP="00F01C73">
      <w:pPr>
        <w:ind w:firstLine="720"/>
        <w:jc w:val="both"/>
      </w:pPr>
      <w:r>
        <w:t>3) заповнена особова картка, визначеного зразка</w:t>
      </w:r>
      <w:r w:rsidRPr="00D85FAA">
        <w:t xml:space="preserve"> </w:t>
      </w:r>
      <w:r>
        <w:t xml:space="preserve">(П-2); </w:t>
      </w:r>
    </w:p>
    <w:p w14:paraId="7300A1F8" w14:textId="77777777" w:rsidR="00F01C73" w:rsidRDefault="00F01C73" w:rsidP="00F01C73">
      <w:pPr>
        <w:ind w:firstLine="720"/>
        <w:jc w:val="both"/>
      </w:pPr>
      <w:r>
        <w:t xml:space="preserve">4) копія (копії) документа (документів) про освіту з додатком; </w:t>
      </w:r>
    </w:p>
    <w:p w14:paraId="7A528AD2" w14:textId="77777777" w:rsidR="00F01C73" w:rsidRDefault="00F01C73" w:rsidP="00F01C73">
      <w:pPr>
        <w:ind w:firstLine="720"/>
        <w:jc w:val="both"/>
      </w:pPr>
      <w:r>
        <w:t>5) автобіографія;</w:t>
      </w:r>
    </w:p>
    <w:p w14:paraId="4BA49180" w14:textId="77777777" w:rsidR="00F01C73" w:rsidRDefault="00F01C73" w:rsidP="00F01C73">
      <w:pPr>
        <w:ind w:firstLine="720"/>
        <w:jc w:val="both"/>
      </w:pPr>
      <w:r>
        <w:t>6) фотокартка розміром 30х40 мм;</w:t>
      </w:r>
    </w:p>
    <w:p w14:paraId="036EB50B" w14:textId="77777777" w:rsidR="00F01C73" w:rsidRPr="004D00E1" w:rsidRDefault="00F01C73" w:rsidP="00F01C73">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9241CCB" w14:textId="77777777" w:rsidR="00F01C73" w:rsidRDefault="00F01C73" w:rsidP="00F01C73">
      <w:pPr>
        <w:ind w:firstLine="720"/>
        <w:jc w:val="both"/>
      </w:pPr>
      <w:r>
        <w:t xml:space="preserve">8) копія трудової книжки (за наявності); </w:t>
      </w:r>
    </w:p>
    <w:p w14:paraId="097181A0" w14:textId="77777777" w:rsidR="00F01C73" w:rsidRDefault="00F01C73" w:rsidP="00F01C73">
      <w:pPr>
        <w:ind w:firstLine="720"/>
        <w:jc w:val="both"/>
      </w:pPr>
      <w:r>
        <w:t>9) інформація про стан здоров’я:</w:t>
      </w:r>
    </w:p>
    <w:p w14:paraId="62867D7D" w14:textId="77777777" w:rsidR="00F01C73" w:rsidRDefault="00F01C73" w:rsidP="00F01C73">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5C88FE3F" w14:textId="77777777" w:rsidR="00F01C73" w:rsidRDefault="00F01C73" w:rsidP="00F01C73">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0E8EAEED" w14:textId="77777777" w:rsidR="00F01C73" w:rsidRDefault="00F01C73" w:rsidP="00F01C73">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12D96D20" w14:textId="3C971956" w:rsidR="00F01C73" w:rsidRDefault="00F01C73" w:rsidP="00F01C73">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w:t>
      </w:r>
      <w:r w:rsidR="00670C68">
        <w:t>в</w:t>
      </w:r>
      <w:r>
        <w:t>ної мови.</w:t>
      </w:r>
    </w:p>
    <w:p w14:paraId="3A3C32DA" w14:textId="77777777" w:rsidR="00F01C73" w:rsidRPr="00E22003" w:rsidRDefault="00F01C73" w:rsidP="00F01C73">
      <w:pPr>
        <w:ind w:firstLine="709"/>
        <w:jc w:val="both"/>
        <w:rPr>
          <w:color w:val="000000"/>
          <w:lang w:eastAsia="uk-UA" w:bidi="uk-UA"/>
        </w:rPr>
      </w:pPr>
      <w:r w:rsidRPr="00E22003">
        <w:rPr>
          <w:color w:val="000000"/>
          <w:lang w:eastAsia="uk-UA" w:bidi="uk-UA"/>
        </w:rPr>
        <w:lastRenderedPageBreak/>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277A0F3" w14:textId="77777777" w:rsidR="00F01C73" w:rsidRPr="00E22003" w:rsidRDefault="00F01C73" w:rsidP="00F01C73">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2665641" w14:textId="77777777" w:rsidR="00F01C73" w:rsidRDefault="00F01C73" w:rsidP="00F01C73">
      <w:pPr>
        <w:ind w:firstLine="709"/>
        <w:jc w:val="both"/>
        <w:rPr>
          <w:color w:val="000000"/>
        </w:rPr>
      </w:pPr>
      <w:r w:rsidRPr="005F3274">
        <w:rPr>
          <w:b/>
          <w:color w:val="000000"/>
        </w:rPr>
        <w:t xml:space="preserve">Документи приймаються з 08.00 </w:t>
      </w:r>
      <w:r>
        <w:rPr>
          <w:b/>
          <w:color w:val="000000"/>
        </w:rPr>
        <w:t>18</w:t>
      </w:r>
      <w:r w:rsidRPr="005F3274">
        <w:rPr>
          <w:b/>
          <w:color w:val="000000"/>
        </w:rPr>
        <w:t xml:space="preserve"> </w:t>
      </w:r>
      <w:r>
        <w:rPr>
          <w:b/>
          <w:color w:val="000000"/>
        </w:rPr>
        <w:t>жовт</w:t>
      </w:r>
      <w:r w:rsidRPr="005F3274">
        <w:rPr>
          <w:b/>
          <w:color w:val="000000"/>
        </w:rPr>
        <w:t>ня 2023 року до 1</w:t>
      </w:r>
      <w:r>
        <w:rPr>
          <w:b/>
          <w:color w:val="000000"/>
          <w:lang w:val="ru-RU"/>
        </w:rPr>
        <w:t>3</w:t>
      </w:r>
      <w:r w:rsidRPr="005F3274">
        <w:rPr>
          <w:b/>
          <w:color w:val="000000"/>
        </w:rPr>
        <w:t>.</w:t>
      </w:r>
      <w:r>
        <w:rPr>
          <w:b/>
          <w:color w:val="000000"/>
          <w:lang w:val="ru-RU"/>
        </w:rPr>
        <w:t>00</w:t>
      </w:r>
      <w:r>
        <w:rPr>
          <w:b/>
          <w:color w:val="000000"/>
        </w:rPr>
        <w:t xml:space="preserve">                </w:t>
      </w:r>
      <w:r>
        <w:rPr>
          <w:b/>
          <w:color w:val="000000"/>
          <w:lang w:val="ru-RU"/>
        </w:rPr>
        <w:t>0</w:t>
      </w:r>
      <w:r>
        <w:rPr>
          <w:b/>
          <w:color w:val="000000"/>
        </w:rPr>
        <w:t>1</w:t>
      </w:r>
      <w:r w:rsidRPr="005F3274">
        <w:rPr>
          <w:b/>
          <w:color w:val="000000"/>
        </w:rPr>
        <w:t xml:space="preserve"> </w:t>
      </w:r>
      <w:r>
        <w:rPr>
          <w:b/>
          <w:color w:val="000000"/>
          <w:lang w:val="ru-RU"/>
        </w:rPr>
        <w:t>листопада</w:t>
      </w:r>
      <w:r w:rsidRPr="005F3274">
        <w:rPr>
          <w:b/>
          <w:color w:val="000000"/>
        </w:rPr>
        <w:t xml:space="preserve">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1B07DC80" w14:textId="6CD25750" w:rsidR="00F01C73" w:rsidRPr="00E22003" w:rsidRDefault="00F01C73" w:rsidP="00F01C73">
      <w:pPr>
        <w:ind w:firstLine="709"/>
        <w:jc w:val="both"/>
      </w:pPr>
      <w:r w:rsidRPr="00E22003">
        <w:t xml:space="preserve">На контролера ІІ категорії </w:t>
      </w:r>
      <w:r w:rsidR="00073F42">
        <w:t xml:space="preserve">(водія) господарського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7A2C8A9" w14:textId="77777777" w:rsidR="00F01C73" w:rsidRPr="00E22003" w:rsidRDefault="00F01C73" w:rsidP="00F01C73">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5AF8AAAC"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10B879EE"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102A5317"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42C2529A"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33E7AF18"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5A34FAB1"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3D824360"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495F8301"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031A1FD"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3B2064F1"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4CD38F5"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300EECD1" w14:textId="77777777" w:rsidR="00F01C73" w:rsidRPr="00E22003" w:rsidRDefault="00F01C73" w:rsidP="00F01C7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F01C73" w:rsidRPr="00E22003" w14:paraId="73B604AB" w14:textId="77777777" w:rsidTr="00CA1370">
        <w:trPr>
          <w:trHeight w:val="408"/>
        </w:trPr>
        <w:tc>
          <w:tcPr>
            <w:tcW w:w="9639" w:type="dxa"/>
          </w:tcPr>
          <w:tbl>
            <w:tblPr>
              <w:tblW w:w="9768" w:type="dxa"/>
              <w:tblLayout w:type="fixed"/>
              <w:tblLook w:val="00A0" w:firstRow="1" w:lastRow="0" w:firstColumn="1" w:lastColumn="0" w:noHBand="0" w:noVBand="0"/>
            </w:tblPr>
            <w:tblGrid>
              <w:gridCol w:w="4008"/>
              <w:gridCol w:w="24"/>
              <w:gridCol w:w="5358"/>
              <w:gridCol w:w="378"/>
            </w:tblGrid>
            <w:tr w:rsidR="00F01C73" w:rsidRPr="00E22003" w14:paraId="65A77FD9" w14:textId="77777777" w:rsidTr="00CA1370">
              <w:trPr>
                <w:gridAfter w:val="1"/>
                <w:wAfter w:w="378" w:type="dxa"/>
                <w:trHeight w:val="408"/>
              </w:trPr>
              <w:tc>
                <w:tcPr>
                  <w:tcW w:w="9390" w:type="dxa"/>
                  <w:gridSpan w:val="3"/>
                  <w:tcBorders>
                    <w:top w:val="nil"/>
                    <w:left w:val="nil"/>
                    <w:bottom w:val="nil"/>
                    <w:right w:val="nil"/>
                  </w:tcBorders>
                </w:tcPr>
                <w:p w14:paraId="592CC2AC" w14:textId="77777777" w:rsidR="00F01C73" w:rsidRDefault="00F01C73" w:rsidP="00CA1370">
                  <w:pPr>
                    <w:ind w:firstLine="601"/>
                    <w:jc w:val="both"/>
                    <w:rPr>
                      <w:b/>
                      <w:lang w:val="ru-RU"/>
                    </w:rPr>
                  </w:pPr>
                  <w:r w:rsidRPr="00DE0367">
                    <w:rPr>
                      <w:b/>
                    </w:rPr>
                    <w:t>5. Місце, дата та час початку проведення конкурсу:</w:t>
                  </w:r>
                </w:p>
                <w:p w14:paraId="25352291" w14:textId="592121FB" w:rsidR="00F01C73" w:rsidRPr="00D4198E" w:rsidRDefault="00F01C73" w:rsidP="00CA1370">
                  <w:pPr>
                    <w:jc w:val="both"/>
                    <w:rPr>
                      <w:b/>
                      <w:lang w:val="ru-RU"/>
                    </w:rPr>
                  </w:pPr>
                  <w:r w:rsidRPr="008C2A0E">
                    <w:rPr>
                      <w:rFonts w:eastAsia="Times New Roman"/>
                    </w:rPr>
                    <w:lastRenderedPageBreak/>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sidRPr="00E54D64">
                    <w:rPr>
                      <w:rFonts w:eastAsia="Times New Roman"/>
                      <w:b/>
                    </w:rPr>
                    <w:t xml:space="preserve"> </w:t>
                  </w:r>
                  <w:r w:rsidR="00073F42">
                    <w:rPr>
                      <w:rFonts w:eastAsia="Times New Roman"/>
                      <w:b/>
                    </w:rPr>
                    <w:t>0</w:t>
                  </w:r>
                  <w:r>
                    <w:rPr>
                      <w:rFonts w:eastAsia="Times New Roman"/>
                      <w:b/>
                    </w:rPr>
                    <w:t>2</w:t>
                  </w:r>
                  <w:r w:rsidR="00073F42">
                    <w:rPr>
                      <w:rFonts w:eastAsia="Times New Roman"/>
                      <w:b/>
                    </w:rPr>
                    <w:t xml:space="preserve"> листопада</w:t>
                  </w:r>
                  <w:r w:rsidRPr="00E54D64">
                    <w:rPr>
                      <w:rFonts w:eastAsia="Times New Roman"/>
                      <w:b/>
                    </w:rPr>
                    <w:t xml:space="preserve">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6623FF03" w14:textId="77777777" w:rsidR="00F01C73" w:rsidRPr="009D2ABD" w:rsidRDefault="00F01C73" w:rsidP="00CA1370">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Лимарчук</w:t>
                  </w:r>
                  <w:proofErr w:type="spellEnd"/>
                  <w:r>
                    <w:t xml:space="preserve"> Наталія Анатоліївна</w:t>
                  </w:r>
                  <w:r w:rsidRPr="008C2A0E">
                    <w:t>,</w:t>
                  </w:r>
                  <w:r w:rsidRPr="003F3607">
                    <w:t xml:space="preserve"> 0953551220, </w:t>
                  </w:r>
                  <w:hyperlink r:id="rId10"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p w14:paraId="0DFB0D88" w14:textId="77777777" w:rsidR="00F01C73" w:rsidRPr="00661578" w:rsidRDefault="00F01C73" w:rsidP="00CA1370">
                  <w:pPr>
                    <w:jc w:val="center"/>
                    <w:rPr>
                      <w:b/>
                      <w:lang w:val="ru-RU"/>
                    </w:rPr>
                  </w:pPr>
                </w:p>
                <w:p w14:paraId="7342D30D" w14:textId="77777777" w:rsidR="00F01C73" w:rsidRPr="00E22003" w:rsidRDefault="00F01C73" w:rsidP="00CA1370">
                  <w:pPr>
                    <w:jc w:val="center"/>
                    <w:rPr>
                      <w:b/>
                    </w:rPr>
                  </w:pPr>
                  <w:r w:rsidRPr="00E22003">
                    <w:rPr>
                      <w:b/>
                    </w:rPr>
                    <w:t>Кваліфікаційні вимоги</w:t>
                  </w:r>
                </w:p>
              </w:tc>
            </w:tr>
            <w:tr w:rsidR="00F01C73" w:rsidRPr="00E22003" w14:paraId="2F94C88F" w14:textId="77777777" w:rsidTr="00CA1370">
              <w:trPr>
                <w:gridAfter w:val="1"/>
                <w:wAfter w:w="378" w:type="dxa"/>
                <w:trHeight w:val="408"/>
              </w:trPr>
              <w:tc>
                <w:tcPr>
                  <w:tcW w:w="4032" w:type="dxa"/>
                  <w:gridSpan w:val="2"/>
                  <w:tcBorders>
                    <w:top w:val="nil"/>
                    <w:left w:val="nil"/>
                    <w:bottom w:val="nil"/>
                    <w:right w:val="nil"/>
                  </w:tcBorders>
                </w:tcPr>
                <w:p w14:paraId="65E097D9" w14:textId="77777777" w:rsidR="00F01C73" w:rsidRPr="00E22003" w:rsidRDefault="00F01C73" w:rsidP="00CA1370">
                  <w:pPr>
                    <w:shd w:val="clear" w:color="auto" w:fill="FFFFFF"/>
                  </w:pPr>
                  <w:r w:rsidRPr="00E22003">
                    <w:lastRenderedPageBreak/>
                    <w:t>1. Вік</w:t>
                  </w:r>
                </w:p>
              </w:tc>
              <w:tc>
                <w:tcPr>
                  <w:tcW w:w="5358" w:type="dxa"/>
                  <w:tcBorders>
                    <w:top w:val="nil"/>
                    <w:left w:val="nil"/>
                    <w:bottom w:val="nil"/>
                    <w:right w:val="nil"/>
                  </w:tcBorders>
                </w:tcPr>
                <w:p w14:paraId="742E4EDF" w14:textId="77777777" w:rsidR="00F01C73" w:rsidRPr="00E22003" w:rsidRDefault="00F01C73" w:rsidP="00CA1370">
                  <w:pPr>
                    <w:jc w:val="both"/>
                  </w:pPr>
                  <w:r w:rsidRPr="00E22003">
                    <w:t>від 18 років</w:t>
                  </w:r>
                </w:p>
              </w:tc>
            </w:tr>
            <w:tr w:rsidR="00F01C73" w:rsidRPr="00E22003" w14:paraId="00DA1771" w14:textId="77777777" w:rsidTr="00CA1370">
              <w:trPr>
                <w:gridAfter w:val="1"/>
                <w:wAfter w:w="378" w:type="dxa"/>
                <w:trHeight w:val="408"/>
              </w:trPr>
              <w:tc>
                <w:tcPr>
                  <w:tcW w:w="4032" w:type="dxa"/>
                  <w:gridSpan w:val="2"/>
                  <w:tcBorders>
                    <w:top w:val="nil"/>
                    <w:left w:val="nil"/>
                    <w:bottom w:val="nil"/>
                    <w:right w:val="nil"/>
                  </w:tcBorders>
                </w:tcPr>
                <w:p w14:paraId="79DEE00D" w14:textId="77777777" w:rsidR="00F01C73" w:rsidRPr="00E22003" w:rsidRDefault="00F01C73" w:rsidP="00CA1370">
                  <w:pPr>
                    <w:shd w:val="clear" w:color="auto" w:fill="FFFFFF"/>
                  </w:pPr>
                  <w:r w:rsidRPr="00E22003">
                    <w:t>2. Освіта</w:t>
                  </w:r>
                </w:p>
              </w:tc>
              <w:tc>
                <w:tcPr>
                  <w:tcW w:w="5358" w:type="dxa"/>
                  <w:tcBorders>
                    <w:top w:val="nil"/>
                    <w:left w:val="nil"/>
                    <w:bottom w:val="nil"/>
                    <w:right w:val="nil"/>
                  </w:tcBorders>
                </w:tcPr>
                <w:p w14:paraId="76464536" w14:textId="77777777" w:rsidR="00F01C73" w:rsidRPr="00E22003" w:rsidRDefault="00F01C73" w:rsidP="00CA1370">
                  <w:pPr>
                    <w:jc w:val="both"/>
                  </w:pPr>
                  <w:r w:rsidRPr="00E22003">
                    <w:t>повна середня освіта</w:t>
                  </w:r>
                </w:p>
              </w:tc>
            </w:tr>
            <w:tr w:rsidR="00F01C73" w:rsidRPr="00E22003" w14:paraId="3887DE04" w14:textId="77777777" w:rsidTr="00CA1370">
              <w:trPr>
                <w:gridAfter w:val="1"/>
                <w:wAfter w:w="378" w:type="dxa"/>
                <w:trHeight w:val="408"/>
              </w:trPr>
              <w:tc>
                <w:tcPr>
                  <w:tcW w:w="4032" w:type="dxa"/>
                  <w:gridSpan w:val="2"/>
                  <w:tcBorders>
                    <w:top w:val="nil"/>
                    <w:left w:val="nil"/>
                    <w:bottom w:val="nil"/>
                    <w:right w:val="nil"/>
                  </w:tcBorders>
                </w:tcPr>
                <w:p w14:paraId="49C1F00A" w14:textId="77777777" w:rsidR="00F01C73" w:rsidRPr="00E22003" w:rsidRDefault="00F01C73" w:rsidP="00CA1370">
                  <w:pPr>
                    <w:jc w:val="both"/>
                  </w:pPr>
                  <w:r w:rsidRPr="00E22003">
                    <w:t>3. Досвід роботи</w:t>
                  </w:r>
                </w:p>
              </w:tc>
              <w:tc>
                <w:tcPr>
                  <w:tcW w:w="5358" w:type="dxa"/>
                  <w:tcBorders>
                    <w:top w:val="nil"/>
                    <w:left w:val="nil"/>
                    <w:bottom w:val="nil"/>
                    <w:right w:val="nil"/>
                  </w:tcBorders>
                </w:tcPr>
                <w:p w14:paraId="41FED9BD" w14:textId="46CDFA7D" w:rsidR="00F01C73" w:rsidRDefault="00F01C73" w:rsidP="00F01C73">
                  <w:pPr>
                    <w:jc w:val="both"/>
                  </w:pPr>
                  <w:r w:rsidRPr="00E22003">
                    <w:t>без досвіду роботи</w:t>
                  </w:r>
                  <w:r>
                    <w:t>. Наявність посвідчення водія на право керування транспортни</w:t>
                  </w:r>
                  <w:r w:rsidR="00073F42">
                    <w:t>ми засобами (за категорією «В»),</w:t>
                  </w:r>
                </w:p>
                <w:p w14:paraId="30228CFF" w14:textId="68F40E4F" w:rsidR="00F01C73" w:rsidRPr="00073F42" w:rsidRDefault="00F01C73" w:rsidP="00F01C73">
                  <w:pPr>
                    <w:jc w:val="both"/>
                    <w:rPr>
                      <w:b/>
                    </w:rPr>
                  </w:pPr>
                  <w:r w:rsidRPr="00073F42">
                    <w:rPr>
                      <w:b/>
                    </w:rPr>
                    <w:t>(надати підтверджуючі документи);</w:t>
                  </w:r>
                </w:p>
              </w:tc>
            </w:tr>
            <w:tr w:rsidR="00F01C73" w:rsidRPr="00E22003" w14:paraId="4599B2D9" w14:textId="77777777" w:rsidTr="00CA1370">
              <w:trPr>
                <w:gridAfter w:val="1"/>
                <w:wAfter w:w="378" w:type="dxa"/>
                <w:trHeight w:val="408"/>
              </w:trPr>
              <w:tc>
                <w:tcPr>
                  <w:tcW w:w="4032" w:type="dxa"/>
                  <w:gridSpan w:val="2"/>
                  <w:tcBorders>
                    <w:top w:val="nil"/>
                    <w:left w:val="nil"/>
                    <w:bottom w:val="nil"/>
                    <w:right w:val="nil"/>
                  </w:tcBorders>
                </w:tcPr>
                <w:p w14:paraId="4F5D0EF4" w14:textId="77777777" w:rsidR="00F01C73" w:rsidRPr="00E22003" w:rsidRDefault="00F01C73" w:rsidP="00CA1370">
                  <w:pPr>
                    <w:ind w:right="-39"/>
                    <w:jc w:val="both"/>
                  </w:pPr>
                  <w:r w:rsidRPr="00E22003">
                    <w:t>4. Володіння державною мовою</w:t>
                  </w:r>
                </w:p>
              </w:tc>
              <w:tc>
                <w:tcPr>
                  <w:tcW w:w="5358" w:type="dxa"/>
                  <w:tcBorders>
                    <w:top w:val="nil"/>
                    <w:left w:val="nil"/>
                    <w:bottom w:val="nil"/>
                    <w:right w:val="nil"/>
                  </w:tcBorders>
                </w:tcPr>
                <w:p w14:paraId="401375C4" w14:textId="77777777" w:rsidR="00F01C73" w:rsidRPr="00E22003" w:rsidRDefault="00F01C73" w:rsidP="00CA1370">
                  <w:pPr>
                    <w:jc w:val="both"/>
                  </w:pPr>
                  <w:r w:rsidRPr="00E22003">
                    <w:t>вільне володіння державною мовою.</w:t>
                  </w:r>
                </w:p>
              </w:tc>
            </w:tr>
            <w:tr w:rsidR="00F01C73" w:rsidRPr="00E22003" w14:paraId="24AF0902" w14:textId="77777777" w:rsidTr="00CA1370">
              <w:trPr>
                <w:gridAfter w:val="1"/>
                <w:wAfter w:w="378" w:type="dxa"/>
                <w:trHeight w:val="408"/>
              </w:trPr>
              <w:tc>
                <w:tcPr>
                  <w:tcW w:w="9390" w:type="dxa"/>
                  <w:gridSpan w:val="3"/>
                  <w:tcBorders>
                    <w:top w:val="nil"/>
                    <w:left w:val="nil"/>
                    <w:bottom w:val="nil"/>
                    <w:right w:val="nil"/>
                  </w:tcBorders>
                </w:tcPr>
                <w:p w14:paraId="346F1616" w14:textId="77777777" w:rsidR="00F01C73" w:rsidRPr="00E22003" w:rsidRDefault="00F01C73" w:rsidP="00CA1370">
                  <w:pPr>
                    <w:shd w:val="clear" w:color="auto" w:fill="FFFFFF"/>
                    <w:jc w:val="center"/>
                    <w:rPr>
                      <w:b/>
                    </w:rPr>
                  </w:pPr>
                  <w:r w:rsidRPr="00E22003">
                    <w:rPr>
                      <w:b/>
                    </w:rPr>
                    <w:t>Вимоги до компетентності</w:t>
                  </w:r>
                </w:p>
              </w:tc>
            </w:tr>
            <w:tr w:rsidR="00F01C73" w:rsidRPr="00E22003" w14:paraId="496E2E2B" w14:textId="77777777" w:rsidTr="00CA1370">
              <w:trPr>
                <w:gridAfter w:val="1"/>
                <w:wAfter w:w="378" w:type="dxa"/>
                <w:trHeight w:val="408"/>
              </w:trPr>
              <w:tc>
                <w:tcPr>
                  <w:tcW w:w="4008" w:type="dxa"/>
                  <w:tcBorders>
                    <w:top w:val="nil"/>
                    <w:left w:val="nil"/>
                    <w:bottom w:val="nil"/>
                    <w:right w:val="nil"/>
                  </w:tcBorders>
                </w:tcPr>
                <w:p w14:paraId="69F96259" w14:textId="77777777" w:rsidR="00F01C73" w:rsidRPr="00E22003" w:rsidRDefault="00F01C73" w:rsidP="00CA1370">
                  <w:r w:rsidRPr="00E22003">
                    <w:t>1. Вміння працювати в колективі</w:t>
                  </w:r>
                </w:p>
              </w:tc>
              <w:tc>
                <w:tcPr>
                  <w:tcW w:w="5382" w:type="dxa"/>
                  <w:gridSpan w:val="2"/>
                  <w:tcBorders>
                    <w:top w:val="nil"/>
                    <w:left w:val="nil"/>
                    <w:bottom w:val="nil"/>
                    <w:right w:val="nil"/>
                  </w:tcBorders>
                  <w:shd w:val="clear" w:color="auto" w:fill="FFFFFF"/>
                </w:tcPr>
                <w:p w14:paraId="1F3EDB42" w14:textId="77777777" w:rsidR="00F01C73" w:rsidRPr="00E22003" w:rsidRDefault="00F01C73" w:rsidP="00CA1370">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F01C73" w:rsidRPr="00E22003" w14:paraId="48AEE0C0" w14:textId="77777777" w:rsidTr="00CA1370">
              <w:trPr>
                <w:gridAfter w:val="1"/>
                <w:wAfter w:w="378" w:type="dxa"/>
                <w:trHeight w:val="408"/>
              </w:trPr>
              <w:tc>
                <w:tcPr>
                  <w:tcW w:w="4008" w:type="dxa"/>
                  <w:tcBorders>
                    <w:top w:val="nil"/>
                    <w:left w:val="nil"/>
                    <w:bottom w:val="nil"/>
                    <w:right w:val="nil"/>
                  </w:tcBorders>
                </w:tcPr>
                <w:p w14:paraId="22EE147E" w14:textId="77777777" w:rsidR="00F01C73" w:rsidRPr="00E22003" w:rsidRDefault="00F01C73" w:rsidP="00CA1370">
                  <w:r w:rsidRPr="00E22003">
                    <w:t>2. Аналітичні здібності</w:t>
                  </w:r>
                </w:p>
              </w:tc>
              <w:tc>
                <w:tcPr>
                  <w:tcW w:w="5382" w:type="dxa"/>
                  <w:gridSpan w:val="2"/>
                  <w:tcBorders>
                    <w:top w:val="nil"/>
                    <w:left w:val="nil"/>
                    <w:bottom w:val="nil"/>
                    <w:right w:val="nil"/>
                  </w:tcBorders>
                  <w:shd w:val="clear" w:color="auto" w:fill="FFFFFF"/>
                </w:tcPr>
                <w:p w14:paraId="2294FCB1" w14:textId="77777777" w:rsidR="00F01C73" w:rsidRPr="00E22003" w:rsidRDefault="00F01C73" w:rsidP="00CA1370">
                  <w:pPr>
                    <w:jc w:val="both"/>
                  </w:pPr>
                  <w:r w:rsidRPr="00E22003">
                    <w:t>здатність систематизувати, узагальнювати інформацію; гнучкість; проникливість</w:t>
                  </w:r>
                </w:p>
              </w:tc>
            </w:tr>
            <w:tr w:rsidR="00F01C73" w:rsidRPr="00E22003" w14:paraId="4670598F" w14:textId="77777777" w:rsidTr="00CA1370">
              <w:trPr>
                <w:gridAfter w:val="1"/>
                <w:wAfter w:w="378" w:type="dxa"/>
                <w:trHeight w:val="408"/>
              </w:trPr>
              <w:tc>
                <w:tcPr>
                  <w:tcW w:w="4008" w:type="dxa"/>
                  <w:tcBorders>
                    <w:top w:val="nil"/>
                    <w:left w:val="nil"/>
                    <w:bottom w:val="nil"/>
                    <w:right w:val="nil"/>
                  </w:tcBorders>
                </w:tcPr>
                <w:p w14:paraId="77F10668" w14:textId="77777777" w:rsidR="00F01C73" w:rsidRPr="00E22003" w:rsidRDefault="00F01C73" w:rsidP="00CA1370">
                  <w:r w:rsidRPr="00E22003">
                    <w:t>3. Особистісні компетенції</w:t>
                  </w:r>
                </w:p>
              </w:tc>
              <w:tc>
                <w:tcPr>
                  <w:tcW w:w="5382" w:type="dxa"/>
                  <w:gridSpan w:val="2"/>
                  <w:tcBorders>
                    <w:top w:val="nil"/>
                    <w:left w:val="nil"/>
                    <w:bottom w:val="nil"/>
                    <w:right w:val="nil"/>
                  </w:tcBorders>
                  <w:shd w:val="clear" w:color="auto" w:fill="FFFFFF"/>
                </w:tcPr>
                <w:p w14:paraId="748FA9C1" w14:textId="77777777" w:rsidR="00F01C73" w:rsidRPr="00E22003" w:rsidRDefault="00F01C73" w:rsidP="00CA1370">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F01C73" w:rsidRPr="00E22003" w14:paraId="20B9FA61" w14:textId="77777777" w:rsidTr="00CA1370">
              <w:trPr>
                <w:trHeight w:val="408"/>
              </w:trPr>
              <w:tc>
                <w:tcPr>
                  <w:tcW w:w="4008" w:type="dxa"/>
                  <w:tcBorders>
                    <w:top w:val="nil"/>
                    <w:left w:val="nil"/>
                    <w:bottom w:val="nil"/>
                    <w:right w:val="nil"/>
                  </w:tcBorders>
                  <w:shd w:val="clear" w:color="auto" w:fill="FFFFFF"/>
                </w:tcPr>
                <w:p w14:paraId="5F2893F2" w14:textId="77777777" w:rsidR="00F01C73" w:rsidRPr="00E22003" w:rsidRDefault="00F01C73" w:rsidP="00CA1370">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32C09251" w14:textId="77777777" w:rsidR="00F01C73" w:rsidRPr="00E22003" w:rsidRDefault="00F01C73" w:rsidP="00CA1370">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F01C73" w:rsidRPr="00E22003" w14:paraId="45429D0D" w14:textId="77777777" w:rsidTr="00CA1370">
              <w:trPr>
                <w:gridAfter w:val="1"/>
                <w:wAfter w:w="378" w:type="dxa"/>
                <w:trHeight w:val="408"/>
              </w:trPr>
              <w:tc>
                <w:tcPr>
                  <w:tcW w:w="9390" w:type="dxa"/>
                  <w:gridSpan w:val="3"/>
                  <w:tcBorders>
                    <w:top w:val="nil"/>
                    <w:left w:val="nil"/>
                    <w:bottom w:val="nil"/>
                    <w:right w:val="nil"/>
                  </w:tcBorders>
                </w:tcPr>
                <w:p w14:paraId="07AE5013" w14:textId="77777777" w:rsidR="00F01C73" w:rsidRPr="00E22003" w:rsidRDefault="00F01C73" w:rsidP="00CA1370">
                  <w:pPr>
                    <w:jc w:val="center"/>
                    <w:rPr>
                      <w:b/>
                    </w:rPr>
                  </w:pPr>
                  <w:r w:rsidRPr="00E22003">
                    <w:rPr>
                      <w:b/>
                    </w:rPr>
                    <w:t>Професійні знання</w:t>
                  </w:r>
                </w:p>
              </w:tc>
            </w:tr>
            <w:tr w:rsidR="00F01C73" w:rsidRPr="00E22003" w14:paraId="4847E352" w14:textId="77777777" w:rsidTr="00CA1370">
              <w:trPr>
                <w:gridAfter w:val="1"/>
                <w:wAfter w:w="378" w:type="dxa"/>
                <w:trHeight w:val="408"/>
              </w:trPr>
              <w:tc>
                <w:tcPr>
                  <w:tcW w:w="4008" w:type="dxa"/>
                  <w:tcBorders>
                    <w:top w:val="nil"/>
                    <w:left w:val="nil"/>
                    <w:bottom w:val="nil"/>
                    <w:right w:val="nil"/>
                  </w:tcBorders>
                </w:tcPr>
                <w:p w14:paraId="278FE5BF" w14:textId="77777777" w:rsidR="00F01C73" w:rsidRPr="00E22003" w:rsidRDefault="00F01C73" w:rsidP="00CA1370">
                  <w:r w:rsidRPr="00E22003">
                    <w:t>1. Знання законодавства</w:t>
                  </w:r>
                </w:p>
              </w:tc>
              <w:tc>
                <w:tcPr>
                  <w:tcW w:w="5382" w:type="dxa"/>
                  <w:gridSpan w:val="2"/>
                  <w:tcBorders>
                    <w:top w:val="nil"/>
                    <w:left w:val="nil"/>
                    <w:bottom w:val="nil"/>
                    <w:right w:val="nil"/>
                  </w:tcBorders>
                </w:tcPr>
                <w:p w14:paraId="566DAB0D" w14:textId="77777777" w:rsidR="00F01C73" w:rsidRPr="00E22003" w:rsidRDefault="00F01C73" w:rsidP="00CA1370">
                  <w:pPr>
                    <w:ind w:left="29"/>
                    <w:jc w:val="both"/>
                  </w:pPr>
                  <w:r w:rsidRPr="00E22003">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t>ого</w:t>
                  </w:r>
                  <w:r w:rsidRPr="00E22003">
                    <w:t xml:space="preserve"> кодекс</w:t>
                  </w:r>
                  <w:r>
                    <w:t>у</w:t>
                  </w:r>
                  <w:r w:rsidRPr="00E22003">
                    <w:t xml:space="preserve"> України.</w:t>
                  </w:r>
                </w:p>
              </w:tc>
            </w:tr>
            <w:tr w:rsidR="00F01C73" w:rsidRPr="00E22003" w14:paraId="5D6450F6" w14:textId="77777777" w:rsidTr="00CA1370">
              <w:trPr>
                <w:gridAfter w:val="1"/>
                <w:wAfter w:w="378" w:type="dxa"/>
                <w:trHeight w:val="408"/>
              </w:trPr>
              <w:tc>
                <w:tcPr>
                  <w:tcW w:w="9390" w:type="dxa"/>
                  <w:gridSpan w:val="3"/>
                  <w:tcBorders>
                    <w:top w:val="nil"/>
                    <w:left w:val="nil"/>
                    <w:bottom w:val="nil"/>
                    <w:right w:val="nil"/>
                  </w:tcBorders>
                </w:tcPr>
                <w:p w14:paraId="08E89337" w14:textId="77777777" w:rsidR="00F01C73" w:rsidRPr="00E22003" w:rsidRDefault="00F01C73" w:rsidP="00CA1370">
                  <w:pPr>
                    <w:jc w:val="center"/>
                    <w:rPr>
                      <w:b/>
                    </w:rPr>
                  </w:pPr>
                </w:p>
              </w:tc>
            </w:tr>
          </w:tbl>
          <w:p w14:paraId="6C82DF1B" w14:textId="77777777" w:rsidR="00F01C73" w:rsidRPr="00E22003" w:rsidRDefault="00F01C73" w:rsidP="00CA1370">
            <w:pPr>
              <w:ind w:firstLine="462"/>
              <w:jc w:val="both"/>
            </w:pPr>
          </w:p>
        </w:tc>
      </w:tr>
    </w:tbl>
    <w:p w14:paraId="290E1A51" w14:textId="77777777" w:rsidR="00F01C73" w:rsidRPr="00F01C73" w:rsidRDefault="00F01C73" w:rsidP="00487454">
      <w:pPr>
        <w:ind w:left="5760"/>
        <w:rPr>
          <w:b/>
        </w:rPr>
      </w:pPr>
    </w:p>
    <w:sectPr w:rsidR="00F01C73" w:rsidRPr="00F01C73" w:rsidSect="009C035E">
      <w:headerReference w:type="default" r:id="rId11"/>
      <w:pgSz w:w="11906" w:h="16838"/>
      <w:pgMar w:top="993"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84A6" w14:textId="77777777" w:rsidR="00C96B3E" w:rsidRDefault="00C96B3E" w:rsidP="00410A58">
      <w:r>
        <w:separator/>
      </w:r>
    </w:p>
  </w:endnote>
  <w:endnote w:type="continuationSeparator" w:id="0">
    <w:p w14:paraId="38C8149C" w14:textId="77777777" w:rsidR="00C96B3E" w:rsidRDefault="00C96B3E"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CAD7" w14:textId="77777777" w:rsidR="00C96B3E" w:rsidRDefault="00C96B3E" w:rsidP="00410A58">
      <w:r>
        <w:separator/>
      </w:r>
    </w:p>
  </w:footnote>
  <w:footnote w:type="continuationSeparator" w:id="0">
    <w:p w14:paraId="56AF2C8D" w14:textId="77777777" w:rsidR="00C96B3E" w:rsidRDefault="00C96B3E"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68482"/>
      <w:docPartObj>
        <w:docPartGallery w:val="Page Numbers (Top of Page)"/>
        <w:docPartUnique/>
      </w:docPartObj>
    </w:sdtPr>
    <w:sdtEndPr/>
    <w:sdtContent>
      <w:p w14:paraId="7A7302C4" w14:textId="4E8C9AAA" w:rsidR="004D00E1" w:rsidRDefault="004D00E1">
        <w:pPr>
          <w:pStyle w:val="a8"/>
          <w:jc w:val="center"/>
        </w:pPr>
        <w:r>
          <w:fldChar w:fldCharType="begin"/>
        </w:r>
        <w:r>
          <w:instrText>PAGE   \* MERGEFORMAT</w:instrText>
        </w:r>
        <w:r>
          <w:fldChar w:fldCharType="separate"/>
        </w:r>
        <w:r w:rsidR="00670C68">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254313536">
    <w:abstractNumId w:val="15"/>
  </w:num>
  <w:num w:numId="2" w16cid:durableId="149566853">
    <w:abstractNumId w:val="2"/>
  </w:num>
  <w:num w:numId="3" w16cid:durableId="103306998">
    <w:abstractNumId w:val="5"/>
  </w:num>
  <w:num w:numId="4" w16cid:durableId="272253523">
    <w:abstractNumId w:val="20"/>
  </w:num>
  <w:num w:numId="5" w16cid:durableId="1971935912">
    <w:abstractNumId w:val="9"/>
  </w:num>
  <w:num w:numId="6" w16cid:durableId="1392073678">
    <w:abstractNumId w:val="7"/>
  </w:num>
  <w:num w:numId="7" w16cid:durableId="502009324">
    <w:abstractNumId w:val="6"/>
  </w:num>
  <w:num w:numId="8" w16cid:durableId="2035837526">
    <w:abstractNumId w:val="4"/>
  </w:num>
  <w:num w:numId="9" w16cid:durableId="819735835">
    <w:abstractNumId w:val="22"/>
  </w:num>
  <w:num w:numId="10" w16cid:durableId="1474133646">
    <w:abstractNumId w:val="25"/>
  </w:num>
  <w:num w:numId="11" w16cid:durableId="1979677002">
    <w:abstractNumId w:val="16"/>
  </w:num>
  <w:num w:numId="12" w16cid:durableId="903837695">
    <w:abstractNumId w:val="0"/>
  </w:num>
  <w:num w:numId="13" w16cid:durableId="475879807">
    <w:abstractNumId w:val="10"/>
  </w:num>
  <w:num w:numId="14" w16cid:durableId="1934627016">
    <w:abstractNumId w:val="1"/>
  </w:num>
  <w:num w:numId="15" w16cid:durableId="1448045901">
    <w:abstractNumId w:val="21"/>
  </w:num>
  <w:num w:numId="16" w16cid:durableId="738332182">
    <w:abstractNumId w:val="14"/>
  </w:num>
  <w:num w:numId="17" w16cid:durableId="1230574953">
    <w:abstractNumId w:val="18"/>
  </w:num>
  <w:num w:numId="18" w16cid:durableId="1061976324">
    <w:abstractNumId w:val="3"/>
  </w:num>
  <w:num w:numId="19" w16cid:durableId="1593318495">
    <w:abstractNumId w:val="24"/>
  </w:num>
  <w:num w:numId="20" w16cid:durableId="1226641721">
    <w:abstractNumId w:val="12"/>
  </w:num>
  <w:num w:numId="21" w16cid:durableId="1495950781">
    <w:abstractNumId w:val="8"/>
  </w:num>
  <w:num w:numId="22" w16cid:durableId="1700275282">
    <w:abstractNumId w:val="19"/>
  </w:num>
  <w:num w:numId="23" w16cid:durableId="1741708508">
    <w:abstractNumId w:val="11"/>
  </w:num>
  <w:num w:numId="24" w16cid:durableId="1374843688">
    <w:abstractNumId w:val="17"/>
  </w:num>
  <w:num w:numId="25" w16cid:durableId="163131311">
    <w:abstractNumId w:val="23"/>
  </w:num>
  <w:num w:numId="26" w16cid:durableId="1974870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73E"/>
    <w:rsid w:val="00030B38"/>
    <w:rsid w:val="00033FB4"/>
    <w:rsid w:val="0004181E"/>
    <w:rsid w:val="00046B61"/>
    <w:rsid w:val="0005272E"/>
    <w:rsid w:val="0006417B"/>
    <w:rsid w:val="00065252"/>
    <w:rsid w:val="00065777"/>
    <w:rsid w:val="000719C7"/>
    <w:rsid w:val="00073F42"/>
    <w:rsid w:val="00080421"/>
    <w:rsid w:val="000808E0"/>
    <w:rsid w:val="00080CD3"/>
    <w:rsid w:val="000915AC"/>
    <w:rsid w:val="00091B9D"/>
    <w:rsid w:val="0009259E"/>
    <w:rsid w:val="00095933"/>
    <w:rsid w:val="000A6AB2"/>
    <w:rsid w:val="000A76EB"/>
    <w:rsid w:val="000B055B"/>
    <w:rsid w:val="000C2276"/>
    <w:rsid w:val="000C2733"/>
    <w:rsid w:val="000C306E"/>
    <w:rsid w:val="000D10BE"/>
    <w:rsid w:val="000D3005"/>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D0E0E"/>
    <w:rsid w:val="001E55A9"/>
    <w:rsid w:val="001E7215"/>
    <w:rsid w:val="001F26F0"/>
    <w:rsid w:val="001F6933"/>
    <w:rsid w:val="002010C6"/>
    <w:rsid w:val="002024C4"/>
    <w:rsid w:val="00205836"/>
    <w:rsid w:val="0020597A"/>
    <w:rsid w:val="00207BAE"/>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6F5"/>
    <w:rsid w:val="002F29F5"/>
    <w:rsid w:val="002F4BFF"/>
    <w:rsid w:val="0030102E"/>
    <w:rsid w:val="00303442"/>
    <w:rsid w:val="003058B9"/>
    <w:rsid w:val="00306400"/>
    <w:rsid w:val="003110BC"/>
    <w:rsid w:val="003176AD"/>
    <w:rsid w:val="00320363"/>
    <w:rsid w:val="003220E4"/>
    <w:rsid w:val="003228FA"/>
    <w:rsid w:val="00333E63"/>
    <w:rsid w:val="00345D87"/>
    <w:rsid w:val="00354AEE"/>
    <w:rsid w:val="003615B8"/>
    <w:rsid w:val="00363288"/>
    <w:rsid w:val="00365371"/>
    <w:rsid w:val="003653F9"/>
    <w:rsid w:val="0038703E"/>
    <w:rsid w:val="003948BD"/>
    <w:rsid w:val="00397CD5"/>
    <w:rsid w:val="003A2625"/>
    <w:rsid w:val="003B0F39"/>
    <w:rsid w:val="003B77A0"/>
    <w:rsid w:val="003C246D"/>
    <w:rsid w:val="003D2A62"/>
    <w:rsid w:val="003E1627"/>
    <w:rsid w:val="003E312E"/>
    <w:rsid w:val="003F2EC6"/>
    <w:rsid w:val="003F3607"/>
    <w:rsid w:val="003F6D73"/>
    <w:rsid w:val="003F7166"/>
    <w:rsid w:val="003F7A08"/>
    <w:rsid w:val="004008B3"/>
    <w:rsid w:val="0040212A"/>
    <w:rsid w:val="00410A58"/>
    <w:rsid w:val="00410EA7"/>
    <w:rsid w:val="004161F4"/>
    <w:rsid w:val="00432D2C"/>
    <w:rsid w:val="0044006D"/>
    <w:rsid w:val="00443C99"/>
    <w:rsid w:val="004522A9"/>
    <w:rsid w:val="0045278B"/>
    <w:rsid w:val="00456782"/>
    <w:rsid w:val="00470BB8"/>
    <w:rsid w:val="004872C4"/>
    <w:rsid w:val="00487454"/>
    <w:rsid w:val="00497AE7"/>
    <w:rsid w:val="004A6C7D"/>
    <w:rsid w:val="004B5E0C"/>
    <w:rsid w:val="004C449D"/>
    <w:rsid w:val="004C5B41"/>
    <w:rsid w:val="004D00E1"/>
    <w:rsid w:val="004D57AF"/>
    <w:rsid w:val="004F33D4"/>
    <w:rsid w:val="004F46CF"/>
    <w:rsid w:val="004F6781"/>
    <w:rsid w:val="00500727"/>
    <w:rsid w:val="0050274B"/>
    <w:rsid w:val="00513CB5"/>
    <w:rsid w:val="005142C4"/>
    <w:rsid w:val="005205A5"/>
    <w:rsid w:val="0052130B"/>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2D05"/>
    <w:rsid w:val="006870FD"/>
    <w:rsid w:val="00693942"/>
    <w:rsid w:val="00696D08"/>
    <w:rsid w:val="006A4B0F"/>
    <w:rsid w:val="006B47EE"/>
    <w:rsid w:val="006C0CDD"/>
    <w:rsid w:val="006C46C5"/>
    <w:rsid w:val="006C6BE1"/>
    <w:rsid w:val="006C7F8E"/>
    <w:rsid w:val="006E75B2"/>
    <w:rsid w:val="006F2ADE"/>
    <w:rsid w:val="00703E03"/>
    <w:rsid w:val="007043D6"/>
    <w:rsid w:val="00715905"/>
    <w:rsid w:val="00717078"/>
    <w:rsid w:val="00725937"/>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B0A9A"/>
    <w:rsid w:val="00AB7803"/>
    <w:rsid w:val="00AB7CFC"/>
    <w:rsid w:val="00AC2BC8"/>
    <w:rsid w:val="00AD71AC"/>
    <w:rsid w:val="00AD7468"/>
    <w:rsid w:val="00AD7DD5"/>
    <w:rsid w:val="00AE4BEE"/>
    <w:rsid w:val="00AF7B13"/>
    <w:rsid w:val="00B0151A"/>
    <w:rsid w:val="00B03002"/>
    <w:rsid w:val="00B0621E"/>
    <w:rsid w:val="00B26E1B"/>
    <w:rsid w:val="00B30D5B"/>
    <w:rsid w:val="00B44E40"/>
    <w:rsid w:val="00B512DA"/>
    <w:rsid w:val="00B516DA"/>
    <w:rsid w:val="00B538A6"/>
    <w:rsid w:val="00B556BA"/>
    <w:rsid w:val="00B608EE"/>
    <w:rsid w:val="00B7001E"/>
    <w:rsid w:val="00B70A8C"/>
    <w:rsid w:val="00B74DF5"/>
    <w:rsid w:val="00B7790E"/>
    <w:rsid w:val="00B811D8"/>
    <w:rsid w:val="00B87E4E"/>
    <w:rsid w:val="00B95915"/>
    <w:rsid w:val="00B9785D"/>
    <w:rsid w:val="00BA0E6A"/>
    <w:rsid w:val="00BA6CB1"/>
    <w:rsid w:val="00BA77AF"/>
    <w:rsid w:val="00BB5E12"/>
    <w:rsid w:val="00BC04BA"/>
    <w:rsid w:val="00BC724F"/>
    <w:rsid w:val="00BE08C7"/>
    <w:rsid w:val="00BE41A7"/>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4F4E"/>
    <w:rsid w:val="00C53FCE"/>
    <w:rsid w:val="00C57FC5"/>
    <w:rsid w:val="00C6317A"/>
    <w:rsid w:val="00C80A27"/>
    <w:rsid w:val="00C96B3E"/>
    <w:rsid w:val="00C97D42"/>
    <w:rsid w:val="00CA64F6"/>
    <w:rsid w:val="00CB587F"/>
    <w:rsid w:val="00CD0012"/>
    <w:rsid w:val="00CD2AE0"/>
    <w:rsid w:val="00CD2EA4"/>
    <w:rsid w:val="00CE7CF7"/>
    <w:rsid w:val="00CF43EF"/>
    <w:rsid w:val="00CF7E68"/>
    <w:rsid w:val="00D02986"/>
    <w:rsid w:val="00D1048A"/>
    <w:rsid w:val="00D16C5D"/>
    <w:rsid w:val="00D170F7"/>
    <w:rsid w:val="00D35305"/>
    <w:rsid w:val="00D4198E"/>
    <w:rsid w:val="00D44D2C"/>
    <w:rsid w:val="00D53F11"/>
    <w:rsid w:val="00D66273"/>
    <w:rsid w:val="00D662BD"/>
    <w:rsid w:val="00D70C62"/>
    <w:rsid w:val="00D77B5F"/>
    <w:rsid w:val="00D85FAA"/>
    <w:rsid w:val="00D90681"/>
    <w:rsid w:val="00DA2225"/>
    <w:rsid w:val="00DA26F8"/>
    <w:rsid w:val="00DA348C"/>
    <w:rsid w:val="00DB0495"/>
    <w:rsid w:val="00DB6A21"/>
    <w:rsid w:val="00DB7863"/>
    <w:rsid w:val="00DC009D"/>
    <w:rsid w:val="00DD0366"/>
    <w:rsid w:val="00DD2CDA"/>
    <w:rsid w:val="00DE589B"/>
    <w:rsid w:val="00DE6F77"/>
    <w:rsid w:val="00DF2276"/>
    <w:rsid w:val="00DF2C9F"/>
    <w:rsid w:val="00DF31B5"/>
    <w:rsid w:val="00DF762F"/>
    <w:rsid w:val="00E00004"/>
    <w:rsid w:val="00E027E9"/>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52AD7"/>
    <w:rsid w:val="00E52C47"/>
    <w:rsid w:val="00E54D64"/>
    <w:rsid w:val="00E551B9"/>
    <w:rsid w:val="00E5540A"/>
    <w:rsid w:val="00E6096B"/>
    <w:rsid w:val="00E60FD5"/>
    <w:rsid w:val="00E62AAD"/>
    <w:rsid w:val="00E83158"/>
    <w:rsid w:val="00E86928"/>
    <w:rsid w:val="00E8766C"/>
    <w:rsid w:val="00E90415"/>
    <w:rsid w:val="00E911FC"/>
    <w:rsid w:val="00E9128B"/>
    <w:rsid w:val="00EA5592"/>
    <w:rsid w:val="00EA5FFB"/>
    <w:rsid w:val="00EB110D"/>
    <w:rsid w:val="00EB387B"/>
    <w:rsid w:val="00EB5440"/>
    <w:rsid w:val="00EC1A2E"/>
    <w:rsid w:val="00EC59AC"/>
    <w:rsid w:val="00EC63FD"/>
    <w:rsid w:val="00ED00EE"/>
    <w:rsid w:val="00EE27C8"/>
    <w:rsid w:val="00EF6EA0"/>
    <w:rsid w:val="00F01C73"/>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94A35F52-8D2D-49D4-A920-D4D641BD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B7A7-7E00-4C8B-ACC0-A2E136F4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17471</Words>
  <Characters>9959</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27376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SSO-21</cp:lastModifiedBy>
  <cp:revision>2</cp:revision>
  <cp:lastPrinted>2023-10-16T11:29:00Z</cp:lastPrinted>
  <dcterms:created xsi:type="dcterms:W3CDTF">2023-10-16T13:30:00Z</dcterms:created>
  <dcterms:modified xsi:type="dcterms:W3CDTF">2023-10-16T13:30:00Z</dcterms:modified>
</cp:coreProperties>
</file>