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начальника </w:t>
      </w:r>
      <w:r w:rsidR="008A3D9D">
        <w:rPr>
          <w:rFonts w:ascii="Times New Roman" w:hAnsi="Times New Roman"/>
          <w:b/>
          <w:sz w:val="28"/>
          <w:szCs w:val="28"/>
          <w:lang w:eastAsia="ru-RU"/>
        </w:rPr>
        <w:t>медичної служби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162AA0">
        <w:rPr>
          <w:rFonts w:ascii="Times New Roman" w:hAnsi="Times New Roman"/>
          <w:b/>
          <w:sz w:val="28"/>
          <w:szCs w:val="28"/>
          <w:lang w:eastAsia="ru-RU"/>
        </w:rPr>
        <w:t xml:space="preserve">начальника </w:t>
      </w:r>
      <w:r w:rsidR="008A3D9D">
        <w:rPr>
          <w:rFonts w:ascii="Times New Roman" w:hAnsi="Times New Roman"/>
          <w:b/>
          <w:sz w:val="28"/>
          <w:szCs w:val="28"/>
          <w:lang w:eastAsia="ru-RU"/>
        </w:rPr>
        <w:t>медичної служби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205"/>
      </w:tblGrid>
      <w:tr w:rsidR="002B04C8" w:rsidRPr="005736DA" w:rsidTr="002B04C8">
        <w:trPr>
          <w:trHeight w:val="475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B04C8">
            <w:pPr>
              <w:pStyle w:val="TableTABL"/>
              <w:tabs>
                <w:tab w:val="clear" w:pos="7767"/>
                <w:tab w:val="right" w:pos="15"/>
              </w:tabs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 w:rsidRPr="005736DA">
              <w:rPr>
                <w:sz w:val="28"/>
                <w:szCs w:val="28"/>
                <w:lang w:val="uk-UA"/>
              </w:rPr>
              <w:t>сприяння в межах компетенції та повноважень забезпеченню реалізації завдань Служби судової охорони;</w:t>
            </w:r>
          </w:p>
        </w:tc>
      </w:tr>
      <w:tr w:rsidR="002B04C8" w:rsidRPr="005736DA" w:rsidTr="002B04C8"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організація всебічного розвитку системи медичного забезпечення Управління;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організація і проведення заходів, спрямованих на збереження і зміцнення здоров’я співробітників (працівників) Управління, профілактику захворювань під час виконання ними службових завдань</w:t>
            </w:r>
            <w:r w:rsidRPr="005736DA">
              <w:rPr>
                <w:sz w:val="28"/>
                <w:szCs w:val="28"/>
                <w:lang w:val="uk-UA"/>
              </w:rPr>
              <w:t>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забезпечення високої професійної готовності сил і засобів медичної служби;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забезпечення співробітників (працівників) Управління усіма видами медичної допомоги та підвищення ефективності використання наявних медичних ресурсів;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планування та розроблення проектів керівних документів, навчальних матеріалів з організації медичного забезпечення Управління, впровадження їх у практичну діяльність, контроль за їх виконанням.</w:t>
            </w:r>
          </w:p>
        </w:tc>
      </w:tr>
    </w:tbl>
    <w:p w:rsidR="00996F92" w:rsidRPr="008F3B95" w:rsidRDefault="00996F92" w:rsidP="002B04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8A3D9D">
        <w:rPr>
          <w:rFonts w:ascii="Times New Roman" w:hAnsi="Times New Roman"/>
          <w:sz w:val="28"/>
          <w:szCs w:val="28"/>
          <w:lang w:eastAsia="ru-RU"/>
        </w:rPr>
        <w:t>050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8A3D9D" w:rsidRDefault="008A3D9D" w:rsidP="008A3D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 xml:space="preserve">язаних або військовослужбовців), або приписного посвідчення </w:t>
      </w:r>
      <w:r w:rsidRPr="0058116C">
        <w:rPr>
          <w:rFonts w:ascii="Times New Roman" w:hAnsi="Times New Roman"/>
          <w:sz w:val="28"/>
          <w:szCs w:val="28"/>
          <w:u w:val="single"/>
          <w:lang w:eastAsia="ru-RU"/>
        </w:rPr>
        <w:t>з відміткою про постановку на військовий облік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815E5" w:rsidP="00981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</w:t>
      </w:r>
      <w:r w:rsidR="00996F92" w:rsidRPr="008F3B95">
        <w:rPr>
          <w:rFonts w:ascii="Times New Roman" w:hAnsi="Times New Roman"/>
          <w:sz w:val="28"/>
          <w:szCs w:val="28"/>
          <w:lang w:eastAsia="ru-RU"/>
        </w:rPr>
        <w:t>ідповідно</w:t>
      </w:r>
      <w:bookmarkStart w:id="0" w:name="_GoBack"/>
      <w:bookmarkEnd w:id="0"/>
      <w:r w:rsidR="00996F92" w:rsidRPr="008F3B95">
        <w:rPr>
          <w:rFonts w:ascii="Times New Roman" w:hAnsi="Times New Roman"/>
          <w:sz w:val="28"/>
          <w:szCs w:val="28"/>
          <w:lang w:eastAsia="ru-RU"/>
        </w:rPr>
        <w:t xml:space="preserve">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8A3D9D">
        <w:rPr>
          <w:rFonts w:ascii="Times New Roman" w:hAnsi="Times New Roman"/>
          <w:sz w:val="28"/>
          <w:szCs w:val="28"/>
          <w:lang w:val="ru-RU" w:eastAsia="ru-RU"/>
        </w:rPr>
        <w:t xml:space="preserve">16 </w:t>
      </w:r>
      <w:proofErr w:type="spellStart"/>
      <w:r w:rsidR="008A3D9D">
        <w:rPr>
          <w:rFonts w:ascii="Times New Roman" w:hAnsi="Times New Roman"/>
          <w:sz w:val="28"/>
          <w:szCs w:val="28"/>
          <w:lang w:val="ru-RU" w:eastAsia="ru-RU"/>
        </w:rPr>
        <w:t>травня</w:t>
      </w:r>
      <w:proofErr w:type="spellEnd"/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3D9D">
        <w:rPr>
          <w:rFonts w:ascii="Times New Roman" w:hAnsi="Times New Roman"/>
          <w:sz w:val="28"/>
          <w:szCs w:val="28"/>
          <w:lang w:eastAsia="ru-RU"/>
        </w:rPr>
        <w:t>04 червня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="008A3D9D">
        <w:rPr>
          <w:rFonts w:ascii="Times New Roman" w:hAnsi="Times New Roman"/>
          <w:sz w:val="28"/>
          <w:szCs w:val="28"/>
        </w:rPr>
        <w:t>медичної служби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6C38A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A3D9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3D9D">
              <w:rPr>
                <w:rFonts w:ascii="Times New Roman" w:hAnsi="Times New Roman"/>
                <w:sz w:val="28"/>
                <w:szCs w:val="28"/>
                <w:lang w:eastAsia="ru-RU"/>
              </w:rPr>
              <w:t>червня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8A3D9D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>ища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галузь знань «Охорона здоров’я»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>, ступінь вищої</w:t>
                  </w:r>
                  <w:r w:rsidR="00996F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освіти – </w:t>
                  </w:r>
                  <w:r w:rsidR="00996F92">
                    <w:rPr>
                      <w:rFonts w:ascii="Times New Roman" w:hAnsi="Times New Roman"/>
                      <w:sz w:val="28"/>
                      <w:szCs w:val="28"/>
                    </w:rPr>
                    <w:t>не нижче магістра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476245" w:rsidRDefault="00996F92" w:rsidP="00404A69">
                  <w:pPr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освід роботи на керівних посадах державних органів влади, правоохоронних органів, військових формувань та підприємств, установ організацій незалежно від форм власності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або на посада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співробітників 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Служби судової охорони 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– не менше ніж  2 роки;</w:t>
                  </w:r>
                </w:p>
                <w:p w:rsidR="00996F92" w:rsidRPr="00476245" w:rsidRDefault="00996F92" w:rsidP="00404A69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7624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404A69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8A3D9D" w:rsidRPr="008A3D9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(</w:t>
                  </w:r>
                  <w:r w:rsidRPr="008A3D9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надати державний сертифікат про рівень володіння державною мовою, що видається Національною комісією зі стандартів державної мови</w:t>
                  </w:r>
                  <w:r w:rsidRPr="008A3D9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95350E" w:rsidRDefault="008A3D9D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996F92" w:rsidRPr="0095350E">
        <w:rPr>
          <w:rFonts w:ascii="Times New Roman" w:hAnsi="Times New Roman"/>
          <w:sz w:val="28"/>
          <w:szCs w:val="28"/>
        </w:rPr>
        <w:t>ачальник</w:t>
      </w:r>
      <w:proofErr w:type="spellEnd"/>
      <w:r w:rsidR="00996F92" w:rsidRPr="0095350E">
        <w:rPr>
          <w:rFonts w:ascii="Times New Roman" w:hAnsi="Times New Roman"/>
          <w:sz w:val="28"/>
          <w:szCs w:val="28"/>
        </w:rPr>
        <w:t xml:space="preserve"> відділу по роботі з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96F92" w:rsidRPr="006F61A4" w:rsidRDefault="008A3D9D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996F92">
        <w:rPr>
          <w:rFonts w:ascii="Times New Roman" w:hAnsi="Times New Roman"/>
          <w:sz w:val="28"/>
          <w:szCs w:val="28"/>
        </w:rPr>
        <w:t xml:space="preserve"> </w:t>
      </w:r>
      <w:r w:rsidR="00996F92"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 w:rsidR="00996F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96F92">
        <w:rPr>
          <w:rFonts w:ascii="Times New Roman" w:hAnsi="Times New Roman"/>
          <w:sz w:val="28"/>
          <w:szCs w:val="28"/>
        </w:rPr>
        <w:t xml:space="preserve">  </w:t>
      </w:r>
      <w:r w:rsidR="00996F92" w:rsidRPr="00AE237A">
        <w:rPr>
          <w:rFonts w:ascii="Times New Roman" w:hAnsi="Times New Roman"/>
          <w:b/>
          <w:sz w:val="28"/>
          <w:szCs w:val="28"/>
        </w:rPr>
        <w:t xml:space="preserve">Анастасія </w:t>
      </w:r>
      <w:r>
        <w:rPr>
          <w:rFonts w:ascii="Times New Roman" w:hAnsi="Times New Roman"/>
          <w:b/>
          <w:sz w:val="28"/>
          <w:szCs w:val="28"/>
        </w:rPr>
        <w:t>ГРЕБЕНЮК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6F92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04C8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3D9D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5E5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DDE2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2B04C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EC76-8708-40C0-99D0-46AC7C02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12</cp:revision>
  <cp:lastPrinted>2021-07-26T11:17:00Z</cp:lastPrinted>
  <dcterms:created xsi:type="dcterms:W3CDTF">2023-12-27T07:14:00Z</dcterms:created>
  <dcterms:modified xsi:type="dcterms:W3CDTF">2024-05-16T13:08:00Z</dcterms:modified>
</cp:coreProperties>
</file>