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9F9" w14:textId="5544D148" w:rsidR="00A70BD8" w:rsidRPr="00DA1D13" w:rsidRDefault="00764F5A" w:rsidP="00A70BD8">
      <w:pPr>
        <w:tabs>
          <w:tab w:val="left" w:pos="3195"/>
        </w:tabs>
        <w:rPr>
          <w:sz w:val="28"/>
          <w:szCs w:val="28"/>
          <w:lang w:val="uk-UA"/>
        </w:rPr>
      </w:pPr>
      <w:r w:rsidRPr="00DA1D13">
        <w:rPr>
          <w:b/>
          <w:sz w:val="28"/>
          <w:szCs w:val="28"/>
          <w:lang w:val="uk-UA"/>
        </w:rPr>
        <w:t xml:space="preserve">                                                  </w:t>
      </w:r>
      <w:r w:rsidR="00D15EA6" w:rsidRPr="00DA1D13">
        <w:rPr>
          <w:b/>
          <w:sz w:val="28"/>
          <w:szCs w:val="28"/>
          <w:lang w:val="uk-UA"/>
        </w:rPr>
        <w:t xml:space="preserve"> </w:t>
      </w:r>
      <w:r w:rsidR="00A70BD8" w:rsidRPr="00DA1D13">
        <w:rPr>
          <w:b/>
          <w:sz w:val="28"/>
          <w:szCs w:val="28"/>
          <w:lang w:val="uk-UA"/>
        </w:rPr>
        <w:t xml:space="preserve">                    </w:t>
      </w:r>
      <w:r w:rsidR="00224EF4">
        <w:rPr>
          <w:b/>
          <w:sz w:val="28"/>
          <w:szCs w:val="28"/>
          <w:lang w:val="uk-UA"/>
        </w:rPr>
        <w:t xml:space="preserve">      </w:t>
      </w:r>
      <w:r w:rsidR="00A70BD8" w:rsidRPr="00DA1D13">
        <w:rPr>
          <w:b/>
          <w:sz w:val="28"/>
          <w:szCs w:val="28"/>
          <w:lang w:val="uk-UA"/>
        </w:rPr>
        <w:t xml:space="preserve"> </w:t>
      </w:r>
      <w:r w:rsidR="00A70BD8" w:rsidRPr="00DA1D13">
        <w:rPr>
          <w:sz w:val="28"/>
          <w:szCs w:val="28"/>
          <w:lang w:val="uk-UA"/>
        </w:rPr>
        <w:t xml:space="preserve">Додаток </w:t>
      </w:r>
    </w:p>
    <w:p w14:paraId="51A441BC" w14:textId="77777777" w:rsidR="00A70BD8" w:rsidRPr="00DA1D13" w:rsidRDefault="00A70BD8" w:rsidP="00A70BD8">
      <w:pPr>
        <w:tabs>
          <w:tab w:val="left" w:pos="3195"/>
        </w:tabs>
        <w:rPr>
          <w:sz w:val="28"/>
          <w:szCs w:val="28"/>
          <w:lang w:val="uk-UA"/>
        </w:rPr>
      </w:pPr>
      <w:r w:rsidRPr="00DA1D13">
        <w:rPr>
          <w:sz w:val="28"/>
          <w:szCs w:val="28"/>
          <w:lang w:val="uk-UA"/>
        </w:rPr>
        <w:t xml:space="preserve">                                                                              ЗАТВЕРДЖЕНО</w:t>
      </w:r>
    </w:p>
    <w:p w14:paraId="257A9FB1" w14:textId="77777777" w:rsidR="00A70BD8" w:rsidRPr="00DA1D13" w:rsidRDefault="00A70BD8" w:rsidP="00A70BD8">
      <w:pPr>
        <w:tabs>
          <w:tab w:val="left" w:pos="3195"/>
        </w:tabs>
        <w:rPr>
          <w:sz w:val="28"/>
          <w:szCs w:val="28"/>
          <w:lang w:val="uk-UA"/>
        </w:rPr>
      </w:pPr>
      <w:r w:rsidRPr="00DA1D13">
        <w:rPr>
          <w:sz w:val="28"/>
          <w:szCs w:val="28"/>
          <w:lang w:val="uk-UA"/>
        </w:rPr>
        <w:t xml:space="preserve">                                                                              Наказ територіального управління </w:t>
      </w:r>
    </w:p>
    <w:p w14:paraId="6C4D0D55" w14:textId="77777777" w:rsidR="00A70BD8" w:rsidRPr="00DA1D13" w:rsidRDefault="00A70BD8" w:rsidP="00A70BD8">
      <w:pPr>
        <w:tabs>
          <w:tab w:val="left" w:pos="3195"/>
        </w:tabs>
        <w:rPr>
          <w:sz w:val="28"/>
          <w:szCs w:val="28"/>
          <w:lang w:val="uk-UA"/>
        </w:rPr>
      </w:pPr>
      <w:r w:rsidRPr="00DA1D13">
        <w:rPr>
          <w:sz w:val="28"/>
          <w:szCs w:val="28"/>
          <w:lang w:val="uk-UA"/>
        </w:rPr>
        <w:t xml:space="preserve">                                                                              Служби судової охорони </w:t>
      </w:r>
    </w:p>
    <w:p w14:paraId="63285A08" w14:textId="6072D510" w:rsidR="00764F5A" w:rsidRPr="00224EF4" w:rsidRDefault="00A70BD8" w:rsidP="00224EF4">
      <w:pPr>
        <w:tabs>
          <w:tab w:val="left" w:pos="3195"/>
        </w:tabs>
        <w:rPr>
          <w:sz w:val="28"/>
          <w:szCs w:val="28"/>
          <w:lang w:val="uk-UA"/>
        </w:rPr>
      </w:pPr>
      <w:r w:rsidRPr="00DA1D13">
        <w:rPr>
          <w:sz w:val="28"/>
          <w:szCs w:val="28"/>
          <w:lang w:val="uk-UA"/>
        </w:rPr>
        <w:t xml:space="preserve">                                                                              у Івано-Франківській області</w:t>
      </w:r>
    </w:p>
    <w:p w14:paraId="1E12C02C" w14:textId="77777777" w:rsidR="00764F5A" w:rsidRPr="0035625E" w:rsidRDefault="00764F5A" w:rsidP="00764F5A">
      <w:pPr>
        <w:tabs>
          <w:tab w:val="left" w:pos="3195"/>
        </w:tabs>
        <w:jc w:val="both"/>
        <w:rPr>
          <w:b/>
          <w:color w:val="FF0000"/>
          <w:sz w:val="28"/>
          <w:szCs w:val="28"/>
          <w:lang w:val="uk-UA"/>
        </w:rPr>
      </w:pPr>
    </w:p>
    <w:p w14:paraId="5063149A" w14:textId="77777777" w:rsidR="00AA49E1" w:rsidRPr="00DA1D13" w:rsidRDefault="00AA49E1" w:rsidP="00764F5A">
      <w:pPr>
        <w:tabs>
          <w:tab w:val="left" w:pos="3195"/>
        </w:tabs>
        <w:jc w:val="both"/>
        <w:rPr>
          <w:b/>
          <w:sz w:val="28"/>
          <w:szCs w:val="28"/>
          <w:lang w:val="uk-UA"/>
        </w:rPr>
      </w:pPr>
    </w:p>
    <w:p w14:paraId="3F91FF43" w14:textId="77777777" w:rsidR="00D3000E" w:rsidRPr="00DA1D13" w:rsidRDefault="00D3000E" w:rsidP="00D3000E">
      <w:pPr>
        <w:tabs>
          <w:tab w:val="left" w:pos="3195"/>
        </w:tabs>
        <w:jc w:val="center"/>
        <w:rPr>
          <w:b/>
          <w:sz w:val="28"/>
          <w:szCs w:val="28"/>
          <w:lang w:val="uk-UA"/>
        </w:rPr>
      </w:pPr>
      <w:r w:rsidRPr="00DA1D13">
        <w:rPr>
          <w:b/>
          <w:sz w:val="28"/>
          <w:szCs w:val="28"/>
          <w:lang w:val="uk-UA"/>
        </w:rPr>
        <w:t>УМОВИ</w:t>
      </w:r>
    </w:p>
    <w:p w14:paraId="5EFA84A1" w14:textId="77777777" w:rsidR="00D3000E" w:rsidRPr="00DA1D13" w:rsidRDefault="00D3000E" w:rsidP="00D3000E">
      <w:pPr>
        <w:tabs>
          <w:tab w:val="left" w:pos="3195"/>
        </w:tabs>
        <w:jc w:val="center"/>
        <w:rPr>
          <w:b/>
          <w:sz w:val="28"/>
          <w:szCs w:val="28"/>
          <w:lang w:val="uk-UA"/>
        </w:rPr>
      </w:pPr>
      <w:r w:rsidRPr="00DA1D13">
        <w:rPr>
          <w:b/>
          <w:sz w:val="28"/>
          <w:szCs w:val="28"/>
          <w:lang w:val="uk-UA"/>
        </w:rPr>
        <w:t>проведення конкурсу на зайняття вакантних посад співробітників</w:t>
      </w:r>
    </w:p>
    <w:p w14:paraId="4BBF05C8" w14:textId="77777777" w:rsidR="00D3000E" w:rsidRPr="00DA1D13" w:rsidRDefault="00D3000E" w:rsidP="00D3000E">
      <w:pPr>
        <w:tabs>
          <w:tab w:val="left" w:pos="3195"/>
        </w:tabs>
        <w:jc w:val="center"/>
        <w:rPr>
          <w:b/>
          <w:sz w:val="28"/>
          <w:szCs w:val="28"/>
          <w:lang w:val="uk-UA"/>
        </w:rPr>
      </w:pPr>
      <w:r w:rsidRPr="00DA1D13">
        <w:rPr>
          <w:b/>
          <w:sz w:val="28"/>
          <w:szCs w:val="28"/>
          <w:lang w:val="uk-UA"/>
        </w:rPr>
        <w:t xml:space="preserve">територіального управління Служби судової охорони </w:t>
      </w:r>
    </w:p>
    <w:p w14:paraId="7A4D95B5" w14:textId="77777777" w:rsidR="00D3000E" w:rsidRPr="00DA1D13" w:rsidRDefault="00D3000E" w:rsidP="00D3000E">
      <w:pPr>
        <w:tabs>
          <w:tab w:val="left" w:pos="3195"/>
        </w:tabs>
        <w:jc w:val="center"/>
        <w:rPr>
          <w:b/>
          <w:sz w:val="28"/>
          <w:szCs w:val="28"/>
          <w:lang w:val="uk-UA"/>
        </w:rPr>
      </w:pPr>
      <w:r w:rsidRPr="00DA1D13">
        <w:rPr>
          <w:b/>
          <w:sz w:val="28"/>
          <w:szCs w:val="28"/>
          <w:lang w:val="uk-UA"/>
        </w:rPr>
        <w:t>у Івано-Франківській області</w:t>
      </w:r>
    </w:p>
    <w:p w14:paraId="0D75289C" w14:textId="77777777" w:rsidR="00D3000E" w:rsidRPr="00DA1D13" w:rsidRDefault="00D3000E" w:rsidP="00D3000E">
      <w:pPr>
        <w:tabs>
          <w:tab w:val="left" w:pos="3195"/>
        </w:tabs>
        <w:jc w:val="center"/>
        <w:rPr>
          <w:b/>
          <w:sz w:val="28"/>
          <w:szCs w:val="28"/>
          <w:lang w:val="uk-UA"/>
        </w:rPr>
      </w:pPr>
    </w:p>
    <w:p w14:paraId="74CA29C4" w14:textId="77777777" w:rsidR="00363D96" w:rsidRDefault="008F7CBE" w:rsidP="00363D96">
      <w:pPr>
        <w:tabs>
          <w:tab w:val="left" w:pos="0"/>
        </w:tabs>
        <w:ind w:right="140" w:firstLine="567"/>
        <w:jc w:val="both"/>
        <w:rPr>
          <w:sz w:val="28"/>
          <w:szCs w:val="28"/>
        </w:rPr>
      </w:pPr>
      <w:r w:rsidRPr="004D6F99">
        <w:rPr>
          <w:sz w:val="28"/>
          <w:szCs w:val="28"/>
        </w:rPr>
        <w:t xml:space="preserve">  </w:t>
      </w:r>
      <w:bookmarkStart w:id="0" w:name="_Hlk148967108"/>
      <w:bookmarkStart w:id="1" w:name="_Hlk161311797"/>
      <w:r w:rsidR="00883B5D">
        <w:rPr>
          <w:sz w:val="28"/>
          <w:szCs w:val="28"/>
          <w:lang w:val="uk-UA"/>
        </w:rPr>
        <w:t xml:space="preserve">  </w:t>
      </w:r>
      <w:bookmarkEnd w:id="0"/>
      <w:bookmarkEnd w:id="1"/>
      <w:r w:rsidR="00363D96">
        <w:rPr>
          <w:sz w:val="28"/>
          <w:szCs w:val="28"/>
        </w:rPr>
        <w:t xml:space="preserve">контролер І </w:t>
      </w:r>
      <w:proofErr w:type="spellStart"/>
      <w:r w:rsidR="00363D96">
        <w:rPr>
          <w:sz w:val="28"/>
          <w:szCs w:val="28"/>
        </w:rPr>
        <w:t>категорії</w:t>
      </w:r>
      <w:proofErr w:type="spellEnd"/>
      <w:r w:rsidR="00363D96">
        <w:rPr>
          <w:sz w:val="28"/>
          <w:szCs w:val="28"/>
        </w:rPr>
        <w:t xml:space="preserve"> (</w:t>
      </w:r>
      <w:proofErr w:type="spellStart"/>
      <w:r w:rsidR="00363D96">
        <w:rPr>
          <w:sz w:val="28"/>
          <w:szCs w:val="28"/>
        </w:rPr>
        <w:t>помічник</w:t>
      </w:r>
      <w:proofErr w:type="spellEnd"/>
      <w:r w:rsidR="00363D96">
        <w:rPr>
          <w:sz w:val="28"/>
          <w:szCs w:val="28"/>
        </w:rPr>
        <w:t xml:space="preserve"> оперативного </w:t>
      </w:r>
      <w:proofErr w:type="spellStart"/>
      <w:r w:rsidR="00363D96">
        <w:rPr>
          <w:sz w:val="28"/>
          <w:szCs w:val="28"/>
        </w:rPr>
        <w:t>чергового</w:t>
      </w:r>
      <w:proofErr w:type="spellEnd"/>
      <w:r w:rsidR="00363D96">
        <w:rPr>
          <w:sz w:val="28"/>
          <w:szCs w:val="28"/>
        </w:rPr>
        <w:t xml:space="preserve">) </w:t>
      </w:r>
      <w:proofErr w:type="spellStart"/>
      <w:r w:rsidR="00363D96">
        <w:rPr>
          <w:sz w:val="28"/>
          <w:szCs w:val="28"/>
        </w:rPr>
        <w:t>відділу</w:t>
      </w:r>
      <w:proofErr w:type="spellEnd"/>
      <w:r w:rsidR="00363D96">
        <w:rPr>
          <w:sz w:val="28"/>
          <w:szCs w:val="28"/>
        </w:rPr>
        <w:t xml:space="preserve"> оперативно-</w:t>
      </w:r>
      <w:proofErr w:type="spellStart"/>
      <w:r w:rsidR="00363D96">
        <w:rPr>
          <w:sz w:val="28"/>
          <w:szCs w:val="28"/>
        </w:rPr>
        <w:t>чергової</w:t>
      </w:r>
      <w:proofErr w:type="spellEnd"/>
      <w:r w:rsidR="00363D96">
        <w:rPr>
          <w:sz w:val="28"/>
          <w:szCs w:val="28"/>
        </w:rPr>
        <w:t xml:space="preserve"> </w:t>
      </w:r>
      <w:proofErr w:type="spellStart"/>
      <w:r w:rsidR="00363D96">
        <w:rPr>
          <w:sz w:val="28"/>
          <w:szCs w:val="28"/>
        </w:rPr>
        <w:t>служби</w:t>
      </w:r>
      <w:proofErr w:type="spellEnd"/>
      <w:r w:rsidR="00363D96">
        <w:rPr>
          <w:sz w:val="28"/>
          <w:szCs w:val="28"/>
        </w:rPr>
        <w:t xml:space="preserve"> (</w:t>
      </w:r>
      <w:r w:rsidR="00363D96" w:rsidRPr="004D6F99">
        <w:rPr>
          <w:sz w:val="28"/>
          <w:szCs w:val="28"/>
        </w:rPr>
        <w:t xml:space="preserve">з </w:t>
      </w:r>
      <w:proofErr w:type="spellStart"/>
      <w:r w:rsidR="00363D96" w:rsidRPr="004D6F99">
        <w:rPr>
          <w:sz w:val="28"/>
          <w:szCs w:val="28"/>
        </w:rPr>
        <w:t>дислокацією</w:t>
      </w:r>
      <w:proofErr w:type="spellEnd"/>
      <w:r w:rsidR="00363D96" w:rsidRPr="004D6F99">
        <w:rPr>
          <w:sz w:val="28"/>
          <w:szCs w:val="28"/>
        </w:rPr>
        <w:t xml:space="preserve"> в м. </w:t>
      </w:r>
      <w:proofErr w:type="spellStart"/>
      <w:r w:rsidR="00363D96" w:rsidRPr="004D6F99">
        <w:rPr>
          <w:sz w:val="28"/>
          <w:szCs w:val="28"/>
        </w:rPr>
        <w:t>Івано-Франківськ</w:t>
      </w:r>
      <w:proofErr w:type="spellEnd"/>
      <w:r w:rsidR="00363D96" w:rsidRPr="004D6F99">
        <w:rPr>
          <w:sz w:val="28"/>
          <w:szCs w:val="28"/>
        </w:rPr>
        <w:t xml:space="preserve">, </w:t>
      </w:r>
      <w:proofErr w:type="spellStart"/>
      <w:r w:rsidR="00363D96">
        <w:rPr>
          <w:sz w:val="28"/>
          <w:szCs w:val="28"/>
        </w:rPr>
        <w:t>територіальне</w:t>
      </w:r>
      <w:proofErr w:type="spellEnd"/>
      <w:r w:rsidR="00363D96">
        <w:rPr>
          <w:sz w:val="28"/>
          <w:szCs w:val="28"/>
        </w:rPr>
        <w:t xml:space="preserve"> </w:t>
      </w:r>
      <w:proofErr w:type="spellStart"/>
      <w:r w:rsidR="00363D96">
        <w:rPr>
          <w:sz w:val="28"/>
          <w:szCs w:val="28"/>
        </w:rPr>
        <w:t>управління</w:t>
      </w:r>
      <w:proofErr w:type="spellEnd"/>
      <w:r w:rsidR="00363D96">
        <w:rPr>
          <w:sz w:val="28"/>
          <w:szCs w:val="28"/>
        </w:rPr>
        <w:t xml:space="preserve"> </w:t>
      </w:r>
      <w:proofErr w:type="spellStart"/>
      <w:r w:rsidR="00363D96">
        <w:rPr>
          <w:sz w:val="28"/>
          <w:szCs w:val="28"/>
        </w:rPr>
        <w:t>Служби</w:t>
      </w:r>
      <w:proofErr w:type="spellEnd"/>
      <w:r w:rsidR="00363D96">
        <w:rPr>
          <w:sz w:val="28"/>
          <w:szCs w:val="28"/>
        </w:rPr>
        <w:t xml:space="preserve"> </w:t>
      </w:r>
      <w:proofErr w:type="spellStart"/>
      <w:r w:rsidR="00363D96">
        <w:rPr>
          <w:sz w:val="28"/>
          <w:szCs w:val="28"/>
        </w:rPr>
        <w:t>судової</w:t>
      </w:r>
      <w:proofErr w:type="spellEnd"/>
      <w:r w:rsidR="00363D96">
        <w:rPr>
          <w:sz w:val="28"/>
          <w:szCs w:val="28"/>
        </w:rPr>
        <w:t xml:space="preserve"> </w:t>
      </w:r>
      <w:proofErr w:type="spellStart"/>
      <w:r w:rsidR="00363D96">
        <w:rPr>
          <w:sz w:val="28"/>
          <w:szCs w:val="28"/>
        </w:rPr>
        <w:t>охорони</w:t>
      </w:r>
      <w:proofErr w:type="spellEnd"/>
      <w:r w:rsidR="00363D96">
        <w:rPr>
          <w:sz w:val="28"/>
          <w:szCs w:val="28"/>
        </w:rPr>
        <w:t xml:space="preserve"> у </w:t>
      </w:r>
      <w:proofErr w:type="spellStart"/>
      <w:r w:rsidR="00363D96">
        <w:rPr>
          <w:sz w:val="28"/>
          <w:szCs w:val="28"/>
        </w:rPr>
        <w:t>Івано-Франківській</w:t>
      </w:r>
      <w:proofErr w:type="spellEnd"/>
      <w:r w:rsidR="00363D96">
        <w:rPr>
          <w:sz w:val="28"/>
          <w:szCs w:val="28"/>
        </w:rPr>
        <w:t xml:space="preserve"> </w:t>
      </w:r>
      <w:proofErr w:type="spellStart"/>
      <w:r w:rsidR="00363D96">
        <w:rPr>
          <w:sz w:val="28"/>
          <w:szCs w:val="28"/>
        </w:rPr>
        <w:t>області</w:t>
      </w:r>
      <w:proofErr w:type="spellEnd"/>
      <w:r w:rsidR="00363D96" w:rsidRPr="004D6F99">
        <w:rPr>
          <w:sz w:val="28"/>
          <w:szCs w:val="28"/>
        </w:rPr>
        <w:t xml:space="preserve">) </w:t>
      </w:r>
      <w:r w:rsidR="00363D96" w:rsidRPr="00061E05">
        <w:rPr>
          <w:sz w:val="28"/>
          <w:szCs w:val="28"/>
        </w:rPr>
        <w:t xml:space="preserve">– </w:t>
      </w:r>
      <w:r w:rsidR="00363D96">
        <w:rPr>
          <w:sz w:val="28"/>
          <w:szCs w:val="28"/>
        </w:rPr>
        <w:t>2</w:t>
      </w:r>
      <w:r w:rsidR="00363D96" w:rsidRPr="00061E05">
        <w:rPr>
          <w:sz w:val="28"/>
          <w:szCs w:val="28"/>
        </w:rPr>
        <w:t xml:space="preserve"> посад</w:t>
      </w:r>
      <w:r w:rsidR="00363D96">
        <w:rPr>
          <w:sz w:val="28"/>
          <w:szCs w:val="28"/>
        </w:rPr>
        <w:t>и</w:t>
      </w:r>
      <w:r w:rsidR="00363D96" w:rsidRPr="00061E05">
        <w:rPr>
          <w:sz w:val="28"/>
          <w:szCs w:val="28"/>
        </w:rPr>
        <w:t xml:space="preserve"> </w:t>
      </w:r>
      <w:proofErr w:type="spellStart"/>
      <w:r w:rsidR="00363D96">
        <w:rPr>
          <w:sz w:val="28"/>
          <w:szCs w:val="28"/>
        </w:rPr>
        <w:t>молодшого</w:t>
      </w:r>
      <w:proofErr w:type="spellEnd"/>
      <w:r w:rsidR="00363D96" w:rsidRPr="00061E05">
        <w:rPr>
          <w:sz w:val="28"/>
          <w:szCs w:val="28"/>
        </w:rPr>
        <w:t xml:space="preserve"> складу</w:t>
      </w:r>
      <w:r w:rsidR="00363D96">
        <w:rPr>
          <w:sz w:val="28"/>
          <w:szCs w:val="28"/>
        </w:rPr>
        <w:t>;</w:t>
      </w:r>
    </w:p>
    <w:p w14:paraId="0AB13EA4" w14:textId="77777777" w:rsidR="00363D96" w:rsidRPr="004D6F99" w:rsidRDefault="00363D96" w:rsidP="00363D96">
      <w:pPr>
        <w:tabs>
          <w:tab w:val="left" w:pos="0"/>
        </w:tabs>
        <w:ind w:right="140" w:firstLine="567"/>
        <w:jc w:val="both"/>
        <w:rPr>
          <w:sz w:val="28"/>
          <w:szCs w:val="28"/>
        </w:rPr>
      </w:pPr>
      <w:r w:rsidRPr="00305366">
        <w:rPr>
          <w:color w:val="FF0000"/>
          <w:sz w:val="28"/>
          <w:szCs w:val="28"/>
        </w:rPr>
        <w:tab/>
        <w:t xml:space="preserve">  </w:t>
      </w:r>
      <w:r w:rsidRPr="004D6F99">
        <w:rPr>
          <w:sz w:val="28"/>
          <w:szCs w:val="28"/>
        </w:rPr>
        <w:t xml:space="preserve">контролер ІІ </w:t>
      </w:r>
      <w:proofErr w:type="spellStart"/>
      <w:r w:rsidRPr="004D6F99">
        <w:rPr>
          <w:sz w:val="28"/>
          <w:szCs w:val="28"/>
        </w:rPr>
        <w:t>категорії</w:t>
      </w:r>
      <w:proofErr w:type="spellEnd"/>
      <w:r>
        <w:rPr>
          <w:sz w:val="28"/>
          <w:szCs w:val="28"/>
        </w:rPr>
        <w:t xml:space="preserve"> (</w:t>
      </w:r>
      <w:proofErr w:type="spellStart"/>
      <w:r>
        <w:rPr>
          <w:sz w:val="28"/>
          <w:szCs w:val="28"/>
        </w:rPr>
        <w:t>водій</w:t>
      </w:r>
      <w:proofErr w:type="spellEnd"/>
      <w:r>
        <w:rPr>
          <w:sz w:val="28"/>
          <w:szCs w:val="28"/>
        </w:rPr>
        <w:t>)</w:t>
      </w:r>
      <w:r w:rsidRPr="004D6F99">
        <w:rPr>
          <w:sz w:val="28"/>
          <w:szCs w:val="28"/>
        </w:rPr>
        <w:t xml:space="preserve"> </w:t>
      </w:r>
      <w:proofErr w:type="spellStart"/>
      <w:r>
        <w:rPr>
          <w:sz w:val="28"/>
          <w:szCs w:val="28"/>
        </w:rPr>
        <w:t>автомобільного</w:t>
      </w:r>
      <w:proofErr w:type="spellEnd"/>
      <w:r w:rsidRPr="004D6F99">
        <w:rPr>
          <w:sz w:val="28"/>
          <w:szCs w:val="28"/>
        </w:rPr>
        <w:t xml:space="preserve"> </w:t>
      </w:r>
      <w:proofErr w:type="spellStart"/>
      <w:r w:rsidRPr="004D6F99">
        <w:rPr>
          <w:sz w:val="28"/>
          <w:szCs w:val="28"/>
        </w:rPr>
        <w:t>відділення</w:t>
      </w:r>
      <w:proofErr w:type="spellEnd"/>
      <w:r>
        <w:rPr>
          <w:sz w:val="28"/>
          <w:szCs w:val="28"/>
        </w:rPr>
        <w:t xml:space="preserve"> </w:t>
      </w:r>
      <w:proofErr w:type="spellStart"/>
      <w:r>
        <w:rPr>
          <w:sz w:val="28"/>
          <w:szCs w:val="28"/>
        </w:rPr>
        <w:t>господарського</w:t>
      </w:r>
      <w:proofErr w:type="spellEnd"/>
      <w:r>
        <w:rPr>
          <w:sz w:val="28"/>
          <w:szCs w:val="28"/>
        </w:rPr>
        <w:t xml:space="preserve"> взводу (</w:t>
      </w:r>
      <w:r w:rsidRPr="004D6F99">
        <w:rPr>
          <w:sz w:val="28"/>
          <w:szCs w:val="28"/>
        </w:rPr>
        <w:t xml:space="preserve">з </w:t>
      </w:r>
      <w:proofErr w:type="spellStart"/>
      <w:r w:rsidRPr="004D6F99">
        <w:rPr>
          <w:sz w:val="28"/>
          <w:szCs w:val="28"/>
        </w:rPr>
        <w:t>дислокацією</w:t>
      </w:r>
      <w:proofErr w:type="spellEnd"/>
      <w:r w:rsidRPr="004D6F99">
        <w:rPr>
          <w:sz w:val="28"/>
          <w:szCs w:val="28"/>
        </w:rPr>
        <w:t xml:space="preserve"> в м. </w:t>
      </w:r>
      <w:proofErr w:type="spellStart"/>
      <w:r w:rsidRPr="004D6F99">
        <w:rPr>
          <w:sz w:val="28"/>
          <w:szCs w:val="28"/>
        </w:rPr>
        <w:t>Івано-Франківськ</w:t>
      </w:r>
      <w:proofErr w:type="spellEnd"/>
      <w:r w:rsidRPr="004D6F99">
        <w:rPr>
          <w:sz w:val="28"/>
          <w:szCs w:val="28"/>
        </w:rPr>
        <w:t xml:space="preserve">, </w:t>
      </w:r>
      <w:proofErr w:type="spellStart"/>
      <w:r>
        <w:rPr>
          <w:sz w:val="28"/>
          <w:szCs w:val="28"/>
        </w:rPr>
        <w:t>територіальне</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Служби</w:t>
      </w:r>
      <w:proofErr w:type="spellEnd"/>
      <w:r>
        <w:rPr>
          <w:sz w:val="28"/>
          <w:szCs w:val="28"/>
        </w:rPr>
        <w:t xml:space="preserve"> </w:t>
      </w:r>
      <w:proofErr w:type="spellStart"/>
      <w:r>
        <w:rPr>
          <w:sz w:val="28"/>
          <w:szCs w:val="28"/>
        </w:rPr>
        <w:t>судової</w:t>
      </w:r>
      <w:proofErr w:type="spellEnd"/>
      <w:r>
        <w:rPr>
          <w:sz w:val="28"/>
          <w:szCs w:val="28"/>
        </w:rPr>
        <w:t xml:space="preserve"> </w:t>
      </w:r>
      <w:proofErr w:type="spellStart"/>
      <w:r>
        <w:rPr>
          <w:sz w:val="28"/>
          <w:szCs w:val="28"/>
        </w:rPr>
        <w:t>охорони</w:t>
      </w:r>
      <w:proofErr w:type="spellEnd"/>
      <w:r>
        <w:rPr>
          <w:sz w:val="28"/>
          <w:szCs w:val="28"/>
        </w:rPr>
        <w:t xml:space="preserve"> у </w:t>
      </w:r>
      <w:proofErr w:type="spellStart"/>
      <w:r>
        <w:rPr>
          <w:sz w:val="28"/>
          <w:szCs w:val="28"/>
        </w:rPr>
        <w:t>Івано-Франківській</w:t>
      </w:r>
      <w:proofErr w:type="spellEnd"/>
      <w:r>
        <w:rPr>
          <w:sz w:val="28"/>
          <w:szCs w:val="28"/>
        </w:rPr>
        <w:t xml:space="preserve"> </w:t>
      </w:r>
      <w:proofErr w:type="spellStart"/>
      <w:r>
        <w:rPr>
          <w:sz w:val="28"/>
          <w:szCs w:val="28"/>
        </w:rPr>
        <w:t>області</w:t>
      </w:r>
      <w:proofErr w:type="spellEnd"/>
      <w:r w:rsidRPr="004D6F99">
        <w:rPr>
          <w:sz w:val="28"/>
          <w:szCs w:val="28"/>
        </w:rPr>
        <w:t xml:space="preserve">) – </w:t>
      </w:r>
      <w:r>
        <w:rPr>
          <w:sz w:val="28"/>
          <w:szCs w:val="28"/>
        </w:rPr>
        <w:t>4</w:t>
      </w:r>
      <w:r w:rsidRPr="004D6F99">
        <w:rPr>
          <w:sz w:val="28"/>
          <w:szCs w:val="28"/>
        </w:rPr>
        <w:t xml:space="preserve"> посад</w:t>
      </w:r>
      <w:r>
        <w:rPr>
          <w:sz w:val="28"/>
          <w:szCs w:val="28"/>
        </w:rPr>
        <w:t>и</w:t>
      </w:r>
      <w:r w:rsidRPr="004D6F99">
        <w:rPr>
          <w:sz w:val="28"/>
          <w:szCs w:val="28"/>
        </w:rPr>
        <w:t xml:space="preserve"> </w:t>
      </w:r>
      <w:proofErr w:type="spellStart"/>
      <w:r w:rsidRPr="004D6F99">
        <w:rPr>
          <w:sz w:val="28"/>
          <w:szCs w:val="28"/>
        </w:rPr>
        <w:t>молодшого</w:t>
      </w:r>
      <w:proofErr w:type="spellEnd"/>
      <w:r w:rsidRPr="004D6F99">
        <w:rPr>
          <w:sz w:val="28"/>
          <w:szCs w:val="28"/>
        </w:rPr>
        <w:t xml:space="preserve"> складу</w:t>
      </w:r>
      <w:r>
        <w:rPr>
          <w:sz w:val="28"/>
          <w:szCs w:val="28"/>
        </w:rPr>
        <w:t>.</w:t>
      </w:r>
    </w:p>
    <w:p w14:paraId="6D91C1F7" w14:textId="5E4C5392" w:rsidR="00D3000E" w:rsidRPr="00DB5ECF" w:rsidRDefault="00D3000E" w:rsidP="00363D96">
      <w:pPr>
        <w:tabs>
          <w:tab w:val="left" w:pos="0"/>
        </w:tabs>
        <w:ind w:right="140" w:firstLine="567"/>
        <w:jc w:val="both"/>
        <w:rPr>
          <w:sz w:val="28"/>
          <w:szCs w:val="28"/>
        </w:rPr>
      </w:pPr>
      <w:r w:rsidRPr="00DA1D13">
        <w:rPr>
          <w:sz w:val="28"/>
          <w:szCs w:val="28"/>
          <w:lang w:val="uk-UA"/>
        </w:rPr>
        <w:tab/>
      </w:r>
      <w:r w:rsidRPr="00DA1D13">
        <w:rPr>
          <w:sz w:val="28"/>
          <w:szCs w:val="28"/>
          <w:lang w:val="uk-UA"/>
        </w:rPr>
        <w:tab/>
      </w:r>
    </w:p>
    <w:p w14:paraId="0BCB03DD" w14:textId="59667BF5" w:rsidR="00D3000E" w:rsidRPr="000745BC" w:rsidRDefault="00D3000E" w:rsidP="00D3000E">
      <w:pPr>
        <w:tabs>
          <w:tab w:val="left" w:pos="3195"/>
        </w:tabs>
        <w:jc w:val="center"/>
        <w:rPr>
          <w:b/>
          <w:sz w:val="28"/>
          <w:szCs w:val="28"/>
          <w:lang w:val="uk-UA"/>
        </w:rPr>
      </w:pPr>
      <w:r w:rsidRPr="000745BC">
        <w:rPr>
          <w:b/>
          <w:sz w:val="28"/>
          <w:szCs w:val="28"/>
          <w:lang w:val="uk-UA"/>
        </w:rPr>
        <w:t>Загальні умови</w:t>
      </w:r>
    </w:p>
    <w:p w14:paraId="3A41906C" w14:textId="1DB4533A" w:rsidR="008F7CBE" w:rsidRPr="000745BC" w:rsidRDefault="008F7CBE" w:rsidP="00656539">
      <w:pPr>
        <w:tabs>
          <w:tab w:val="left" w:pos="3195"/>
        </w:tabs>
        <w:ind w:firstLine="567"/>
        <w:jc w:val="both"/>
        <w:rPr>
          <w:b/>
          <w:sz w:val="28"/>
          <w:szCs w:val="28"/>
          <w:lang w:val="uk-UA"/>
        </w:rPr>
      </w:pPr>
      <w:r w:rsidRPr="000745BC">
        <w:rPr>
          <w:sz w:val="28"/>
          <w:szCs w:val="28"/>
          <w:lang w:val="uk-UA"/>
        </w:rPr>
        <w:t xml:space="preserve">Основні повноваження </w:t>
      </w:r>
      <w:r w:rsidR="000745BC" w:rsidRPr="000745BC">
        <w:rPr>
          <w:b/>
          <w:sz w:val="28"/>
          <w:szCs w:val="28"/>
        </w:rPr>
        <w:t>контролер</w:t>
      </w:r>
      <w:r w:rsidR="000745BC" w:rsidRPr="000745BC">
        <w:rPr>
          <w:b/>
          <w:sz w:val="28"/>
          <w:szCs w:val="28"/>
          <w:lang w:val="uk-UA"/>
        </w:rPr>
        <w:t>а</w:t>
      </w:r>
      <w:r w:rsidR="000745BC" w:rsidRPr="000745BC">
        <w:rPr>
          <w:b/>
          <w:sz w:val="28"/>
          <w:szCs w:val="28"/>
        </w:rPr>
        <w:t xml:space="preserve"> І </w:t>
      </w:r>
      <w:proofErr w:type="spellStart"/>
      <w:r w:rsidR="000745BC" w:rsidRPr="000745BC">
        <w:rPr>
          <w:b/>
          <w:sz w:val="28"/>
          <w:szCs w:val="28"/>
        </w:rPr>
        <w:t>категорії</w:t>
      </w:r>
      <w:proofErr w:type="spellEnd"/>
      <w:r w:rsidR="000745BC" w:rsidRPr="000745BC">
        <w:rPr>
          <w:b/>
          <w:sz w:val="28"/>
          <w:szCs w:val="28"/>
        </w:rPr>
        <w:t xml:space="preserve"> (</w:t>
      </w:r>
      <w:proofErr w:type="spellStart"/>
      <w:r w:rsidR="000745BC" w:rsidRPr="000745BC">
        <w:rPr>
          <w:b/>
          <w:sz w:val="28"/>
          <w:szCs w:val="28"/>
        </w:rPr>
        <w:t>помічник</w:t>
      </w:r>
      <w:proofErr w:type="spellEnd"/>
      <w:r w:rsidR="000745BC" w:rsidRPr="000745BC">
        <w:rPr>
          <w:b/>
          <w:sz w:val="28"/>
          <w:szCs w:val="28"/>
          <w:lang w:val="uk-UA"/>
        </w:rPr>
        <w:t>а</w:t>
      </w:r>
      <w:r w:rsidR="000745BC" w:rsidRPr="000745BC">
        <w:rPr>
          <w:b/>
          <w:sz w:val="28"/>
          <w:szCs w:val="28"/>
        </w:rPr>
        <w:t xml:space="preserve"> оперативного </w:t>
      </w:r>
      <w:proofErr w:type="spellStart"/>
      <w:r w:rsidR="000745BC" w:rsidRPr="000745BC">
        <w:rPr>
          <w:b/>
          <w:sz w:val="28"/>
          <w:szCs w:val="28"/>
        </w:rPr>
        <w:t>чергового</w:t>
      </w:r>
      <w:proofErr w:type="spellEnd"/>
      <w:r w:rsidR="000745BC" w:rsidRPr="000745BC">
        <w:rPr>
          <w:b/>
          <w:sz w:val="28"/>
          <w:szCs w:val="28"/>
        </w:rPr>
        <w:t xml:space="preserve">) </w:t>
      </w:r>
      <w:proofErr w:type="spellStart"/>
      <w:r w:rsidR="000745BC" w:rsidRPr="000745BC">
        <w:rPr>
          <w:b/>
          <w:sz w:val="28"/>
          <w:szCs w:val="28"/>
        </w:rPr>
        <w:t>відділу</w:t>
      </w:r>
      <w:proofErr w:type="spellEnd"/>
      <w:r w:rsidR="000745BC" w:rsidRPr="000745BC">
        <w:rPr>
          <w:b/>
          <w:sz w:val="28"/>
          <w:szCs w:val="28"/>
        </w:rPr>
        <w:t xml:space="preserve"> оперативно-</w:t>
      </w:r>
      <w:proofErr w:type="spellStart"/>
      <w:r w:rsidR="000745BC" w:rsidRPr="000745BC">
        <w:rPr>
          <w:b/>
          <w:sz w:val="28"/>
          <w:szCs w:val="28"/>
        </w:rPr>
        <w:t>чергової</w:t>
      </w:r>
      <w:proofErr w:type="spellEnd"/>
      <w:r w:rsidR="000745BC" w:rsidRPr="000745BC">
        <w:rPr>
          <w:b/>
          <w:sz w:val="28"/>
          <w:szCs w:val="28"/>
        </w:rPr>
        <w:t xml:space="preserve"> </w:t>
      </w:r>
      <w:proofErr w:type="spellStart"/>
      <w:r w:rsidR="000745BC" w:rsidRPr="000745BC">
        <w:rPr>
          <w:b/>
          <w:sz w:val="28"/>
          <w:szCs w:val="28"/>
        </w:rPr>
        <w:t>служби</w:t>
      </w:r>
      <w:proofErr w:type="spellEnd"/>
      <w:r w:rsidR="000745BC" w:rsidRPr="000745BC">
        <w:rPr>
          <w:sz w:val="28"/>
          <w:szCs w:val="28"/>
        </w:rPr>
        <w:t xml:space="preserve"> </w:t>
      </w:r>
      <w:r w:rsidRPr="000745BC">
        <w:rPr>
          <w:b/>
          <w:sz w:val="28"/>
          <w:szCs w:val="28"/>
          <w:lang w:val="uk-UA"/>
        </w:rPr>
        <w:t>територіального управління Служби судової охорони у Івано-Франківській області:</w:t>
      </w:r>
    </w:p>
    <w:p w14:paraId="7F29F0B7" w14:textId="77777777" w:rsidR="000745BC" w:rsidRPr="003B4D83" w:rsidRDefault="000745BC" w:rsidP="000745BC">
      <w:pPr>
        <w:tabs>
          <w:tab w:val="left" w:pos="1418"/>
        </w:tabs>
        <w:ind w:firstLine="567"/>
        <w:jc w:val="both"/>
        <w:rPr>
          <w:sz w:val="28"/>
          <w:szCs w:val="28"/>
          <w:lang w:val="uk-UA"/>
        </w:rPr>
      </w:pPr>
      <w:r w:rsidRPr="003B4D83">
        <w:rPr>
          <w:sz w:val="28"/>
          <w:szCs w:val="28"/>
          <w:lang w:val="uk-UA"/>
        </w:rPr>
        <w:t>1) здійснює моніторинг обстановки в системі судової охорони, результатів оперативно-службової діяльності підрозділів Управління;</w:t>
      </w:r>
    </w:p>
    <w:p w14:paraId="07048E00" w14:textId="77777777" w:rsidR="000745BC" w:rsidRPr="003B4D83" w:rsidRDefault="000745BC" w:rsidP="000745BC">
      <w:pPr>
        <w:tabs>
          <w:tab w:val="left" w:pos="1418"/>
        </w:tabs>
        <w:ind w:firstLine="567"/>
        <w:jc w:val="both"/>
        <w:rPr>
          <w:sz w:val="28"/>
          <w:szCs w:val="28"/>
          <w:lang w:val="uk-UA"/>
        </w:rPr>
      </w:pPr>
      <w:r w:rsidRPr="003B4D83">
        <w:rPr>
          <w:sz w:val="28"/>
          <w:szCs w:val="28"/>
          <w:lang w:val="uk-UA"/>
        </w:rPr>
        <w:t>2) забезпечує зберігання зброї;</w:t>
      </w:r>
    </w:p>
    <w:p w14:paraId="54C850AB" w14:textId="77777777" w:rsidR="000745BC" w:rsidRPr="003B4D83" w:rsidRDefault="000745BC" w:rsidP="000745BC">
      <w:pPr>
        <w:tabs>
          <w:tab w:val="left" w:pos="1418"/>
        </w:tabs>
        <w:ind w:firstLine="567"/>
        <w:jc w:val="both"/>
        <w:rPr>
          <w:sz w:val="28"/>
          <w:szCs w:val="28"/>
          <w:lang w:val="uk-UA"/>
        </w:rPr>
      </w:pPr>
      <w:r w:rsidRPr="003B4D83">
        <w:rPr>
          <w:sz w:val="28"/>
          <w:szCs w:val="28"/>
          <w:lang w:val="uk-UA"/>
        </w:rPr>
        <w:t>3) застосовує зброю та спеціальні засоби в порядку і у випадках, визначених Законом України «Про Національну поліцію»;</w:t>
      </w:r>
    </w:p>
    <w:p w14:paraId="23CB9294" w14:textId="77777777" w:rsidR="000745BC" w:rsidRPr="003B4D83" w:rsidRDefault="000745BC" w:rsidP="000745BC">
      <w:pPr>
        <w:tabs>
          <w:tab w:val="left" w:pos="1418"/>
        </w:tabs>
        <w:ind w:firstLine="567"/>
        <w:jc w:val="both"/>
        <w:rPr>
          <w:sz w:val="28"/>
          <w:szCs w:val="28"/>
          <w:lang w:val="uk-UA"/>
        </w:rPr>
      </w:pPr>
      <w:r w:rsidRPr="003B4D83">
        <w:rPr>
          <w:sz w:val="28"/>
          <w:szCs w:val="28"/>
          <w:lang w:val="uk-UA"/>
        </w:rPr>
        <w:t>4) підтримує протягом чергування інформаційну взаємодію з оперативно-черговими службами центрального органу управління Служби судової охорони та органами виконавчої влади;</w:t>
      </w:r>
    </w:p>
    <w:p w14:paraId="53C3052A" w14:textId="77777777" w:rsidR="000745BC" w:rsidRPr="003B4D83" w:rsidRDefault="000745BC" w:rsidP="000745BC">
      <w:pPr>
        <w:tabs>
          <w:tab w:val="left" w:pos="1418"/>
        </w:tabs>
        <w:ind w:firstLine="567"/>
        <w:jc w:val="both"/>
        <w:rPr>
          <w:sz w:val="28"/>
          <w:szCs w:val="28"/>
          <w:highlight w:val="yellow"/>
          <w:lang w:val="uk-UA"/>
        </w:rPr>
      </w:pPr>
      <w:r w:rsidRPr="003B4D83">
        <w:rPr>
          <w:sz w:val="28"/>
          <w:szCs w:val="28"/>
          <w:lang w:val="uk-UA"/>
        </w:rPr>
        <w:t>5) здійснює оповіщення за сигналами управління;</w:t>
      </w:r>
    </w:p>
    <w:p w14:paraId="7BAA0E72" w14:textId="77777777" w:rsidR="000745BC" w:rsidRPr="003B4D83" w:rsidRDefault="000745BC" w:rsidP="000745BC">
      <w:pPr>
        <w:tabs>
          <w:tab w:val="left" w:pos="1418"/>
        </w:tabs>
        <w:ind w:firstLine="567"/>
        <w:jc w:val="both"/>
        <w:rPr>
          <w:sz w:val="28"/>
          <w:szCs w:val="28"/>
          <w:lang w:val="uk-UA"/>
        </w:rPr>
      </w:pPr>
      <w:r w:rsidRPr="003B4D83">
        <w:rPr>
          <w:sz w:val="28"/>
          <w:szCs w:val="28"/>
          <w:lang w:val="uk-UA"/>
        </w:rPr>
        <w:t>6) забезпечує виконання вимог об’єктового та внутрішньо-об’єктового режиму та охорони державної таємниці, недопущення розголошення інформації з обмеженими доступом під час несення оперативно-чергової служби.</w:t>
      </w:r>
    </w:p>
    <w:p w14:paraId="45F924B9" w14:textId="77777777" w:rsidR="000745BC" w:rsidRPr="003B4D83" w:rsidRDefault="000745BC" w:rsidP="000745BC">
      <w:pPr>
        <w:tabs>
          <w:tab w:val="left" w:pos="1418"/>
        </w:tabs>
        <w:ind w:firstLine="567"/>
        <w:jc w:val="both"/>
        <w:rPr>
          <w:sz w:val="28"/>
          <w:szCs w:val="28"/>
          <w:lang w:val="uk-UA"/>
        </w:rPr>
      </w:pPr>
      <w:r w:rsidRPr="003B4D83">
        <w:rPr>
          <w:sz w:val="28"/>
          <w:szCs w:val="28"/>
          <w:lang w:val="uk-UA"/>
        </w:rPr>
        <w:t>7) підтримує приміщення служби в постійній готовності до використання за призначенням.</w:t>
      </w:r>
    </w:p>
    <w:p w14:paraId="194EADE4" w14:textId="77777777" w:rsidR="008F7CBE" w:rsidRPr="00363D96" w:rsidRDefault="008F7CBE" w:rsidP="008F7CBE">
      <w:pPr>
        <w:ind w:left="6" w:firstLine="702"/>
        <w:jc w:val="both"/>
        <w:rPr>
          <w:rFonts w:eastAsia="Calibri"/>
          <w:b/>
          <w:color w:val="FF0000"/>
          <w:sz w:val="28"/>
          <w:szCs w:val="28"/>
          <w:lang w:val="uk-UA"/>
        </w:rPr>
      </w:pPr>
    </w:p>
    <w:p w14:paraId="7849F4BA" w14:textId="47317FBF" w:rsidR="008F7CBE" w:rsidRPr="000745BC" w:rsidRDefault="008F7CBE" w:rsidP="00656539">
      <w:pPr>
        <w:tabs>
          <w:tab w:val="left" w:pos="3195"/>
        </w:tabs>
        <w:jc w:val="center"/>
        <w:rPr>
          <w:b/>
          <w:sz w:val="28"/>
          <w:szCs w:val="28"/>
          <w:lang w:val="uk-UA"/>
        </w:rPr>
      </w:pPr>
      <w:r w:rsidRPr="000745BC">
        <w:rPr>
          <w:b/>
          <w:sz w:val="28"/>
          <w:szCs w:val="28"/>
          <w:lang w:val="uk-UA"/>
        </w:rPr>
        <w:t>Умови оплати праці:</w:t>
      </w:r>
    </w:p>
    <w:p w14:paraId="483E8845" w14:textId="358C7DF3" w:rsidR="008F7CBE" w:rsidRPr="000745BC" w:rsidRDefault="008F7CBE" w:rsidP="008F7CBE">
      <w:pPr>
        <w:ind w:firstLine="851"/>
        <w:jc w:val="both"/>
        <w:rPr>
          <w:sz w:val="28"/>
          <w:szCs w:val="28"/>
          <w:lang w:val="uk-UA"/>
        </w:rPr>
      </w:pPr>
      <w:r w:rsidRPr="000745BC">
        <w:rPr>
          <w:sz w:val="28"/>
          <w:szCs w:val="28"/>
          <w:lang w:val="uk-UA"/>
        </w:rPr>
        <w:t>1) посадовий оклад – 3</w:t>
      </w:r>
      <w:r w:rsidR="000745BC" w:rsidRPr="000745BC">
        <w:rPr>
          <w:sz w:val="28"/>
          <w:szCs w:val="28"/>
          <w:lang w:val="uk-UA"/>
        </w:rPr>
        <w:t>26</w:t>
      </w:r>
      <w:r w:rsidRPr="000745BC">
        <w:rPr>
          <w:sz w:val="28"/>
          <w:szCs w:val="28"/>
          <w:lang w:val="uk-UA"/>
        </w:rPr>
        <w:t>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1FE8CEB" w14:textId="77777777" w:rsidR="008F7CBE" w:rsidRPr="000745BC" w:rsidRDefault="008F7CBE" w:rsidP="008F7CBE">
      <w:pPr>
        <w:ind w:firstLine="851"/>
        <w:jc w:val="both"/>
        <w:rPr>
          <w:sz w:val="28"/>
          <w:szCs w:val="28"/>
          <w:lang w:val="uk-UA"/>
        </w:rPr>
      </w:pPr>
      <w:r w:rsidRPr="000745BC">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w:t>
      </w:r>
      <w:r w:rsidRPr="000745BC">
        <w:rPr>
          <w:sz w:val="28"/>
          <w:szCs w:val="28"/>
          <w:lang w:val="uk-UA"/>
        </w:rPr>
        <w:lastRenderedPageBreak/>
        <w:t xml:space="preserve">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D70E2A5" w14:textId="77777777" w:rsidR="008F7CBE" w:rsidRPr="000745BC" w:rsidRDefault="008F7CBE" w:rsidP="008F7CBE">
      <w:pPr>
        <w:tabs>
          <w:tab w:val="left" w:pos="3195"/>
        </w:tabs>
        <w:jc w:val="both"/>
        <w:rPr>
          <w:sz w:val="28"/>
          <w:szCs w:val="28"/>
          <w:lang w:val="uk-UA"/>
        </w:rPr>
      </w:pPr>
    </w:p>
    <w:p w14:paraId="2EB3B486" w14:textId="320C8619" w:rsidR="008F7CBE" w:rsidRPr="000745BC" w:rsidRDefault="008F7CBE" w:rsidP="00656539">
      <w:pPr>
        <w:tabs>
          <w:tab w:val="left" w:pos="3195"/>
        </w:tabs>
        <w:ind w:firstLine="567"/>
        <w:jc w:val="center"/>
        <w:rPr>
          <w:b/>
          <w:sz w:val="28"/>
          <w:szCs w:val="28"/>
          <w:lang w:val="uk-UA"/>
        </w:rPr>
      </w:pPr>
      <w:r w:rsidRPr="000745BC">
        <w:rPr>
          <w:b/>
          <w:sz w:val="28"/>
          <w:szCs w:val="28"/>
          <w:lang w:val="uk-UA"/>
        </w:rPr>
        <w:t>Інформація про строковість чи безстроковість призначення на посаду:</w:t>
      </w:r>
    </w:p>
    <w:p w14:paraId="3F2157B0" w14:textId="77777777" w:rsidR="008F7CBE" w:rsidRPr="000745BC" w:rsidRDefault="008F7CBE" w:rsidP="00656539">
      <w:pPr>
        <w:tabs>
          <w:tab w:val="left" w:pos="3195"/>
        </w:tabs>
        <w:jc w:val="both"/>
        <w:rPr>
          <w:sz w:val="28"/>
          <w:szCs w:val="28"/>
          <w:lang w:val="uk-UA"/>
        </w:rPr>
      </w:pPr>
      <w:r w:rsidRPr="000745BC">
        <w:rPr>
          <w:sz w:val="28"/>
          <w:szCs w:val="28"/>
          <w:lang w:val="uk-UA"/>
        </w:rPr>
        <w:t xml:space="preserve">безстроково. </w:t>
      </w:r>
    </w:p>
    <w:p w14:paraId="75F5E811" w14:textId="77777777" w:rsidR="00E2162A" w:rsidRPr="000745BC" w:rsidRDefault="00E2162A" w:rsidP="00E2162A">
      <w:pPr>
        <w:tabs>
          <w:tab w:val="left" w:pos="3195"/>
        </w:tabs>
        <w:jc w:val="center"/>
        <w:rPr>
          <w:b/>
          <w:sz w:val="28"/>
          <w:szCs w:val="28"/>
          <w:lang w:val="uk-UA"/>
        </w:rPr>
      </w:pPr>
      <w:r w:rsidRPr="000745BC">
        <w:rPr>
          <w:b/>
          <w:sz w:val="28"/>
          <w:szCs w:val="28"/>
          <w:lang w:val="uk-UA"/>
        </w:rPr>
        <w:t>Перелік документів, необхідних для участі в конкурсі, та строк їх подання:</w:t>
      </w:r>
    </w:p>
    <w:p w14:paraId="75D4DE1E"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25A0E2D"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2) копія паспорта громадянина України; </w:t>
      </w:r>
    </w:p>
    <w:p w14:paraId="53DE8FC4"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3) копія (копії) документа (документів) про освіту; </w:t>
      </w:r>
    </w:p>
    <w:p w14:paraId="1C3E2D9F"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4) заповнена особова картка визначеного зразка, автобіографія, фотокартка розміром 30 х 40 мм; </w:t>
      </w:r>
    </w:p>
    <w:p w14:paraId="1868E7F5"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0B976884"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4A914082"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416489AD"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постановку на військовий облік; </w:t>
      </w:r>
    </w:p>
    <w:p w14:paraId="49029281"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02BB44D8"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10) довідка </w:t>
      </w:r>
      <w:r w:rsidRPr="000745BC">
        <w:rPr>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0745BC">
        <w:rPr>
          <w:sz w:val="28"/>
          <w:szCs w:val="28"/>
          <w:lang w:val="uk-UA"/>
        </w:rPr>
        <w:t>(повна);</w:t>
      </w:r>
    </w:p>
    <w:p w14:paraId="4E8BF87E" w14:textId="5DA0F527" w:rsidR="00E2162A" w:rsidRPr="000745BC" w:rsidRDefault="00E2162A" w:rsidP="00E2162A">
      <w:pPr>
        <w:tabs>
          <w:tab w:val="left" w:pos="3195"/>
        </w:tabs>
        <w:ind w:firstLine="567"/>
        <w:jc w:val="both"/>
        <w:rPr>
          <w:sz w:val="28"/>
          <w:szCs w:val="28"/>
          <w:lang w:val="uk-UA"/>
        </w:rPr>
      </w:pPr>
      <w:r w:rsidRPr="000745BC">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6AC8CEF7" w14:textId="77777777"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0745BC">
        <w:rPr>
          <w:sz w:val="28"/>
          <w:szCs w:val="28"/>
          <w:lang w:val="uk-UA"/>
        </w:rPr>
        <w:lastRenderedPageBreak/>
        <w:t xml:space="preserve">вакантних посад в територіальному управлінні Служби судової охорони у Івано-Франківській області паспорт громадянина України. </w:t>
      </w:r>
    </w:p>
    <w:p w14:paraId="34B8C7BA" w14:textId="77777777" w:rsidR="00E2162A" w:rsidRPr="000745BC" w:rsidRDefault="00E2162A" w:rsidP="00E2162A">
      <w:pPr>
        <w:tabs>
          <w:tab w:val="left" w:pos="3195"/>
        </w:tabs>
        <w:ind w:firstLine="567"/>
        <w:jc w:val="both"/>
        <w:rPr>
          <w:sz w:val="28"/>
          <w:szCs w:val="28"/>
          <w:lang w:val="uk-UA"/>
        </w:rPr>
      </w:pPr>
    </w:p>
    <w:p w14:paraId="2FD2F6EC" w14:textId="06087533" w:rsidR="00E2162A" w:rsidRPr="000745BC" w:rsidRDefault="00E2162A" w:rsidP="00E2162A">
      <w:pPr>
        <w:tabs>
          <w:tab w:val="left" w:pos="3195"/>
        </w:tabs>
        <w:ind w:firstLine="567"/>
        <w:jc w:val="both"/>
        <w:rPr>
          <w:b/>
          <w:sz w:val="28"/>
          <w:szCs w:val="28"/>
          <w:lang w:val="uk-UA"/>
        </w:rPr>
      </w:pPr>
      <w:r w:rsidRPr="000745BC">
        <w:rPr>
          <w:b/>
          <w:sz w:val="28"/>
          <w:szCs w:val="28"/>
          <w:lang w:val="uk-UA"/>
        </w:rPr>
        <w:t xml:space="preserve">Документи приймаються з </w:t>
      </w:r>
      <w:r w:rsidR="004536D3" w:rsidRPr="000745BC">
        <w:rPr>
          <w:b/>
          <w:sz w:val="28"/>
          <w:szCs w:val="28"/>
          <w:lang w:val="uk-UA"/>
        </w:rPr>
        <w:t>17</w:t>
      </w:r>
      <w:r w:rsidRPr="000745BC">
        <w:rPr>
          <w:b/>
          <w:sz w:val="28"/>
          <w:szCs w:val="28"/>
          <w:lang w:val="uk-UA"/>
        </w:rPr>
        <w:t xml:space="preserve"> </w:t>
      </w:r>
      <w:r w:rsidR="004536D3" w:rsidRPr="000745BC">
        <w:rPr>
          <w:b/>
          <w:sz w:val="28"/>
          <w:szCs w:val="28"/>
          <w:lang w:val="uk-UA"/>
        </w:rPr>
        <w:t>лип</w:t>
      </w:r>
      <w:r w:rsidRPr="000745BC">
        <w:rPr>
          <w:b/>
          <w:sz w:val="28"/>
          <w:szCs w:val="28"/>
          <w:lang w:val="uk-UA"/>
        </w:rPr>
        <w:t xml:space="preserve">ня 2024 року по </w:t>
      </w:r>
      <w:r w:rsidR="004536D3" w:rsidRPr="000745BC">
        <w:rPr>
          <w:b/>
          <w:sz w:val="28"/>
          <w:szCs w:val="28"/>
          <w:lang w:val="uk-UA"/>
        </w:rPr>
        <w:t>26</w:t>
      </w:r>
      <w:r w:rsidRPr="000745BC">
        <w:rPr>
          <w:b/>
          <w:sz w:val="28"/>
          <w:szCs w:val="28"/>
          <w:lang w:val="uk-UA"/>
        </w:rPr>
        <w:t xml:space="preserve"> </w:t>
      </w:r>
      <w:r w:rsidR="004536D3" w:rsidRPr="000745BC">
        <w:rPr>
          <w:b/>
          <w:sz w:val="28"/>
          <w:szCs w:val="28"/>
          <w:lang w:val="uk-UA"/>
        </w:rPr>
        <w:t>лип</w:t>
      </w:r>
      <w:r w:rsidRPr="000745BC">
        <w:rPr>
          <w:b/>
          <w:sz w:val="28"/>
          <w:szCs w:val="28"/>
          <w:lang w:val="uk-UA"/>
        </w:rPr>
        <w:t>ня 2024</w:t>
      </w:r>
      <w:r w:rsidRPr="000745BC">
        <w:rPr>
          <w:b/>
          <w:bCs/>
          <w:sz w:val="28"/>
          <w:szCs w:val="28"/>
          <w:lang w:val="uk-UA"/>
        </w:rPr>
        <w:t xml:space="preserve"> року</w:t>
      </w:r>
      <w:r w:rsidRPr="000745BC">
        <w:rPr>
          <w:b/>
          <w:sz w:val="28"/>
          <w:szCs w:val="28"/>
          <w:lang w:val="uk-UA"/>
        </w:rPr>
        <w:t> </w:t>
      </w:r>
      <w:r w:rsidRPr="000745BC">
        <w:rPr>
          <w:sz w:val="28"/>
          <w:szCs w:val="28"/>
          <w:lang w:val="uk-UA"/>
        </w:rPr>
        <w:t xml:space="preserve">(з понеділка по четвер з 08.00 год. по 17.00 год, у п’ятницю з 08.00 год. по 15.45 год., </w:t>
      </w:r>
      <w:r w:rsidRPr="000745BC">
        <w:rPr>
          <w:sz w:val="28"/>
          <w:szCs w:val="28"/>
          <w:shd w:val="clear" w:color="auto" w:fill="FFFFFF"/>
          <w:lang w:val="uk-UA"/>
        </w:rPr>
        <w:t>перерва на обід з 13.00 год. по 13.45 год.</w:t>
      </w:r>
      <w:r w:rsidRPr="000745BC">
        <w:rPr>
          <w:sz w:val="28"/>
          <w:szCs w:val="28"/>
          <w:lang w:val="uk-UA"/>
        </w:rPr>
        <w:t>)</w:t>
      </w:r>
      <w:r w:rsidRPr="000745BC">
        <w:rPr>
          <w:b/>
          <w:sz w:val="28"/>
          <w:szCs w:val="28"/>
          <w:lang w:val="uk-UA"/>
        </w:rPr>
        <w:t>, за адресою: м. Івано-Франківськ, вул. Національної Гвардії, 14а.</w:t>
      </w:r>
    </w:p>
    <w:p w14:paraId="4B579918" w14:textId="77777777" w:rsidR="00E2162A" w:rsidRPr="00363D96" w:rsidRDefault="00E2162A" w:rsidP="00E2162A">
      <w:pPr>
        <w:tabs>
          <w:tab w:val="left" w:pos="3195"/>
        </w:tabs>
        <w:ind w:firstLine="567"/>
        <w:jc w:val="both"/>
        <w:rPr>
          <w:color w:val="FF0000"/>
          <w:sz w:val="28"/>
          <w:szCs w:val="28"/>
          <w:lang w:val="uk-UA"/>
        </w:rPr>
      </w:pPr>
    </w:p>
    <w:p w14:paraId="7A9913FE" w14:textId="1CA4093B" w:rsidR="00E2162A" w:rsidRPr="000745BC" w:rsidRDefault="00E2162A" w:rsidP="00E2162A">
      <w:pPr>
        <w:tabs>
          <w:tab w:val="left" w:pos="3195"/>
        </w:tabs>
        <w:ind w:firstLine="567"/>
        <w:jc w:val="both"/>
        <w:rPr>
          <w:sz w:val="28"/>
          <w:szCs w:val="28"/>
          <w:lang w:val="uk-UA"/>
        </w:rPr>
      </w:pPr>
      <w:r w:rsidRPr="000745BC">
        <w:rPr>
          <w:sz w:val="28"/>
          <w:szCs w:val="28"/>
          <w:lang w:val="uk-UA"/>
        </w:rPr>
        <w:t xml:space="preserve">На </w:t>
      </w:r>
      <w:r w:rsidR="000745BC" w:rsidRPr="000745BC">
        <w:rPr>
          <w:sz w:val="28"/>
          <w:szCs w:val="28"/>
        </w:rPr>
        <w:t>контролер</w:t>
      </w:r>
      <w:r w:rsidR="000745BC" w:rsidRPr="000745BC">
        <w:rPr>
          <w:sz w:val="28"/>
          <w:szCs w:val="28"/>
          <w:lang w:val="uk-UA"/>
        </w:rPr>
        <w:t>а</w:t>
      </w:r>
      <w:r w:rsidR="000745BC" w:rsidRPr="000745BC">
        <w:rPr>
          <w:sz w:val="28"/>
          <w:szCs w:val="28"/>
        </w:rPr>
        <w:t xml:space="preserve"> І </w:t>
      </w:r>
      <w:proofErr w:type="spellStart"/>
      <w:r w:rsidR="000745BC" w:rsidRPr="000745BC">
        <w:rPr>
          <w:sz w:val="28"/>
          <w:szCs w:val="28"/>
        </w:rPr>
        <w:t>категорії</w:t>
      </w:r>
      <w:proofErr w:type="spellEnd"/>
      <w:r w:rsidR="000745BC" w:rsidRPr="000745BC">
        <w:rPr>
          <w:sz w:val="28"/>
          <w:szCs w:val="28"/>
        </w:rPr>
        <w:t xml:space="preserve"> (</w:t>
      </w:r>
      <w:proofErr w:type="spellStart"/>
      <w:r w:rsidR="000745BC" w:rsidRPr="000745BC">
        <w:rPr>
          <w:sz w:val="28"/>
          <w:szCs w:val="28"/>
        </w:rPr>
        <w:t>помічник</w:t>
      </w:r>
      <w:proofErr w:type="spellEnd"/>
      <w:r w:rsidR="000745BC" w:rsidRPr="000745BC">
        <w:rPr>
          <w:sz w:val="28"/>
          <w:szCs w:val="28"/>
          <w:lang w:val="uk-UA"/>
        </w:rPr>
        <w:t>а</w:t>
      </w:r>
      <w:r w:rsidR="000745BC" w:rsidRPr="000745BC">
        <w:rPr>
          <w:sz w:val="28"/>
          <w:szCs w:val="28"/>
        </w:rPr>
        <w:t xml:space="preserve"> оперативного </w:t>
      </w:r>
      <w:proofErr w:type="spellStart"/>
      <w:r w:rsidR="000745BC" w:rsidRPr="000745BC">
        <w:rPr>
          <w:sz w:val="28"/>
          <w:szCs w:val="28"/>
        </w:rPr>
        <w:t>чергового</w:t>
      </w:r>
      <w:proofErr w:type="spellEnd"/>
      <w:r w:rsidR="000745BC" w:rsidRPr="000745BC">
        <w:rPr>
          <w:sz w:val="28"/>
          <w:szCs w:val="28"/>
        </w:rPr>
        <w:t xml:space="preserve">) </w:t>
      </w:r>
      <w:proofErr w:type="spellStart"/>
      <w:r w:rsidR="000745BC" w:rsidRPr="000745BC">
        <w:rPr>
          <w:sz w:val="28"/>
          <w:szCs w:val="28"/>
        </w:rPr>
        <w:t>відділу</w:t>
      </w:r>
      <w:proofErr w:type="spellEnd"/>
      <w:r w:rsidR="000745BC" w:rsidRPr="000745BC">
        <w:rPr>
          <w:sz w:val="28"/>
          <w:szCs w:val="28"/>
        </w:rPr>
        <w:t xml:space="preserve"> оперативно-</w:t>
      </w:r>
      <w:proofErr w:type="spellStart"/>
      <w:r w:rsidR="000745BC" w:rsidRPr="000745BC">
        <w:rPr>
          <w:sz w:val="28"/>
          <w:szCs w:val="28"/>
        </w:rPr>
        <w:t>чергової</w:t>
      </w:r>
      <w:proofErr w:type="spellEnd"/>
      <w:r w:rsidR="000745BC" w:rsidRPr="000745BC">
        <w:rPr>
          <w:sz w:val="28"/>
          <w:szCs w:val="28"/>
        </w:rPr>
        <w:t xml:space="preserve"> </w:t>
      </w:r>
      <w:proofErr w:type="spellStart"/>
      <w:r w:rsidR="000745BC" w:rsidRPr="000745BC">
        <w:rPr>
          <w:sz w:val="28"/>
          <w:szCs w:val="28"/>
        </w:rPr>
        <w:t>служби</w:t>
      </w:r>
      <w:proofErr w:type="spellEnd"/>
      <w:r w:rsidR="000745BC" w:rsidRPr="000745BC">
        <w:rPr>
          <w:sz w:val="28"/>
          <w:szCs w:val="28"/>
        </w:rPr>
        <w:t xml:space="preserve"> </w:t>
      </w:r>
      <w:r w:rsidRPr="000745BC">
        <w:rPr>
          <w:sz w:val="28"/>
          <w:szCs w:val="28"/>
          <w:lang w:val="uk-UA"/>
        </w:rPr>
        <w:t>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7DB7715" w14:textId="77777777" w:rsidR="00D3000E" w:rsidRPr="000745BC" w:rsidRDefault="00D3000E" w:rsidP="00D3000E">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4F6AD0" w:rsidRPr="004F6AD0" w14:paraId="26C3A96A" w14:textId="77777777" w:rsidTr="00B63438">
        <w:trPr>
          <w:trHeight w:val="483"/>
        </w:trPr>
        <w:tc>
          <w:tcPr>
            <w:tcW w:w="9385" w:type="dxa"/>
            <w:gridSpan w:val="2"/>
            <w:hideMark/>
          </w:tcPr>
          <w:p w14:paraId="777D8E29" w14:textId="77777777" w:rsidR="00E2162A" w:rsidRPr="004F6AD0" w:rsidRDefault="00E2162A" w:rsidP="00B63438">
            <w:pPr>
              <w:tabs>
                <w:tab w:val="left" w:pos="3195"/>
              </w:tabs>
              <w:jc w:val="center"/>
              <w:rPr>
                <w:b/>
                <w:sz w:val="28"/>
                <w:szCs w:val="28"/>
                <w:lang w:val="uk-UA"/>
              </w:rPr>
            </w:pPr>
            <w:r w:rsidRPr="004F6AD0">
              <w:rPr>
                <w:b/>
                <w:sz w:val="28"/>
                <w:szCs w:val="28"/>
                <w:lang w:val="uk-UA"/>
              </w:rPr>
              <w:t>Кваліфікаційні вимоги</w:t>
            </w:r>
          </w:p>
        </w:tc>
      </w:tr>
      <w:tr w:rsidR="004F6AD0" w:rsidRPr="004F6AD0" w14:paraId="350CE23B" w14:textId="77777777" w:rsidTr="00B63438">
        <w:trPr>
          <w:trHeight w:val="408"/>
        </w:trPr>
        <w:tc>
          <w:tcPr>
            <w:tcW w:w="4081" w:type="dxa"/>
            <w:hideMark/>
          </w:tcPr>
          <w:p w14:paraId="3B471E5A" w14:textId="77777777" w:rsidR="00E2162A" w:rsidRPr="004F6AD0" w:rsidRDefault="00E2162A" w:rsidP="00B63438">
            <w:pPr>
              <w:tabs>
                <w:tab w:val="left" w:pos="3195"/>
              </w:tabs>
              <w:jc w:val="both"/>
              <w:rPr>
                <w:sz w:val="28"/>
                <w:szCs w:val="28"/>
                <w:lang w:val="uk-UA"/>
              </w:rPr>
            </w:pPr>
            <w:r w:rsidRPr="004F6AD0">
              <w:rPr>
                <w:sz w:val="28"/>
                <w:szCs w:val="28"/>
                <w:lang w:val="uk-UA"/>
              </w:rPr>
              <w:t>1. Освіта</w:t>
            </w:r>
          </w:p>
        </w:tc>
        <w:tc>
          <w:tcPr>
            <w:tcW w:w="5304" w:type="dxa"/>
            <w:hideMark/>
          </w:tcPr>
          <w:p w14:paraId="32642A2E" w14:textId="77777777" w:rsidR="00E2162A" w:rsidRPr="004F6AD0" w:rsidRDefault="00E2162A" w:rsidP="00B63438">
            <w:pPr>
              <w:jc w:val="both"/>
              <w:rPr>
                <w:sz w:val="28"/>
                <w:szCs w:val="28"/>
                <w:lang w:val="uk-UA"/>
              </w:rPr>
            </w:pPr>
            <w:r w:rsidRPr="004F6AD0">
              <w:rPr>
                <w:sz w:val="28"/>
                <w:szCs w:val="28"/>
                <w:lang w:val="uk-UA"/>
              </w:rPr>
              <w:t xml:space="preserve">повна загальна середня </w:t>
            </w:r>
          </w:p>
          <w:p w14:paraId="47B2E520" w14:textId="77777777" w:rsidR="00E2162A" w:rsidRPr="004F6AD0" w:rsidRDefault="00E2162A" w:rsidP="00B63438">
            <w:pPr>
              <w:tabs>
                <w:tab w:val="left" w:pos="3195"/>
              </w:tabs>
              <w:jc w:val="both"/>
              <w:rPr>
                <w:sz w:val="28"/>
                <w:szCs w:val="28"/>
                <w:lang w:val="uk-UA"/>
              </w:rPr>
            </w:pPr>
          </w:p>
        </w:tc>
      </w:tr>
      <w:tr w:rsidR="004F6AD0" w:rsidRPr="004F6AD0" w14:paraId="5D1D5BDB" w14:textId="77777777" w:rsidTr="00B63438">
        <w:trPr>
          <w:trHeight w:val="408"/>
        </w:trPr>
        <w:tc>
          <w:tcPr>
            <w:tcW w:w="4081" w:type="dxa"/>
            <w:hideMark/>
          </w:tcPr>
          <w:p w14:paraId="4A4FB099" w14:textId="77777777" w:rsidR="004F6AD0" w:rsidRPr="004F6AD0" w:rsidRDefault="004F6AD0" w:rsidP="004F6AD0">
            <w:pPr>
              <w:tabs>
                <w:tab w:val="left" w:pos="3195"/>
              </w:tabs>
              <w:jc w:val="both"/>
              <w:rPr>
                <w:sz w:val="28"/>
                <w:szCs w:val="28"/>
                <w:lang w:val="uk-UA"/>
              </w:rPr>
            </w:pPr>
            <w:r w:rsidRPr="004F6AD0">
              <w:rPr>
                <w:sz w:val="28"/>
                <w:szCs w:val="28"/>
                <w:lang w:val="uk-UA"/>
              </w:rPr>
              <w:t>2. Досвід роботи</w:t>
            </w:r>
          </w:p>
        </w:tc>
        <w:tc>
          <w:tcPr>
            <w:tcW w:w="5304" w:type="dxa"/>
          </w:tcPr>
          <w:p w14:paraId="44DC93C2" w14:textId="36AB7339" w:rsidR="004F6AD0" w:rsidRPr="004F6AD0" w:rsidRDefault="004F6AD0" w:rsidP="004F6AD0">
            <w:pPr>
              <w:jc w:val="both"/>
              <w:rPr>
                <w:sz w:val="28"/>
                <w:szCs w:val="28"/>
                <w:lang w:val="uk-UA"/>
              </w:rPr>
            </w:pPr>
            <w:r w:rsidRPr="004F6AD0">
              <w:rPr>
                <w:sz w:val="28"/>
                <w:szCs w:val="28"/>
                <w:lang w:val="uk-UA"/>
              </w:rPr>
              <w:t xml:space="preserve">у державних органах влади, у органах системи правосуддя, правоохоронних органах або військових формуваннях – не менше ніж 1 рік; </w:t>
            </w:r>
            <w:r w:rsidRPr="004F6AD0">
              <w:rPr>
                <w:i/>
                <w:sz w:val="28"/>
                <w:szCs w:val="28"/>
                <w:lang w:val="uk-UA"/>
              </w:rPr>
              <w:t>(надати підтверджуючі документи)</w:t>
            </w:r>
          </w:p>
        </w:tc>
      </w:tr>
      <w:tr w:rsidR="004F6AD0" w:rsidRPr="004F6AD0" w14:paraId="0095DB4D" w14:textId="77777777" w:rsidTr="00B63438">
        <w:trPr>
          <w:trHeight w:val="408"/>
        </w:trPr>
        <w:tc>
          <w:tcPr>
            <w:tcW w:w="4081" w:type="dxa"/>
            <w:hideMark/>
          </w:tcPr>
          <w:p w14:paraId="4A59CD5B" w14:textId="77777777" w:rsidR="004F6AD0" w:rsidRPr="004F6AD0" w:rsidRDefault="004F6AD0" w:rsidP="004F6AD0">
            <w:pPr>
              <w:tabs>
                <w:tab w:val="left" w:pos="3195"/>
              </w:tabs>
              <w:jc w:val="both"/>
              <w:rPr>
                <w:sz w:val="28"/>
                <w:szCs w:val="28"/>
                <w:lang w:val="uk-UA"/>
              </w:rPr>
            </w:pPr>
            <w:r w:rsidRPr="004F6AD0">
              <w:rPr>
                <w:sz w:val="28"/>
                <w:szCs w:val="28"/>
                <w:lang w:val="uk-UA"/>
              </w:rPr>
              <w:t>3. Володіння державною мовою</w:t>
            </w:r>
          </w:p>
        </w:tc>
        <w:tc>
          <w:tcPr>
            <w:tcW w:w="5304" w:type="dxa"/>
            <w:hideMark/>
          </w:tcPr>
          <w:p w14:paraId="7227EC01" w14:textId="77777777" w:rsidR="004F6AD0" w:rsidRPr="004F6AD0" w:rsidRDefault="004F6AD0" w:rsidP="004F6AD0">
            <w:pPr>
              <w:tabs>
                <w:tab w:val="left" w:pos="3195"/>
              </w:tabs>
              <w:jc w:val="both"/>
              <w:rPr>
                <w:sz w:val="28"/>
                <w:szCs w:val="28"/>
                <w:lang w:val="uk-UA"/>
              </w:rPr>
            </w:pPr>
            <w:r w:rsidRPr="004F6AD0">
              <w:rPr>
                <w:sz w:val="28"/>
                <w:szCs w:val="28"/>
                <w:lang w:val="uk-UA"/>
              </w:rPr>
              <w:t>вільне володіння державною мовою.</w:t>
            </w:r>
          </w:p>
        </w:tc>
      </w:tr>
    </w:tbl>
    <w:p w14:paraId="100AD30C" w14:textId="77777777" w:rsidR="00E2162A" w:rsidRPr="00363D96" w:rsidRDefault="00E2162A" w:rsidP="00E2162A">
      <w:pPr>
        <w:pStyle w:val="aa"/>
        <w:tabs>
          <w:tab w:val="left" w:pos="3402"/>
          <w:tab w:val="left" w:pos="5670"/>
        </w:tabs>
        <w:jc w:val="center"/>
        <w:rPr>
          <w:rStyle w:val="ab"/>
          <w:color w:val="FF0000"/>
          <w:sz w:val="28"/>
          <w:szCs w:val="28"/>
          <w:lang w:val="uk-UA"/>
        </w:rPr>
      </w:pPr>
    </w:p>
    <w:p w14:paraId="0A4F1E13" w14:textId="77777777" w:rsidR="00E2162A" w:rsidRPr="00363D96" w:rsidRDefault="00E2162A" w:rsidP="00E2162A">
      <w:pPr>
        <w:pStyle w:val="aa"/>
        <w:tabs>
          <w:tab w:val="left" w:pos="3402"/>
          <w:tab w:val="left" w:pos="5670"/>
        </w:tabs>
        <w:jc w:val="center"/>
        <w:rPr>
          <w:rStyle w:val="ab"/>
          <w:color w:val="FF0000"/>
          <w:sz w:val="28"/>
          <w:szCs w:val="28"/>
          <w:lang w:val="uk-UA"/>
        </w:rPr>
      </w:pPr>
    </w:p>
    <w:p w14:paraId="18416C0D" w14:textId="77777777" w:rsidR="00E2162A" w:rsidRPr="004536D3" w:rsidRDefault="00E2162A" w:rsidP="00E2162A">
      <w:pPr>
        <w:pStyle w:val="aa"/>
        <w:tabs>
          <w:tab w:val="left" w:pos="3402"/>
          <w:tab w:val="left" w:pos="5670"/>
        </w:tabs>
        <w:jc w:val="center"/>
        <w:rPr>
          <w:rStyle w:val="ab"/>
          <w:sz w:val="28"/>
          <w:szCs w:val="28"/>
          <w:lang w:val="uk-UA"/>
        </w:rPr>
      </w:pPr>
      <w:r w:rsidRPr="004536D3">
        <w:rPr>
          <w:rStyle w:val="ab"/>
          <w:sz w:val="28"/>
          <w:szCs w:val="28"/>
          <w:lang w:val="uk-UA"/>
        </w:rPr>
        <w:t>Вимоги до компетентності</w:t>
      </w:r>
    </w:p>
    <w:p w14:paraId="20DADFD7" w14:textId="77777777" w:rsidR="00E2162A" w:rsidRPr="004536D3" w:rsidRDefault="00E2162A" w:rsidP="00E2162A">
      <w:pPr>
        <w:pStyle w:val="aa"/>
        <w:tabs>
          <w:tab w:val="left" w:pos="3402"/>
          <w:tab w:val="left" w:pos="5670"/>
        </w:tabs>
        <w:jc w:val="center"/>
        <w:rPr>
          <w:rStyle w:val="ab"/>
          <w:sz w:val="28"/>
          <w:szCs w:val="28"/>
          <w:lang w:val="uk-UA"/>
        </w:rPr>
      </w:pP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4536D3" w:rsidRPr="004536D3" w14:paraId="2750A036" w14:textId="77777777" w:rsidTr="00B63438">
        <w:tc>
          <w:tcPr>
            <w:tcW w:w="4251" w:type="dxa"/>
            <w:shd w:val="clear" w:color="auto" w:fill="auto"/>
            <w:tcMar>
              <w:top w:w="0" w:type="dxa"/>
              <w:left w:w="0" w:type="dxa"/>
              <w:bottom w:w="0" w:type="dxa"/>
              <w:right w:w="0" w:type="dxa"/>
            </w:tcMar>
          </w:tcPr>
          <w:p w14:paraId="07CA0447" w14:textId="77777777" w:rsidR="00E2162A" w:rsidRPr="004536D3" w:rsidRDefault="00E2162A" w:rsidP="00B63438">
            <w:pPr>
              <w:pStyle w:val="aa"/>
              <w:tabs>
                <w:tab w:val="left" w:pos="5670"/>
              </w:tabs>
              <w:rPr>
                <w:sz w:val="28"/>
                <w:szCs w:val="28"/>
                <w:lang w:val="uk-UA"/>
              </w:rPr>
            </w:pPr>
            <w:r w:rsidRPr="004536D3">
              <w:rPr>
                <w:sz w:val="28"/>
                <w:szCs w:val="28"/>
                <w:lang w:val="uk-UA"/>
              </w:rPr>
              <w:t>1. Якісне виконання поставлених завдань</w:t>
            </w:r>
          </w:p>
        </w:tc>
        <w:tc>
          <w:tcPr>
            <w:tcW w:w="5246" w:type="dxa"/>
            <w:shd w:val="clear" w:color="auto" w:fill="auto"/>
            <w:tcMar>
              <w:top w:w="0" w:type="dxa"/>
              <w:left w:w="0" w:type="dxa"/>
              <w:bottom w:w="0" w:type="dxa"/>
              <w:right w:w="0" w:type="dxa"/>
            </w:tcMar>
          </w:tcPr>
          <w:p w14:paraId="6C12C65C" w14:textId="77777777" w:rsidR="00E2162A" w:rsidRPr="004536D3" w:rsidRDefault="00E2162A" w:rsidP="00B63438">
            <w:pPr>
              <w:pStyle w:val="aa"/>
              <w:tabs>
                <w:tab w:val="left" w:pos="5670"/>
              </w:tabs>
              <w:ind w:left="141" w:right="148"/>
              <w:jc w:val="both"/>
              <w:rPr>
                <w:sz w:val="28"/>
                <w:szCs w:val="28"/>
                <w:lang w:val="uk-UA"/>
              </w:rPr>
            </w:pPr>
            <w:r w:rsidRPr="004536D3">
              <w:rPr>
                <w:sz w:val="28"/>
                <w:szCs w:val="28"/>
                <w:lang w:val="uk-UA" w:eastAsia="uk-UA"/>
              </w:rPr>
              <w:t>вміння працювати з інформацією;</w:t>
            </w:r>
            <w:r w:rsidRPr="004536D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4536D3">
              <w:rPr>
                <w:sz w:val="28"/>
                <w:szCs w:val="28"/>
                <w:lang w:val="uk-UA"/>
              </w:rPr>
              <w:t> </w:t>
            </w:r>
          </w:p>
        </w:tc>
      </w:tr>
      <w:tr w:rsidR="004536D3" w:rsidRPr="004536D3" w14:paraId="61D78932" w14:textId="77777777" w:rsidTr="00B63438">
        <w:tc>
          <w:tcPr>
            <w:tcW w:w="4251" w:type="dxa"/>
            <w:shd w:val="clear" w:color="auto" w:fill="auto"/>
            <w:tcMar>
              <w:top w:w="0" w:type="dxa"/>
              <w:left w:w="0" w:type="dxa"/>
              <w:bottom w:w="0" w:type="dxa"/>
              <w:right w:w="0" w:type="dxa"/>
            </w:tcMar>
          </w:tcPr>
          <w:p w14:paraId="5B1EFF52" w14:textId="77777777" w:rsidR="00E2162A" w:rsidRPr="004536D3" w:rsidRDefault="00E2162A" w:rsidP="00B63438">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4F35E679" w14:textId="77777777" w:rsidR="00E2162A" w:rsidRPr="004536D3" w:rsidRDefault="00E2162A" w:rsidP="00B63438">
            <w:pPr>
              <w:pStyle w:val="aa"/>
              <w:tabs>
                <w:tab w:val="left" w:pos="5670"/>
              </w:tabs>
              <w:ind w:left="426" w:right="148"/>
              <w:jc w:val="both"/>
              <w:rPr>
                <w:sz w:val="28"/>
                <w:szCs w:val="28"/>
                <w:lang w:val="uk-UA"/>
              </w:rPr>
            </w:pPr>
          </w:p>
        </w:tc>
      </w:tr>
      <w:tr w:rsidR="004536D3" w:rsidRPr="004536D3" w14:paraId="282B3BEF" w14:textId="77777777" w:rsidTr="00B63438">
        <w:tc>
          <w:tcPr>
            <w:tcW w:w="4251" w:type="dxa"/>
            <w:shd w:val="clear" w:color="auto" w:fill="auto"/>
            <w:tcMar>
              <w:top w:w="0" w:type="dxa"/>
              <w:left w:w="0" w:type="dxa"/>
              <w:bottom w:w="0" w:type="dxa"/>
              <w:right w:w="0" w:type="dxa"/>
            </w:tcMar>
          </w:tcPr>
          <w:p w14:paraId="24B729D1" w14:textId="77777777" w:rsidR="00E2162A" w:rsidRPr="004536D3" w:rsidRDefault="00E2162A" w:rsidP="00B63438">
            <w:pPr>
              <w:pStyle w:val="aa"/>
              <w:tabs>
                <w:tab w:val="left" w:pos="5670"/>
              </w:tabs>
              <w:rPr>
                <w:sz w:val="28"/>
                <w:szCs w:val="28"/>
                <w:lang w:val="uk-UA"/>
              </w:rPr>
            </w:pPr>
            <w:r w:rsidRPr="004536D3">
              <w:rPr>
                <w:sz w:val="28"/>
                <w:szCs w:val="28"/>
                <w:lang w:val="uk-UA"/>
              </w:rPr>
              <w:t>2.Командна робота та взаємодія</w:t>
            </w:r>
          </w:p>
          <w:p w14:paraId="21CC0AEC" w14:textId="77777777" w:rsidR="00E2162A" w:rsidRPr="004536D3" w:rsidRDefault="00E2162A" w:rsidP="00B63438">
            <w:pPr>
              <w:pStyle w:val="aa"/>
              <w:tabs>
                <w:tab w:val="left" w:pos="5670"/>
              </w:tabs>
              <w:rPr>
                <w:sz w:val="28"/>
                <w:szCs w:val="28"/>
                <w:lang w:val="uk-UA"/>
              </w:rPr>
            </w:pPr>
          </w:p>
          <w:p w14:paraId="2BCBCAF7" w14:textId="77777777" w:rsidR="00E2162A" w:rsidRPr="004536D3" w:rsidRDefault="00E2162A" w:rsidP="00B63438">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4436274B" w14:textId="77777777" w:rsidR="00E2162A" w:rsidRPr="004536D3" w:rsidRDefault="00E2162A" w:rsidP="00B63438">
            <w:pPr>
              <w:pStyle w:val="aa"/>
              <w:tabs>
                <w:tab w:val="left" w:pos="5670"/>
              </w:tabs>
              <w:ind w:left="141" w:right="148"/>
              <w:jc w:val="both"/>
              <w:rPr>
                <w:sz w:val="28"/>
                <w:szCs w:val="28"/>
                <w:lang w:val="uk-UA"/>
              </w:rPr>
            </w:pPr>
            <w:r w:rsidRPr="004536D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6C8E3F9C" w14:textId="77777777" w:rsidR="00E2162A" w:rsidRPr="004536D3" w:rsidRDefault="00E2162A" w:rsidP="00B63438">
            <w:pPr>
              <w:pStyle w:val="aa"/>
              <w:tabs>
                <w:tab w:val="left" w:pos="5670"/>
              </w:tabs>
              <w:ind w:left="141" w:right="148"/>
              <w:rPr>
                <w:sz w:val="28"/>
                <w:szCs w:val="28"/>
                <w:lang w:val="uk-UA"/>
              </w:rPr>
            </w:pPr>
          </w:p>
        </w:tc>
      </w:tr>
      <w:tr w:rsidR="004536D3" w:rsidRPr="004536D3" w14:paraId="6E59C35F" w14:textId="77777777" w:rsidTr="00B63438">
        <w:tc>
          <w:tcPr>
            <w:tcW w:w="4251" w:type="dxa"/>
            <w:shd w:val="clear" w:color="auto" w:fill="auto"/>
            <w:tcMar>
              <w:top w:w="0" w:type="dxa"/>
              <w:left w:w="0" w:type="dxa"/>
              <w:bottom w:w="0" w:type="dxa"/>
              <w:right w:w="0" w:type="dxa"/>
            </w:tcMar>
          </w:tcPr>
          <w:p w14:paraId="1DA707D5" w14:textId="77777777" w:rsidR="00E2162A" w:rsidRPr="004536D3" w:rsidRDefault="00E2162A" w:rsidP="00B63438">
            <w:pPr>
              <w:pStyle w:val="aa"/>
              <w:tabs>
                <w:tab w:val="left" w:pos="5670"/>
              </w:tabs>
              <w:rPr>
                <w:sz w:val="28"/>
                <w:szCs w:val="28"/>
                <w:lang w:val="uk-UA"/>
              </w:rPr>
            </w:pPr>
            <w:r w:rsidRPr="004536D3">
              <w:rPr>
                <w:sz w:val="28"/>
                <w:szCs w:val="28"/>
                <w:lang w:val="uk-UA"/>
              </w:rPr>
              <w:t>3. Особистісні компетенції</w:t>
            </w:r>
          </w:p>
        </w:tc>
        <w:tc>
          <w:tcPr>
            <w:tcW w:w="5246" w:type="dxa"/>
            <w:shd w:val="clear" w:color="auto" w:fill="auto"/>
            <w:tcMar>
              <w:top w:w="0" w:type="dxa"/>
              <w:left w:w="0" w:type="dxa"/>
              <w:bottom w:w="0" w:type="dxa"/>
              <w:right w:w="0" w:type="dxa"/>
            </w:tcMar>
          </w:tcPr>
          <w:p w14:paraId="2BE43F36" w14:textId="77777777" w:rsidR="00E2162A" w:rsidRPr="004536D3" w:rsidRDefault="00E2162A" w:rsidP="00B63438">
            <w:pPr>
              <w:pStyle w:val="aa"/>
              <w:tabs>
                <w:tab w:val="left" w:pos="5670"/>
              </w:tabs>
              <w:ind w:left="141" w:right="148"/>
              <w:jc w:val="both"/>
              <w:rPr>
                <w:sz w:val="28"/>
                <w:szCs w:val="28"/>
                <w:lang w:val="uk-UA"/>
              </w:rPr>
            </w:pPr>
            <w:proofErr w:type="spellStart"/>
            <w:r w:rsidRPr="004536D3">
              <w:rPr>
                <w:sz w:val="28"/>
                <w:szCs w:val="28"/>
                <w:lang w:val="uk-UA"/>
              </w:rPr>
              <w:t>стресостійкійсть</w:t>
            </w:r>
            <w:proofErr w:type="spellEnd"/>
            <w:r w:rsidRPr="004536D3">
              <w:rPr>
                <w:sz w:val="28"/>
                <w:szCs w:val="28"/>
                <w:lang w:val="uk-UA"/>
              </w:rPr>
              <w:t xml:space="preserve">, </w:t>
            </w:r>
            <w:proofErr w:type="spellStart"/>
            <w:r w:rsidRPr="004536D3">
              <w:rPr>
                <w:sz w:val="28"/>
                <w:szCs w:val="28"/>
                <w:lang w:val="uk-UA"/>
              </w:rPr>
              <w:t>аналітічні</w:t>
            </w:r>
            <w:proofErr w:type="spellEnd"/>
            <w:r w:rsidRPr="004536D3">
              <w:rPr>
                <w:sz w:val="28"/>
                <w:szCs w:val="28"/>
                <w:lang w:val="uk-UA"/>
              </w:rPr>
              <w:t xml:space="preserve"> здібності,  принциповість, саморозвиток; політична нейтральність; відповідальність;</w:t>
            </w:r>
            <w:r w:rsidRPr="004536D3">
              <w:rPr>
                <w:sz w:val="28"/>
                <w:szCs w:val="28"/>
                <w:lang w:val="uk-UA"/>
              </w:rPr>
              <w:br/>
              <w:t xml:space="preserve">самостійність в роботі; наполегливість; </w:t>
            </w:r>
            <w:r w:rsidRPr="004536D3">
              <w:rPr>
                <w:sz w:val="28"/>
                <w:szCs w:val="28"/>
                <w:lang w:val="uk-UA"/>
              </w:rPr>
              <w:lastRenderedPageBreak/>
              <w:t>орієнтація на обслуговування;</w:t>
            </w:r>
            <w:r w:rsidRPr="004536D3">
              <w:rPr>
                <w:sz w:val="28"/>
                <w:szCs w:val="28"/>
                <w:lang w:val="uk-UA"/>
              </w:rPr>
              <w:br/>
            </w:r>
          </w:p>
        </w:tc>
      </w:tr>
      <w:tr w:rsidR="004536D3" w:rsidRPr="004536D3" w14:paraId="1292D8DF" w14:textId="77777777" w:rsidTr="00B63438">
        <w:tc>
          <w:tcPr>
            <w:tcW w:w="4251" w:type="dxa"/>
            <w:shd w:val="clear" w:color="auto" w:fill="auto"/>
            <w:tcMar>
              <w:top w:w="0" w:type="dxa"/>
              <w:left w:w="0" w:type="dxa"/>
              <w:bottom w:w="0" w:type="dxa"/>
              <w:right w:w="0" w:type="dxa"/>
            </w:tcMar>
          </w:tcPr>
          <w:p w14:paraId="04A8FBAA" w14:textId="77777777" w:rsidR="00E2162A" w:rsidRPr="004536D3" w:rsidRDefault="00E2162A" w:rsidP="00B63438">
            <w:pPr>
              <w:pStyle w:val="aa"/>
              <w:tabs>
                <w:tab w:val="left" w:pos="5670"/>
              </w:tabs>
              <w:rPr>
                <w:sz w:val="28"/>
                <w:szCs w:val="28"/>
                <w:lang w:val="uk-UA"/>
              </w:rPr>
            </w:pPr>
            <w:r w:rsidRPr="004536D3">
              <w:rPr>
                <w:sz w:val="28"/>
                <w:szCs w:val="28"/>
                <w:lang w:val="uk-UA"/>
              </w:rPr>
              <w:lastRenderedPageBreak/>
              <w:t>4. Впровадження змін</w:t>
            </w:r>
          </w:p>
        </w:tc>
        <w:tc>
          <w:tcPr>
            <w:tcW w:w="5246" w:type="dxa"/>
            <w:shd w:val="clear" w:color="auto" w:fill="auto"/>
            <w:tcMar>
              <w:top w:w="0" w:type="dxa"/>
              <w:left w:w="0" w:type="dxa"/>
              <w:bottom w:w="0" w:type="dxa"/>
              <w:right w:w="0" w:type="dxa"/>
            </w:tcMar>
          </w:tcPr>
          <w:p w14:paraId="61CB6ED0" w14:textId="77777777" w:rsidR="00E2162A" w:rsidRPr="004536D3" w:rsidRDefault="00E2162A" w:rsidP="00B63438">
            <w:pPr>
              <w:pStyle w:val="aa"/>
              <w:tabs>
                <w:tab w:val="left" w:pos="5670"/>
              </w:tabs>
              <w:ind w:left="141" w:right="148"/>
              <w:jc w:val="both"/>
              <w:rPr>
                <w:sz w:val="28"/>
                <w:szCs w:val="28"/>
                <w:lang w:val="uk-UA"/>
              </w:rPr>
            </w:pPr>
            <w:r w:rsidRPr="004536D3">
              <w:rPr>
                <w:sz w:val="28"/>
                <w:szCs w:val="28"/>
                <w:lang w:val="uk-UA"/>
              </w:rPr>
              <w:t>здатність підтримувати зміни та працювати з реакцією на них; оцінка ефективності здійснених змін;</w:t>
            </w:r>
          </w:p>
          <w:p w14:paraId="54671B65" w14:textId="77777777" w:rsidR="00E2162A" w:rsidRPr="004536D3" w:rsidRDefault="00E2162A" w:rsidP="00B63438">
            <w:pPr>
              <w:pStyle w:val="aa"/>
              <w:tabs>
                <w:tab w:val="left" w:pos="5670"/>
              </w:tabs>
              <w:ind w:left="141" w:right="148"/>
              <w:jc w:val="both"/>
              <w:rPr>
                <w:sz w:val="28"/>
                <w:szCs w:val="28"/>
                <w:lang w:val="uk-UA"/>
              </w:rPr>
            </w:pPr>
          </w:p>
        </w:tc>
      </w:tr>
    </w:tbl>
    <w:p w14:paraId="26969B0F" w14:textId="77777777" w:rsidR="00E2162A" w:rsidRPr="004536D3" w:rsidRDefault="00E2162A" w:rsidP="00E2162A">
      <w:pPr>
        <w:spacing w:before="240" w:after="240"/>
        <w:ind w:firstLine="851"/>
        <w:jc w:val="center"/>
        <w:rPr>
          <w:b/>
          <w:sz w:val="28"/>
          <w:szCs w:val="28"/>
          <w:lang w:val="uk-UA"/>
        </w:rPr>
      </w:pPr>
      <w:r w:rsidRPr="004536D3">
        <w:rPr>
          <w:b/>
          <w:sz w:val="28"/>
          <w:szCs w:val="28"/>
          <w:lang w:val="uk-UA"/>
        </w:rPr>
        <w:t>Професійні знання</w:t>
      </w:r>
    </w:p>
    <w:tbl>
      <w:tblPr>
        <w:tblW w:w="9531" w:type="dxa"/>
        <w:tblInd w:w="250" w:type="dxa"/>
        <w:tblLook w:val="04A0" w:firstRow="1" w:lastRow="0" w:firstColumn="1" w:lastColumn="0" w:noHBand="0" w:noVBand="1"/>
      </w:tblPr>
      <w:tblGrid>
        <w:gridCol w:w="4253"/>
        <w:gridCol w:w="5278"/>
      </w:tblGrid>
      <w:tr w:rsidR="004536D3" w:rsidRPr="004536D3" w14:paraId="124A8700" w14:textId="77777777" w:rsidTr="00B63438">
        <w:tc>
          <w:tcPr>
            <w:tcW w:w="4253" w:type="dxa"/>
          </w:tcPr>
          <w:p w14:paraId="7AC76331" w14:textId="77777777" w:rsidR="00E2162A" w:rsidRPr="004536D3" w:rsidRDefault="00E2162A" w:rsidP="00B63438">
            <w:pPr>
              <w:tabs>
                <w:tab w:val="left" w:pos="5670"/>
              </w:tabs>
              <w:jc w:val="both"/>
              <w:rPr>
                <w:sz w:val="28"/>
                <w:szCs w:val="28"/>
                <w:lang w:val="uk-UA"/>
              </w:rPr>
            </w:pPr>
            <w:r w:rsidRPr="004536D3">
              <w:rPr>
                <w:sz w:val="28"/>
                <w:szCs w:val="28"/>
                <w:lang w:val="uk-UA"/>
              </w:rPr>
              <w:t>1.Знання законодавства</w:t>
            </w:r>
          </w:p>
        </w:tc>
        <w:tc>
          <w:tcPr>
            <w:tcW w:w="5278" w:type="dxa"/>
          </w:tcPr>
          <w:p w14:paraId="4E353959" w14:textId="77777777" w:rsidR="00E2162A" w:rsidRPr="004536D3" w:rsidRDefault="00E2162A" w:rsidP="00B63438">
            <w:pPr>
              <w:pStyle w:val="aa"/>
              <w:tabs>
                <w:tab w:val="left" w:pos="5670"/>
              </w:tabs>
              <w:ind w:left="36"/>
              <w:jc w:val="both"/>
              <w:rPr>
                <w:sz w:val="28"/>
                <w:szCs w:val="28"/>
                <w:lang w:val="uk-UA"/>
              </w:rPr>
            </w:pPr>
            <w:r w:rsidRPr="004536D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6AE5F08F" w14:textId="77777777" w:rsidR="00E2162A" w:rsidRPr="004536D3" w:rsidRDefault="00E2162A" w:rsidP="00B63438">
            <w:pPr>
              <w:pStyle w:val="aa"/>
              <w:tabs>
                <w:tab w:val="left" w:pos="5670"/>
              </w:tabs>
              <w:ind w:left="36"/>
              <w:jc w:val="both"/>
              <w:rPr>
                <w:sz w:val="28"/>
                <w:szCs w:val="28"/>
                <w:lang w:val="uk-UA"/>
              </w:rPr>
            </w:pPr>
          </w:p>
        </w:tc>
      </w:tr>
      <w:tr w:rsidR="00E2162A" w:rsidRPr="004536D3" w14:paraId="1BB5C900" w14:textId="77777777" w:rsidTr="00B63438">
        <w:trPr>
          <w:trHeight w:val="1619"/>
        </w:trPr>
        <w:tc>
          <w:tcPr>
            <w:tcW w:w="4253" w:type="dxa"/>
          </w:tcPr>
          <w:p w14:paraId="5029D7F3" w14:textId="77777777" w:rsidR="00E2162A" w:rsidRPr="004536D3" w:rsidRDefault="00E2162A" w:rsidP="00B63438">
            <w:pPr>
              <w:tabs>
                <w:tab w:val="left" w:pos="5670"/>
              </w:tabs>
              <w:jc w:val="both"/>
              <w:rPr>
                <w:sz w:val="28"/>
                <w:szCs w:val="28"/>
                <w:lang w:val="uk-UA"/>
              </w:rPr>
            </w:pPr>
            <w:r w:rsidRPr="004536D3">
              <w:rPr>
                <w:sz w:val="28"/>
                <w:szCs w:val="28"/>
                <w:lang w:val="uk-UA"/>
              </w:rPr>
              <w:t>2. Знання спеціального</w:t>
            </w:r>
          </w:p>
          <w:p w14:paraId="704E7405" w14:textId="77777777" w:rsidR="00E2162A" w:rsidRPr="004536D3" w:rsidRDefault="00E2162A" w:rsidP="00B63438">
            <w:pPr>
              <w:tabs>
                <w:tab w:val="left" w:pos="5670"/>
              </w:tabs>
              <w:jc w:val="both"/>
              <w:rPr>
                <w:sz w:val="28"/>
                <w:szCs w:val="28"/>
                <w:lang w:val="uk-UA"/>
              </w:rPr>
            </w:pPr>
            <w:r w:rsidRPr="004536D3">
              <w:rPr>
                <w:sz w:val="28"/>
                <w:szCs w:val="28"/>
                <w:lang w:val="uk-UA"/>
              </w:rPr>
              <w:t>законодавства</w:t>
            </w:r>
          </w:p>
        </w:tc>
        <w:tc>
          <w:tcPr>
            <w:tcW w:w="5278" w:type="dxa"/>
          </w:tcPr>
          <w:p w14:paraId="0CC5CF7E" w14:textId="77777777" w:rsidR="00E2162A" w:rsidRPr="004536D3" w:rsidRDefault="00E2162A" w:rsidP="00B63438">
            <w:pPr>
              <w:pStyle w:val="aa"/>
              <w:tabs>
                <w:tab w:val="left" w:pos="5670"/>
              </w:tabs>
              <w:ind w:left="36"/>
              <w:jc w:val="both"/>
              <w:rPr>
                <w:sz w:val="28"/>
                <w:szCs w:val="28"/>
                <w:lang w:val="uk-UA"/>
              </w:rPr>
            </w:pPr>
            <w:r w:rsidRPr="004536D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14:paraId="09741409" w14:textId="2926244F" w:rsidR="00D3000E" w:rsidRPr="004536D3" w:rsidRDefault="00D3000E" w:rsidP="00D3000E">
      <w:pPr>
        <w:tabs>
          <w:tab w:val="left" w:pos="3195"/>
        </w:tabs>
        <w:jc w:val="both"/>
        <w:rPr>
          <w:sz w:val="28"/>
          <w:szCs w:val="28"/>
          <w:lang w:val="uk-UA"/>
        </w:rPr>
      </w:pPr>
    </w:p>
    <w:p w14:paraId="374BB6E7" w14:textId="6EB48B57" w:rsidR="00E2162A" w:rsidRPr="004536D3" w:rsidRDefault="00E2162A" w:rsidP="00D3000E">
      <w:pPr>
        <w:tabs>
          <w:tab w:val="left" w:pos="3195"/>
        </w:tabs>
        <w:jc w:val="both"/>
        <w:rPr>
          <w:sz w:val="28"/>
          <w:szCs w:val="28"/>
          <w:lang w:val="uk-UA"/>
        </w:rPr>
      </w:pPr>
    </w:p>
    <w:p w14:paraId="1F527721" w14:textId="39B0DD78" w:rsidR="00E2162A" w:rsidRPr="004536D3" w:rsidRDefault="00E2162A" w:rsidP="00D3000E">
      <w:pPr>
        <w:tabs>
          <w:tab w:val="left" w:pos="3195"/>
        </w:tabs>
        <w:jc w:val="both"/>
        <w:rPr>
          <w:sz w:val="28"/>
          <w:szCs w:val="28"/>
          <w:lang w:val="uk-UA"/>
        </w:rPr>
      </w:pPr>
    </w:p>
    <w:p w14:paraId="512D0C13" w14:textId="483519AE" w:rsidR="00E2162A" w:rsidRPr="004536D3" w:rsidRDefault="00E2162A" w:rsidP="00D3000E">
      <w:pPr>
        <w:tabs>
          <w:tab w:val="left" w:pos="3195"/>
        </w:tabs>
        <w:jc w:val="both"/>
        <w:rPr>
          <w:sz w:val="28"/>
          <w:szCs w:val="28"/>
          <w:lang w:val="uk-UA"/>
        </w:rPr>
      </w:pPr>
    </w:p>
    <w:p w14:paraId="38270DD1" w14:textId="4D49CA17" w:rsidR="00E2162A" w:rsidRPr="004536D3" w:rsidRDefault="00E2162A" w:rsidP="00D3000E">
      <w:pPr>
        <w:tabs>
          <w:tab w:val="left" w:pos="3195"/>
        </w:tabs>
        <w:jc w:val="both"/>
        <w:rPr>
          <w:sz w:val="28"/>
          <w:szCs w:val="28"/>
          <w:lang w:val="uk-UA"/>
        </w:rPr>
      </w:pPr>
    </w:p>
    <w:p w14:paraId="22DAB2EB" w14:textId="3B0E9DB0" w:rsidR="00E2162A" w:rsidRPr="004536D3" w:rsidRDefault="00E2162A" w:rsidP="00D3000E">
      <w:pPr>
        <w:tabs>
          <w:tab w:val="left" w:pos="3195"/>
        </w:tabs>
        <w:jc w:val="both"/>
        <w:rPr>
          <w:sz w:val="28"/>
          <w:szCs w:val="28"/>
          <w:lang w:val="uk-UA"/>
        </w:rPr>
      </w:pPr>
    </w:p>
    <w:p w14:paraId="3AC44B3E" w14:textId="17876F5B" w:rsidR="00E2162A" w:rsidRPr="00363D96" w:rsidRDefault="00E2162A" w:rsidP="00D3000E">
      <w:pPr>
        <w:tabs>
          <w:tab w:val="left" w:pos="3195"/>
        </w:tabs>
        <w:jc w:val="both"/>
        <w:rPr>
          <w:color w:val="FF0000"/>
          <w:sz w:val="28"/>
          <w:szCs w:val="28"/>
          <w:lang w:val="uk-UA"/>
        </w:rPr>
      </w:pPr>
    </w:p>
    <w:p w14:paraId="41C7A3C4" w14:textId="22E26867" w:rsidR="00E2162A" w:rsidRPr="00363D96" w:rsidRDefault="00E2162A" w:rsidP="00D3000E">
      <w:pPr>
        <w:tabs>
          <w:tab w:val="left" w:pos="3195"/>
        </w:tabs>
        <w:jc w:val="both"/>
        <w:rPr>
          <w:color w:val="FF0000"/>
          <w:sz w:val="28"/>
          <w:szCs w:val="28"/>
          <w:lang w:val="uk-UA"/>
        </w:rPr>
      </w:pPr>
    </w:p>
    <w:p w14:paraId="62CBF4DB" w14:textId="457D73AA" w:rsidR="00E2162A" w:rsidRPr="00363D96" w:rsidRDefault="00E2162A" w:rsidP="00D3000E">
      <w:pPr>
        <w:tabs>
          <w:tab w:val="left" w:pos="3195"/>
        </w:tabs>
        <w:jc w:val="both"/>
        <w:rPr>
          <w:color w:val="FF0000"/>
          <w:sz w:val="28"/>
          <w:szCs w:val="28"/>
          <w:lang w:val="uk-UA"/>
        </w:rPr>
      </w:pPr>
    </w:p>
    <w:p w14:paraId="78CB0F21" w14:textId="2110650B" w:rsidR="00E2162A" w:rsidRPr="00363D96" w:rsidRDefault="00E2162A" w:rsidP="00D3000E">
      <w:pPr>
        <w:tabs>
          <w:tab w:val="left" w:pos="3195"/>
        </w:tabs>
        <w:jc w:val="both"/>
        <w:rPr>
          <w:color w:val="FF0000"/>
          <w:sz w:val="28"/>
          <w:szCs w:val="28"/>
          <w:lang w:val="uk-UA"/>
        </w:rPr>
      </w:pPr>
    </w:p>
    <w:p w14:paraId="3D20C59C" w14:textId="02E9B901" w:rsidR="00E2162A" w:rsidRDefault="00E2162A" w:rsidP="00D3000E">
      <w:pPr>
        <w:tabs>
          <w:tab w:val="left" w:pos="3195"/>
        </w:tabs>
        <w:jc w:val="both"/>
        <w:rPr>
          <w:sz w:val="28"/>
          <w:szCs w:val="28"/>
          <w:lang w:val="uk-UA"/>
        </w:rPr>
      </w:pPr>
    </w:p>
    <w:p w14:paraId="5B6B1B0D" w14:textId="7336B0E7" w:rsidR="00E2162A" w:rsidRDefault="00E2162A" w:rsidP="00D3000E">
      <w:pPr>
        <w:tabs>
          <w:tab w:val="left" w:pos="3195"/>
        </w:tabs>
        <w:jc w:val="both"/>
        <w:rPr>
          <w:sz w:val="28"/>
          <w:szCs w:val="28"/>
          <w:lang w:val="uk-UA"/>
        </w:rPr>
      </w:pPr>
    </w:p>
    <w:p w14:paraId="142D93BE" w14:textId="3389A363" w:rsidR="00224EF4" w:rsidRDefault="00224EF4" w:rsidP="00D3000E">
      <w:pPr>
        <w:tabs>
          <w:tab w:val="left" w:pos="3195"/>
        </w:tabs>
        <w:jc w:val="both"/>
        <w:rPr>
          <w:sz w:val="28"/>
          <w:szCs w:val="28"/>
          <w:lang w:val="uk-UA"/>
        </w:rPr>
      </w:pPr>
    </w:p>
    <w:p w14:paraId="424DCBC1" w14:textId="4C1D890D" w:rsidR="00224EF4" w:rsidRDefault="00224EF4" w:rsidP="00D3000E">
      <w:pPr>
        <w:tabs>
          <w:tab w:val="left" w:pos="3195"/>
        </w:tabs>
        <w:jc w:val="both"/>
        <w:rPr>
          <w:sz w:val="28"/>
          <w:szCs w:val="28"/>
          <w:lang w:val="uk-UA"/>
        </w:rPr>
      </w:pPr>
    </w:p>
    <w:p w14:paraId="241FA605" w14:textId="6D30CFAD" w:rsidR="00224EF4" w:rsidRDefault="00224EF4" w:rsidP="00D3000E">
      <w:pPr>
        <w:tabs>
          <w:tab w:val="left" w:pos="3195"/>
        </w:tabs>
        <w:jc w:val="both"/>
        <w:rPr>
          <w:sz w:val="28"/>
          <w:szCs w:val="28"/>
          <w:lang w:val="uk-UA"/>
        </w:rPr>
      </w:pPr>
    </w:p>
    <w:p w14:paraId="049C1317" w14:textId="77777777" w:rsidR="00224EF4" w:rsidRDefault="00224EF4" w:rsidP="00D3000E">
      <w:pPr>
        <w:tabs>
          <w:tab w:val="left" w:pos="3195"/>
        </w:tabs>
        <w:jc w:val="both"/>
        <w:rPr>
          <w:sz w:val="28"/>
          <w:szCs w:val="28"/>
          <w:lang w:val="uk-UA"/>
        </w:rPr>
      </w:pPr>
    </w:p>
    <w:p w14:paraId="20CB8817" w14:textId="77777777" w:rsidR="00224EF4" w:rsidRDefault="00224EF4" w:rsidP="00D3000E">
      <w:pPr>
        <w:tabs>
          <w:tab w:val="left" w:pos="3195"/>
        </w:tabs>
        <w:jc w:val="both"/>
        <w:rPr>
          <w:sz w:val="28"/>
          <w:szCs w:val="28"/>
          <w:lang w:val="uk-UA"/>
        </w:rPr>
      </w:pPr>
    </w:p>
    <w:p w14:paraId="018A43DB" w14:textId="3059CC9A" w:rsidR="00E2162A" w:rsidRDefault="00E2162A" w:rsidP="00D3000E">
      <w:pPr>
        <w:tabs>
          <w:tab w:val="left" w:pos="3195"/>
        </w:tabs>
        <w:jc w:val="both"/>
        <w:rPr>
          <w:sz w:val="28"/>
          <w:szCs w:val="28"/>
          <w:lang w:val="uk-UA"/>
        </w:rPr>
      </w:pPr>
    </w:p>
    <w:p w14:paraId="1579367D" w14:textId="662C1580" w:rsidR="00224EF4" w:rsidRDefault="00224EF4" w:rsidP="0035625E">
      <w:pPr>
        <w:tabs>
          <w:tab w:val="left" w:pos="3195"/>
        </w:tabs>
        <w:rPr>
          <w:sz w:val="28"/>
          <w:szCs w:val="28"/>
          <w:lang w:val="uk-UA"/>
        </w:rPr>
      </w:pPr>
    </w:p>
    <w:p w14:paraId="4441C344" w14:textId="29ECD388" w:rsidR="00224EF4" w:rsidRDefault="00224EF4" w:rsidP="0035625E">
      <w:pPr>
        <w:tabs>
          <w:tab w:val="left" w:pos="3195"/>
        </w:tabs>
        <w:rPr>
          <w:sz w:val="28"/>
          <w:szCs w:val="28"/>
          <w:lang w:val="uk-UA"/>
        </w:rPr>
      </w:pPr>
    </w:p>
    <w:p w14:paraId="7D7BDB59" w14:textId="139AE876" w:rsidR="00224EF4" w:rsidRDefault="00224EF4" w:rsidP="0035625E">
      <w:pPr>
        <w:tabs>
          <w:tab w:val="left" w:pos="3195"/>
        </w:tabs>
        <w:rPr>
          <w:sz w:val="28"/>
          <w:szCs w:val="28"/>
          <w:lang w:val="uk-UA"/>
        </w:rPr>
      </w:pPr>
    </w:p>
    <w:p w14:paraId="38D4A58C" w14:textId="50DFCBEB" w:rsidR="00224EF4" w:rsidRDefault="00224EF4" w:rsidP="0035625E">
      <w:pPr>
        <w:tabs>
          <w:tab w:val="left" w:pos="3195"/>
        </w:tabs>
        <w:rPr>
          <w:sz w:val="28"/>
          <w:szCs w:val="28"/>
          <w:lang w:val="uk-UA"/>
        </w:rPr>
      </w:pPr>
    </w:p>
    <w:p w14:paraId="349ECAF7" w14:textId="4ADD4257" w:rsidR="00224EF4" w:rsidRDefault="00224EF4" w:rsidP="0035625E">
      <w:pPr>
        <w:tabs>
          <w:tab w:val="left" w:pos="3195"/>
        </w:tabs>
        <w:rPr>
          <w:sz w:val="28"/>
          <w:szCs w:val="28"/>
          <w:lang w:val="uk-UA"/>
        </w:rPr>
      </w:pPr>
    </w:p>
    <w:p w14:paraId="2546F0EE" w14:textId="2D958E76" w:rsidR="00224EF4" w:rsidRDefault="00224EF4" w:rsidP="0035625E">
      <w:pPr>
        <w:tabs>
          <w:tab w:val="left" w:pos="3195"/>
        </w:tabs>
        <w:rPr>
          <w:sz w:val="28"/>
          <w:szCs w:val="28"/>
          <w:lang w:val="uk-UA"/>
        </w:rPr>
      </w:pPr>
    </w:p>
    <w:p w14:paraId="7B547C61" w14:textId="00F3F0B2" w:rsidR="00224EF4" w:rsidRPr="00363D96" w:rsidRDefault="00224EF4" w:rsidP="00363D96">
      <w:pPr>
        <w:tabs>
          <w:tab w:val="left" w:pos="5430"/>
        </w:tabs>
        <w:rPr>
          <w:b/>
          <w:color w:val="FF0000"/>
          <w:sz w:val="28"/>
          <w:szCs w:val="28"/>
          <w:lang w:val="uk-UA"/>
        </w:rPr>
      </w:pPr>
    </w:p>
    <w:p w14:paraId="73349643" w14:textId="77777777" w:rsidR="00224EF4" w:rsidRPr="00E2162A" w:rsidRDefault="00224EF4" w:rsidP="00224EF4">
      <w:pPr>
        <w:tabs>
          <w:tab w:val="left" w:pos="3195"/>
        </w:tabs>
        <w:jc w:val="center"/>
        <w:rPr>
          <w:b/>
          <w:sz w:val="28"/>
          <w:szCs w:val="28"/>
          <w:lang w:val="uk-UA"/>
        </w:rPr>
      </w:pPr>
      <w:r w:rsidRPr="00DA1D13">
        <w:rPr>
          <w:b/>
          <w:sz w:val="28"/>
          <w:szCs w:val="28"/>
          <w:lang w:val="uk-UA"/>
        </w:rPr>
        <w:lastRenderedPageBreak/>
        <w:t>Загальні умови</w:t>
      </w:r>
    </w:p>
    <w:p w14:paraId="43758073" w14:textId="0017C547" w:rsidR="00224EF4" w:rsidRPr="00656539" w:rsidRDefault="00224EF4" w:rsidP="00224EF4">
      <w:pPr>
        <w:ind w:firstLine="567"/>
        <w:jc w:val="both"/>
        <w:rPr>
          <w:sz w:val="28"/>
          <w:szCs w:val="28"/>
          <w:lang w:val="uk-UA"/>
        </w:rPr>
      </w:pPr>
      <w:r w:rsidRPr="00656539">
        <w:rPr>
          <w:sz w:val="28"/>
          <w:szCs w:val="28"/>
          <w:lang w:val="uk-UA"/>
        </w:rPr>
        <w:t xml:space="preserve">Основні повноваження </w:t>
      </w:r>
      <w:r w:rsidRPr="008E4F2C">
        <w:rPr>
          <w:b/>
          <w:sz w:val="28"/>
          <w:szCs w:val="28"/>
          <w:lang w:val="uk-UA"/>
        </w:rPr>
        <w:t>контролера ІІ категорії (водія) автомобільного господарського взводу охорони територіального управління Служби судової охорони у Івано-Франківській області</w:t>
      </w:r>
      <w:r w:rsidRPr="00656539">
        <w:rPr>
          <w:sz w:val="28"/>
          <w:szCs w:val="28"/>
          <w:lang w:val="uk-UA"/>
        </w:rPr>
        <w:t>:</w:t>
      </w:r>
    </w:p>
    <w:p w14:paraId="54095220" w14:textId="77777777" w:rsidR="00D4141F" w:rsidRPr="00D4141F" w:rsidRDefault="00D4141F" w:rsidP="00D4141F">
      <w:pPr>
        <w:numPr>
          <w:ilvl w:val="0"/>
          <w:numId w:val="2"/>
        </w:numPr>
        <w:ind w:left="0" w:firstLine="567"/>
        <w:jc w:val="both"/>
        <w:rPr>
          <w:sz w:val="28"/>
          <w:szCs w:val="28"/>
          <w:lang w:val="uk-UA"/>
        </w:rPr>
      </w:pPr>
      <w:r w:rsidRPr="00D4141F">
        <w:rPr>
          <w:sz w:val="28"/>
          <w:szCs w:val="28"/>
          <w:lang w:val="uk-UA"/>
        </w:rPr>
        <w:t>керує транспортними засобами відповідної категорії за різних дорожніх умов;</w:t>
      </w:r>
    </w:p>
    <w:p w14:paraId="04A0650E" w14:textId="77777777" w:rsidR="00D4141F" w:rsidRPr="00D4141F" w:rsidRDefault="00D4141F" w:rsidP="00D4141F">
      <w:pPr>
        <w:numPr>
          <w:ilvl w:val="0"/>
          <w:numId w:val="2"/>
        </w:numPr>
        <w:ind w:left="0" w:firstLine="567"/>
        <w:jc w:val="both"/>
        <w:rPr>
          <w:sz w:val="28"/>
          <w:szCs w:val="28"/>
          <w:lang w:val="uk-UA"/>
        </w:rPr>
      </w:pPr>
      <w:r w:rsidRPr="00D4141F">
        <w:rPr>
          <w:sz w:val="28"/>
          <w:szCs w:val="28"/>
          <w:lang w:val="uk-UA"/>
        </w:rPr>
        <w:t>вибирає швидкість руху транспортного засобу з урахуванням дорожніх умов, видимості і оглядовості, інтенсивності і характеру руху на дорогах, особливостей стану автомобіля, або пасажирів.</w:t>
      </w:r>
    </w:p>
    <w:p w14:paraId="18516BE2" w14:textId="77777777" w:rsidR="00D4141F" w:rsidRPr="00D4141F" w:rsidRDefault="00D4141F" w:rsidP="00D4141F">
      <w:pPr>
        <w:numPr>
          <w:ilvl w:val="0"/>
          <w:numId w:val="2"/>
        </w:numPr>
        <w:ind w:left="0" w:firstLine="567"/>
        <w:jc w:val="both"/>
        <w:rPr>
          <w:sz w:val="28"/>
          <w:szCs w:val="28"/>
          <w:lang w:val="uk-UA"/>
        </w:rPr>
      </w:pPr>
      <w:r w:rsidRPr="00D4141F">
        <w:rPr>
          <w:sz w:val="28"/>
          <w:szCs w:val="28"/>
          <w:lang w:val="uk-UA"/>
        </w:rPr>
        <w:t>забезпечує належний технічний  стан транспортних засобів (за якими закріплений) та справність обладнання відповідно до вимог стандартів, що стосуються безпеки дорожнього руху і охорони навколишнього середовища;</w:t>
      </w:r>
    </w:p>
    <w:p w14:paraId="06A46D82" w14:textId="296585CD" w:rsidR="00D4141F" w:rsidRPr="00D4141F" w:rsidRDefault="00D4141F" w:rsidP="00D4141F">
      <w:pPr>
        <w:numPr>
          <w:ilvl w:val="0"/>
          <w:numId w:val="2"/>
        </w:numPr>
        <w:ind w:left="0" w:firstLine="567"/>
        <w:jc w:val="both"/>
        <w:rPr>
          <w:sz w:val="28"/>
          <w:szCs w:val="28"/>
          <w:lang w:val="uk-UA"/>
        </w:rPr>
      </w:pPr>
      <w:r w:rsidRPr="00D4141F">
        <w:rPr>
          <w:sz w:val="28"/>
          <w:szCs w:val="28"/>
          <w:lang w:val="uk-UA"/>
        </w:rPr>
        <w:t>усуває незначні експлуатаційні несправності рухомого складу, які виникли під час роботи і не потребують розбирання</w:t>
      </w:r>
      <w:r w:rsidR="002B78B4">
        <w:rPr>
          <w:sz w:val="28"/>
          <w:szCs w:val="28"/>
          <w:lang w:val="uk-UA"/>
        </w:rPr>
        <w:t>;</w:t>
      </w:r>
    </w:p>
    <w:p w14:paraId="6D09D4BD" w14:textId="4C434D52" w:rsidR="00D4141F" w:rsidRPr="00D4141F" w:rsidRDefault="00D4141F" w:rsidP="00D4141F">
      <w:pPr>
        <w:numPr>
          <w:ilvl w:val="0"/>
          <w:numId w:val="2"/>
        </w:numPr>
        <w:ind w:left="0" w:firstLine="567"/>
        <w:jc w:val="both"/>
        <w:rPr>
          <w:sz w:val="28"/>
          <w:szCs w:val="28"/>
          <w:lang w:val="uk-UA"/>
        </w:rPr>
      </w:pPr>
      <w:r w:rsidRPr="00D4141F">
        <w:rPr>
          <w:sz w:val="28"/>
          <w:szCs w:val="28"/>
          <w:lang w:val="uk-UA"/>
        </w:rPr>
        <w:t>оформляє дорожню документацію, вчасно її здає за</w:t>
      </w:r>
      <w:r w:rsidR="00363D96">
        <w:rPr>
          <w:sz w:val="28"/>
          <w:szCs w:val="28"/>
          <w:lang w:val="uk-UA"/>
        </w:rPr>
        <w:t>ц</w:t>
      </w:r>
      <w:r w:rsidRPr="00D4141F">
        <w:rPr>
          <w:sz w:val="28"/>
          <w:szCs w:val="28"/>
          <w:lang w:val="uk-UA"/>
        </w:rPr>
        <w:t>і</w:t>
      </w:r>
      <w:r w:rsidR="00363D96">
        <w:rPr>
          <w:sz w:val="28"/>
          <w:szCs w:val="28"/>
          <w:lang w:val="uk-UA"/>
        </w:rPr>
        <w:t>ка</w:t>
      </w:r>
      <w:r w:rsidRPr="00D4141F">
        <w:rPr>
          <w:sz w:val="28"/>
          <w:szCs w:val="28"/>
          <w:lang w:val="uk-UA"/>
        </w:rPr>
        <w:t>вленим особам;</w:t>
      </w:r>
    </w:p>
    <w:p w14:paraId="2D333F90" w14:textId="77777777" w:rsidR="00D4141F" w:rsidRPr="00D4141F" w:rsidRDefault="00D4141F" w:rsidP="00D4141F">
      <w:pPr>
        <w:numPr>
          <w:ilvl w:val="0"/>
          <w:numId w:val="2"/>
        </w:numPr>
        <w:ind w:left="0" w:firstLine="567"/>
        <w:jc w:val="both"/>
        <w:rPr>
          <w:sz w:val="28"/>
          <w:szCs w:val="28"/>
        </w:rPr>
      </w:pPr>
      <w:r w:rsidRPr="00D4141F">
        <w:rPr>
          <w:sz w:val="28"/>
          <w:szCs w:val="28"/>
          <w:lang w:val="uk-UA"/>
        </w:rPr>
        <w:t>виконує</w:t>
      </w:r>
      <w:r w:rsidRPr="00D4141F">
        <w:rPr>
          <w:sz w:val="28"/>
          <w:szCs w:val="28"/>
        </w:rPr>
        <w:t xml:space="preserve"> </w:t>
      </w:r>
      <w:proofErr w:type="spellStart"/>
      <w:r w:rsidRPr="00D4141F">
        <w:rPr>
          <w:sz w:val="28"/>
          <w:szCs w:val="28"/>
        </w:rPr>
        <w:t>завдання</w:t>
      </w:r>
      <w:proofErr w:type="spellEnd"/>
      <w:r w:rsidRPr="00D4141F">
        <w:rPr>
          <w:sz w:val="28"/>
          <w:szCs w:val="28"/>
        </w:rPr>
        <w:t xml:space="preserve"> по транспортному </w:t>
      </w:r>
      <w:proofErr w:type="spellStart"/>
      <w:r w:rsidRPr="00D4141F">
        <w:rPr>
          <w:sz w:val="28"/>
          <w:szCs w:val="28"/>
        </w:rPr>
        <w:t>забезпеченню</w:t>
      </w:r>
      <w:proofErr w:type="spellEnd"/>
      <w:r w:rsidRPr="00D4141F">
        <w:rPr>
          <w:sz w:val="28"/>
          <w:szCs w:val="28"/>
        </w:rPr>
        <w:t xml:space="preserve"> </w:t>
      </w:r>
      <w:r w:rsidRPr="00D4141F">
        <w:rPr>
          <w:sz w:val="28"/>
          <w:szCs w:val="28"/>
          <w:lang w:val="uk-UA"/>
        </w:rPr>
        <w:t xml:space="preserve">під час проведення </w:t>
      </w:r>
      <w:proofErr w:type="spellStart"/>
      <w:r w:rsidRPr="00D4141F">
        <w:rPr>
          <w:sz w:val="28"/>
          <w:szCs w:val="28"/>
        </w:rPr>
        <w:t>заходів</w:t>
      </w:r>
      <w:proofErr w:type="spellEnd"/>
      <w:r w:rsidRPr="00D4141F">
        <w:rPr>
          <w:sz w:val="28"/>
          <w:szCs w:val="28"/>
        </w:rPr>
        <w:t xml:space="preserve"> по </w:t>
      </w:r>
      <w:proofErr w:type="spellStart"/>
      <w:r w:rsidRPr="00D4141F">
        <w:rPr>
          <w:sz w:val="28"/>
          <w:szCs w:val="28"/>
        </w:rPr>
        <w:t>охороні</w:t>
      </w:r>
      <w:proofErr w:type="spellEnd"/>
      <w:r w:rsidRPr="00D4141F">
        <w:rPr>
          <w:sz w:val="28"/>
          <w:szCs w:val="28"/>
        </w:rPr>
        <w:t xml:space="preserve"> </w:t>
      </w:r>
      <w:proofErr w:type="spellStart"/>
      <w:r w:rsidRPr="00D4141F">
        <w:rPr>
          <w:sz w:val="28"/>
          <w:szCs w:val="28"/>
        </w:rPr>
        <w:t>судів</w:t>
      </w:r>
      <w:proofErr w:type="spellEnd"/>
      <w:r w:rsidRPr="00D4141F">
        <w:rPr>
          <w:sz w:val="28"/>
          <w:szCs w:val="28"/>
        </w:rPr>
        <w:t xml:space="preserve">, </w:t>
      </w:r>
      <w:proofErr w:type="spellStart"/>
      <w:r w:rsidRPr="00D4141F">
        <w:rPr>
          <w:sz w:val="28"/>
          <w:szCs w:val="28"/>
        </w:rPr>
        <w:t>органів</w:t>
      </w:r>
      <w:proofErr w:type="spellEnd"/>
      <w:r w:rsidRPr="00D4141F">
        <w:rPr>
          <w:sz w:val="28"/>
          <w:szCs w:val="28"/>
        </w:rPr>
        <w:t xml:space="preserve"> та </w:t>
      </w:r>
      <w:proofErr w:type="spellStart"/>
      <w:r w:rsidRPr="00D4141F">
        <w:rPr>
          <w:sz w:val="28"/>
          <w:szCs w:val="28"/>
        </w:rPr>
        <w:t>установ</w:t>
      </w:r>
      <w:proofErr w:type="spellEnd"/>
      <w:r w:rsidRPr="00D4141F">
        <w:rPr>
          <w:sz w:val="28"/>
          <w:szCs w:val="28"/>
        </w:rPr>
        <w:t xml:space="preserve"> </w:t>
      </w:r>
      <w:proofErr w:type="spellStart"/>
      <w:r w:rsidRPr="00D4141F">
        <w:rPr>
          <w:sz w:val="28"/>
          <w:szCs w:val="28"/>
        </w:rPr>
        <w:t>системи</w:t>
      </w:r>
      <w:proofErr w:type="spellEnd"/>
      <w:r w:rsidRPr="00D4141F">
        <w:rPr>
          <w:sz w:val="28"/>
          <w:szCs w:val="28"/>
        </w:rPr>
        <w:t xml:space="preserve"> </w:t>
      </w:r>
      <w:proofErr w:type="spellStart"/>
      <w:r w:rsidRPr="00D4141F">
        <w:rPr>
          <w:sz w:val="28"/>
          <w:szCs w:val="28"/>
        </w:rPr>
        <w:t>правосуддя</w:t>
      </w:r>
      <w:proofErr w:type="spellEnd"/>
      <w:r w:rsidRPr="00D4141F">
        <w:rPr>
          <w:sz w:val="28"/>
          <w:szCs w:val="28"/>
        </w:rPr>
        <w:t xml:space="preserve">. </w:t>
      </w:r>
    </w:p>
    <w:p w14:paraId="629D4565" w14:textId="776059A2" w:rsidR="00D4141F" w:rsidRPr="00D4141F" w:rsidRDefault="00D4141F" w:rsidP="00702068">
      <w:pPr>
        <w:tabs>
          <w:tab w:val="left" w:pos="3195"/>
        </w:tabs>
        <w:ind w:firstLine="567"/>
        <w:jc w:val="both"/>
        <w:rPr>
          <w:sz w:val="28"/>
          <w:szCs w:val="28"/>
          <w:lang w:val="uk-UA"/>
        </w:rPr>
      </w:pPr>
      <w:r w:rsidRPr="00D4141F">
        <w:rPr>
          <w:sz w:val="28"/>
          <w:szCs w:val="28"/>
          <w:lang w:val="uk-UA"/>
        </w:rPr>
        <w:t>7) за дорученням керівництва виконує інші повноваження, які належать до його компетенції.</w:t>
      </w:r>
      <w:bookmarkStart w:id="2" w:name="_GoBack"/>
      <w:bookmarkEnd w:id="2"/>
    </w:p>
    <w:p w14:paraId="511A800B" w14:textId="77777777" w:rsidR="00224EF4" w:rsidRPr="00DA1D13" w:rsidRDefault="00224EF4" w:rsidP="00224EF4">
      <w:pPr>
        <w:ind w:left="6" w:firstLine="702"/>
        <w:jc w:val="both"/>
        <w:rPr>
          <w:rFonts w:eastAsia="Calibri"/>
          <w:b/>
          <w:sz w:val="28"/>
          <w:szCs w:val="28"/>
          <w:lang w:val="uk-UA"/>
        </w:rPr>
      </w:pPr>
    </w:p>
    <w:p w14:paraId="00AF1246" w14:textId="77777777" w:rsidR="00224EF4" w:rsidRPr="00DA1D13" w:rsidRDefault="00224EF4" w:rsidP="00224EF4">
      <w:pPr>
        <w:tabs>
          <w:tab w:val="left" w:pos="3195"/>
        </w:tabs>
        <w:jc w:val="center"/>
        <w:rPr>
          <w:b/>
          <w:sz w:val="28"/>
          <w:szCs w:val="28"/>
          <w:lang w:val="uk-UA"/>
        </w:rPr>
      </w:pPr>
      <w:r w:rsidRPr="00DA1D13">
        <w:rPr>
          <w:b/>
          <w:sz w:val="28"/>
          <w:szCs w:val="28"/>
          <w:lang w:val="uk-UA"/>
        </w:rPr>
        <w:t>Умови оплати праці:</w:t>
      </w:r>
    </w:p>
    <w:p w14:paraId="575CA699" w14:textId="77777777" w:rsidR="00224EF4" w:rsidRPr="00DA1D13" w:rsidRDefault="00224EF4" w:rsidP="00224EF4">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8702B01" w14:textId="77777777" w:rsidR="00224EF4" w:rsidRPr="00DA1D13" w:rsidRDefault="00224EF4" w:rsidP="00224EF4">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2E8820" w14:textId="77777777" w:rsidR="00224EF4" w:rsidRPr="00DA1D13" w:rsidRDefault="00224EF4" w:rsidP="00224EF4">
      <w:pPr>
        <w:tabs>
          <w:tab w:val="left" w:pos="3195"/>
        </w:tabs>
        <w:rPr>
          <w:sz w:val="28"/>
          <w:szCs w:val="28"/>
          <w:lang w:val="uk-UA"/>
        </w:rPr>
      </w:pPr>
    </w:p>
    <w:p w14:paraId="6E290764" w14:textId="77777777" w:rsidR="00224EF4" w:rsidRPr="00DA1D13" w:rsidRDefault="00224EF4" w:rsidP="00224EF4">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370D8A61" w14:textId="77777777" w:rsidR="00224EF4" w:rsidRPr="00DA1D13" w:rsidRDefault="00224EF4" w:rsidP="00224EF4">
      <w:pPr>
        <w:tabs>
          <w:tab w:val="left" w:pos="3195"/>
        </w:tabs>
        <w:jc w:val="both"/>
        <w:rPr>
          <w:sz w:val="28"/>
          <w:szCs w:val="28"/>
          <w:lang w:val="uk-UA"/>
        </w:rPr>
      </w:pPr>
      <w:r w:rsidRPr="00DA1D13">
        <w:rPr>
          <w:sz w:val="28"/>
          <w:szCs w:val="28"/>
          <w:lang w:val="uk-UA"/>
        </w:rPr>
        <w:t xml:space="preserve">безстроково. </w:t>
      </w:r>
    </w:p>
    <w:p w14:paraId="1D82793E" w14:textId="77777777" w:rsidR="00224EF4" w:rsidRPr="00DA1D13" w:rsidRDefault="00224EF4" w:rsidP="00224EF4">
      <w:pPr>
        <w:tabs>
          <w:tab w:val="left" w:pos="3195"/>
        </w:tabs>
        <w:jc w:val="both"/>
        <w:rPr>
          <w:sz w:val="28"/>
          <w:szCs w:val="28"/>
          <w:lang w:val="uk-UA"/>
        </w:rPr>
      </w:pPr>
    </w:p>
    <w:p w14:paraId="3171F65F" w14:textId="77777777" w:rsidR="00224EF4" w:rsidRPr="00DA1D13" w:rsidRDefault="00224EF4" w:rsidP="00224EF4">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7C0572D9"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813F4F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30A913E0"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616C4D1E"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12D7627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6BE8947D"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549580E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067E598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383CB049"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0B43B51E"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3F87F626"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5DFAD6C3" w14:textId="77777777" w:rsidR="00224EF4" w:rsidRPr="00DA1D13" w:rsidRDefault="00224EF4" w:rsidP="00224EF4">
      <w:pPr>
        <w:tabs>
          <w:tab w:val="left" w:pos="3195"/>
        </w:tabs>
        <w:ind w:firstLine="567"/>
        <w:jc w:val="both"/>
        <w:rPr>
          <w:sz w:val="28"/>
          <w:szCs w:val="28"/>
          <w:lang w:val="uk-UA"/>
        </w:rPr>
      </w:pPr>
    </w:p>
    <w:p w14:paraId="7B0DD13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5C1F93FA" w14:textId="77777777" w:rsidR="00224EF4" w:rsidRPr="004536D3" w:rsidRDefault="00224EF4" w:rsidP="00224EF4">
      <w:pPr>
        <w:tabs>
          <w:tab w:val="left" w:pos="3195"/>
        </w:tabs>
        <w:ind w:firstLine="567"/>
        <w:jc w:val="both"/>
        <w:rPr>
          <w:sz w:val="28"/>
          <w:szCs w:val="28"/>
          <w:lang w:val="uk-UA"/>
        </w:rPr>
      </w:pPr>
    </w:p>
    <w:p w14:paraId="427CC0CD" w14:textId="5169920D" w:rsidR="00224EF4" w:rsidRPr="004536D3" w:rsidRDefault="00224EF4" w:rsidP="00224EF4">
      <w:pPr>
        <w:tabs>
          <w:tab w:val="left" w:pos="3195"/>
        </w:tabs>
        <w:ind w:firstLine="567"/>
        <w:jc w:val="both"/>
        <w:rPr>
          <w:b/>
          <w:sz w:val="28"/>
          <w:szCs w:val="28"/>
          <w:lang w:val="uk-UA"/>
        </w:rPr>
      </w:pPr>
      <w:r w:rsidRPr="004536D3">
        <w:rPr>
          <w:b/>
          <w:sz w:val="28"/>
          <w:szCs w:val="28"/>
          <w:lang w:val="uk-UA"/>
        </w:rPr>
        <w:t xml:space="preserve">Документи приймаються з </w:t>
      </w:r>
      <w:r w:rsidR="004536D3" w:rsidRPr="004536D3">
        <w:rPr>
          <w:b/>
          <w:sz w:val="28"/>
          <w:szCs w:val="28"/>
          <w:lang w:val="uk-UA"/>
        </w:rPr>
        <w:t>17</w:t>
      </w:r>
      <w:r w:rsidRPr="004536D3">
        <w:rPr>
          <w:b/>
          <w:sz w:val="28"/>
          <w:szCs w:val="28"/>
          <w:lang w:val="uk-UA"/>
        </w:rPr>
        <w:t xml:space="preserve"> </w:t>
      </w:r>
      <w:r w:rsidR="004536D3" w:rsidRPr="004536D3">
        <w:rPr>
          <w:b/>
          <w:sz w:val="28"/>
          <w:szCs w:val="28"/>
          <w:lang w:val="uk-UA"/>
        </w:rPr>
        <w:t>лип</w:t>
      </w:r>
      <w:r w:rsidRPr="004536D3">
        <w:rPr>
          <w:b/>
          <w:sz w:val="28"/>
          <w:szCs w:val="28"/>
          <w:lang w:val="uk-UA"/>
        </w:rPr>
        <w:t xml:space="preserve">ня 2024 року по </w:t>
      </w:r>
      <w:r w:rsidR="004536D3" w:rsidRPr="004536D3">
        <w:rPr>
          <w:b/>
          <w:sz w:val="28"/>
          <w:szCs w:val="28"/>
          <w:lang w:val="uk-UA"/>
        </w:rPr>
        <w:t>26</w:t>
      </w:r>
      <w:r w:rsidRPr="004536D3">
        <w:rPr>
          <w:b/>
          <w:sz w:val="28"/>
          <w:szCs w:val="28"/>
          <w:lang w:val="uk-UA"/>
        </w:rPr>
        <w:t xml:space="preserve"> </w:t>
      </w:r>
      <w:r w:rsidR="004536D3" w:rsidRPr="004536D3">
        <w:rPr>
          <w:b/>
          <w:sz w:val="28"/>
          <w:szCs w:val="28"/>
          <w:lang w:val="uk-UA"/>
        </w:rPr>
        <w:t>лип</w:t>
      </w:r>
      <w:r w:rsidRPr="004536D3">
        <w:rPr>
          <w:b/>
          <w:sz w:val="28"/>
          <w:szCs w:val="28"/>
          <w:lang w:val="uk-UA"/>
        </w:rPr>
        <w:t>ня 2024</w:t>
      </w:r>
      <w:r w:rsidRPr="004536D3">
        <w:rPr>
          <w:b/>
          <w:bCs/>
          <w:sz w:val="28"/>
          <w:szCs w:val="28"/>
          <w:lang w:val="uk-UA"/>
        </w:rPr>
        <w:t xml:space="preserve"> року</w:t>
      </w:r>
      <w:r w:rsidRPr="004536D3">
        <w:rPr>
          <w:b/>
          <w:sz w:val="28"/>
          <w:szCs w:val="28"/>
          <w:lang w:val="uk-UA"/>
        </w:rPr>
        <w:t> </w:t>
      </w:r>
      <w:r w:rsidRPr="004536D3">
        <w:rPr>
          <w:sz w:val="28"/>
          <w:szCs w:val="28"/>
          <w:lang w:val="uk-UA"/>
        </w:rPr>
        <w:t xml:space="preserve">(з понеділка по четвер з 08.00 год. по 17.00 год, у п’ятницю з 08.00 год. по 15.45 год., </w:t>
      </w:r>
      <w:r w:rsidRPr="004536D3">
        <w:rPr>
          <w:sz w:val="28"/>
          <w:szCs w:val="28"/>
          <w:shd w:val="clear" w:color="auto" w:fill="FFFFFF"/>
          <w:lang w:val="uk-UA"/>
        </w:rPr>
        <w:t>перерва на обід з 13.00 год. по 13.45 год.</w:t>
      </w:r>
      <w:r w:rsidRPr="004536D3">
        <w:rPr>
          <w:sz w:val="28"/>
          <w:szCs w:val="28"/>
          <w:lang w:val="uk-UA"/>
        </w:rPr>
        <w:t>)</w:t>
      </w:r>
      <w:r w:rsidRPr="004536D3">
        <w:rPr>
          <w:b/>
          <w:sz w:val="28"/>
          <w:szCs w:val="28"/>
          <w:lang w:val="uk-UA"/>
        </w:rPr>
        <w:t>, за адресою: м. Івано-Франківськ, вул. Національної Гвардії, 14а.</w:t>
      </w:r>
    </w:p>
    <w:p w14:paraId="46FD504A" w14:textId="77777777" w:rsidR="00224EF4" w:rsidRPr="004536D3" w:rsidRDefault="00224EF4" w:rsidP="00224EF4">
      <w:pPr>
        <w:tabs>
          <w:tab w:val="left" w:pos="3195"/>
        </w:tabs>
        <w:ind w:firstLine="567"/>
        <w:jc w:val="both"/>
        <w:rPr>
          <w:sz w:val="28"/>
          <w:szCs w:val="28"/>
          <w:lang w:val="uk-UA"/>
        </w:rPr>
      </w:pPr>
    </w:p>
    <w:p w14:paraId="7EFDFC39" w14:textId="63D62FEB" w:rsidR="00224EF4" w:rsidRPr="00DA1D13" w:rsidRDefault="00224EF4" w:rsidP="00224EF4">
      <w:pPr>
        <w:tabs>
          <w:tab w:val="left" w:pos="3195"/>
        </w:tabs>
        <w:ind w:firstLine="567"/>
        <w:jc w:val="both"/>
        <w:rPr>
          <w:sz w:val="28"/>
          <w:szCs w:val="28"/>
          <w:lang w:val="uk-UA"/>
        </w:rPr>
      </w:pPr>
      <w:r w:rsidRPr="004536D3">
        <w:rPr>
          <w:sz w:val="28"/>
          <w:szCs w:val="28"/>
          <w:lang w:val="uk-UA"/>
        </w:rPr>
        <w:t>На контролера ІІ категорії (водія</w:t>
      </w:r>
      <w:r w:rsidR="00191C2B" w:rsidRPr="004536D3">
        <w:rPr>
          <w:sz w:val="28"/>
          <w:szCs w:val="28"/>
          <w:lang w:val="uk-UA"/>
        </w:rPr>
        <w:t xml:space="preserve">) автомобільного </w:t>
      </w:r>
      <w:r w:rsidR="00191C2B">
        <w:rPr>
          <w:sz w:val="28"/>
          <w:szCs w:val="28"/>
          <w:lang w:val="uk-UA"/>
        </w:rPr>
        <w:t>відділення господарського взводу</w:t>
      </w:r>
      <w:r w:rsidRPr="00DA1D13">
        <w:rPr>
          <w:sz w:val="28"/>
          <w:szCs w:val="28"/>
          <w:lang w:val="uk-UA"/>
        </w:rPr>
        <w:t xml:space="preserve">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0C212A3" w14:textId="77777777" w:rsidR="00224EF4" w:rsidRPr="00DA1D13" w:rsidRDefault="00224EF4" w:rsidP="00224EF4">
      <w:pPr>
        <w:tabs>
          <w:tab w:val="left" w:pos="3195"/>
        </w:tabs>
        <w:jc w:val="both"/>
        <w:rPr>
          <w:sz w:val="28"/>
          <w:szCs w:val="28"/>
          <w:lang w:val="uk-UA"/>
        </w:rPr>
      </w:pPr>
    </w:p>
    <w:p w14:paraId="6051E1D6" w14:textId="77777777" w:rsidR="00224EF4" w:rsidRPr="00DA1D13" w:rsidRDefault="00224EF4" w:rsidP="00224EF4">
      <w:pPr>
        <w:tabs>
          <w:tab w:val="left" w:pos="3195"/>
        </w:tabs>
        <w:ind w:firstLine="567"/>
        <w:jc w:val="center"/>
        <w:rPr>
          <w:sz w:val="28"/>
          <w:szCs w:val="28"/>
          <w:lang w:val="uk-UA"/>
        </w:rPr>
      </w:pPr>
      <w:r w:rsidRPr="00DA1D13">
        <w:rPr>
          <w:b/>
          <w:sz w:val="28"/>
          <w:szCs w:val="28"/>
          <w:lang w:val="uk-UA"/>
        </w:rPr>
        <w:lastRenderedPageBreak/>
        <w:t>Місце, дата та час початку проведення конкурсу:</w:t>
      </w:r>
    </w:p>
    <w:p w14:paraId="4051BADD" w14:textId="3B4B4324" w:rsidR="00224EF4" w:rsidRPr="0035625E" w:rsidRDefault="00224EF4" w:rsidP="00224EF4">
      <w:pPr>
        <w:tabs>
          <w:tab w:val="left" w:pos="3195"/>
        </w:tabs>
        <w:ind w:firstLine="567"/>
        <w:jc w:val="both"/>
        <w:rPr>
          <w:b/>
          <w:bCs/>
          <w:color w:val="FF0000"/>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004536D3">
        <w:rPr>
          <w:b/>
          <w:bCs/>
          <w:sz w:val="28"/>
          <w:szCs w:val="28"/>
          <w:lang w:val="uk-UA"/>
        </w:rPr>
        <w:t>30</w:t>
      </w:r>
      <w:r w:rsidRPr="00DB5ECF">
        <w:rPr>
          <w:b/>
          <w:bCs/>
          <w:sz w:val="28"/>
          <w:szCs w:val="28"/>
          <w:lang w:val="uk-UA"/>
        </w:rPr>
        <w:t xml:space="preserve"> </w:t>
      </w:r>
      <w:r w:rsidR="004536D3">
        <w:rPr>
          <w:b/>
          <w:bCs/>
          <w:sz w:val="28"/>
          <w:szCs w:val="28"/>
          <w:lang w:val="uk-UA"/>
        </w:rPr>
        <w:t>лип</w:t>
      </w:r>
      <w:r>
        <w:rPr>
          <w:b/>
          <w:bCs/>
          <w:sz w:val="28"/>
          <w:szCs w:val="28"/>
          <w:lang w:val="uk-UA"/>
        </w:rPr>
        <w:t>ня</w:t>
      </w:r>
      <w:r w:rsidRPr="00DB5ECF">
        <w:rPr>
          <w:b/>
          <w:bCs/>
          <w:sz w:val="28"/>
          <w:szCs w:val="28"/>
          <w:lang w:val="uk-UA"/>
        </w:rPr>
        <w:t xml:space="preserve"> 2024 року</w:t>
      </w:r>
      <w:r w:rsidRPr="0035625E">
        <w:rPr>
          <w:b/>
          <w:bCs/>
          <w:color w:val="FF0000"/>
          <w:sz w:val="28"/>
          <w:szCs w:val="28"/>
          <w:lang w:val="uk-UA"/>
        </w:rPr>
        <w:t xml:space="preserve"> </w:t>
      </w:r>
      <w:r w:rsidRPr="000D1ED0">
        <w:rPr>
          <w:b/>
          <w:bCs/>
          <w:sz w:val="28"/>
          <w:szCs w:val="28"/>
          <w:lang w:val="uk-UA"/>
        </w:rPr>
        <w:t>о 09 год. 00 хв.</w:t>
      </w:r>
    </w:p>
    <w:p w14:paraId="1A7A8E3F" w14:textId="77777777" w:rsidR="00224EF4" w:rsidRPr="00DA1D13" w:rsidRDefault="00224EF4" w:rsidP="00224EF4">
      <w:pPr>
        <w:tabs>
          <w:tab w:val="left" w:pos="3195"/>
        </w:tabs>
        <w:jc w:val="both"/>
        <w:rPr>
          <w:bCs/>
          <w:sz w:val="28"/>
          <w:szCs w:val="28"/>
          <w:lang w:val="uk-UA"/>
        </w:rPr>
      </w:pPr>
    </w:p>
    <w:p w14:paraId="6AAFD82E" w14:textId="77777777" w:rsidR="00224EF4" w:rsidRPr="00DA1D13" w:rsidRDefault="00224EF4" w:rsidP="00224EF4">
      <w:pPr>
        <w:tabs>
          <w:tab w:val="left" w:pos="3195"/>
        </w:tabs>
        <w:ind w:firstLine="567"/>
        <w:jc w:val="both"/>
        <w:rPr>
          <w:sz w:val="28"/>
          <w:szCs w:val="28"/>
          <w:lang w:val="uk-UA"/>
        </w:rPr>
      </w:pPr>
      <w:r w:rsidRPr="00DA1D13">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77055FFB" w14:textId="77777777" w:rsidR="00224EF4" w:rsidRPr="00E2162A" w:rsidRDefault="00224EF4" w:rsidP="00224EF4">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7" w:history="1">
        <w:r w:rsidRPr="000D1ED0">
          <w:rPr>
            <w:rStyle w:val="a3"/>
            <w:bCs/>
            <w:color w:val="auto"/>
            <w:sz w:val="28"/>
            <w:szCs w:val="28"/>
            <w:lang w:val="uk-UA"/>
          </w:rPr>
          <w:t>@sso.gov.ua</w:t>
        </w:r>
      </w:hyperlink>
    </w:p>
    <w:p w14:paraId="24402961" w14:textId="77777777" w:rsidR="00224EF4" w:rsidRPr="00DA1D13" w:rsidRDefault="00224EF4" w:rsidP="00224EF4">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224EF4" w:rsidRPr="00DA1D13" w14:paraId="6DF8945A" w14:textId="77777777" w:rsidTr="00B63438">
        <w:trPr>
          <w:trHeight w:val="483"/>
        </w:trPr>
        <w:tc>
          <w:tcPr>
            <w:tcW w:w="9385" w:type="dxa"/>
            <w:gridSpan w:val="2"/>
            <w:hideMark/>
          </w:tcPr>
          <w:p w14:paraId="4C803831" w14:textId="77777777" w:rsidR="00224EF4" w:rsidRPr="00DA1D13" w:rsidRDefault="00224EF4" w:rsidP="00B63438">
            <w:pPr>
              <w:tabs>
                <w:tab w:val="left" w:pos="3195"/>
              </w:tabs>
              <w:jc w:val="center"/>
              <w:rPr>
                <w:b/>
                <w:sz w:val="28"/>
                <w:szCs w:val="28"/>
                <w:lang w:val="uk-UA"/>
              </w:rPr>
            </w:pPr>
            <w:r w:rsidRPr="00DA1D13">
              <w:rPr>
                <w:b/>
                <w:sz w:val="28"/>
                <w:szCs w:val="28"/>
                <w:lang w:val="uk-UA"/>
              </w:rPr>
              <w:t>Кваліфікаційні вимоги</w:t>
            </w:r>
          </w:p>
        </w:tc>
      </w:tr>
      <w:tr w:rsidR="00224EF4" w:rsidRPr="00DA1D13" w14:paraId="45B1EB8C" w14:textId="77777777" w:rsidTr="00B63438">
        <w:trPr>
          <w:trHeight w:val="408"/>
        </w:trPr>
        <w:tc>
          <w:tcPr>
            <w:tcW w:w="4081" w:type="dxa"/>
            <w:hideMark/>
          </w:tcPr>
          <w:p w14:paraId="746037C1" w14:textId="77777777" w:rsidR="00224EF4" w:rsidRPr="00DA1D13" w:rsidRDefault="00224EF4" w:rsidP="00B63438">
            <w:pPr>
              <w:tabs>
                <w:tab w:val="left" w:pos="3195"/>
              </w:tabs>
              <w:jc w:val="both"/>
              <w:rPr>
                <w:sz w:val="28"/>
                <w:szCs w:val="28"/>
                <w:lang w:val="uk-UA"/>
              </w:rPr>
            </w:pPr>
            <w:r w:rsidRPr="00DA1D13">
              <w:rPr>
                <w:sz w:val="28"/>
                <w:szCs w:val="28"/>
                <w:lang w:val="uk-UA"/>
              </w:rPr>
              <w:t>1. Освіта</w:t>
            </w:r>
          </w:p>
        </w:tc>
        <w:tc>
          <w:tcPr>
            <w:tcW w:w="5304" w:type="dxa"/>
            <w:hideMark/>
          </w:tcPr>
          <w:p w14:paraId="2A47D915" w14:textId="77777777" w:rsidR="00224EF4" w:rsidRPr="00DA1D13" w:rsidRDefault="00224EF4" w:rsidP="00B63438">
            <w:pPr>
              <w:jc w:val="both"/>
              <w:rPr>
                <w:sz w:val="28"/>
                <w:szCs w:val="28"/>
                <w:lang w:val="uk-UA"/>
              </w:rPr>
            </w:pPr>
            <w:r w:rsidRPr="00DA1D13">
              <w:rPr>
                <w:sz w:val="28"/>
                <w:szCs w:val="28"/>
                <w:lang w:val="uk-UA"/>
              </w:rPr>
              <w:t xml:space="preserve">повна загальна середня </w:t>
            </w:r>
          </w:p>
          <w:p w14:paraId="215FB8BF" w14:textId="77777777" w:rsidR="00224EF4" w:rsidRPr="00DA1D13" w:rsidRDefault="00224EF4" w:rsidP="00B63438">
            <w:pPr>
              <w:ind w:left="6" w:right="-3" w:hanging="6"/>
              <w:contextualSpacing/>
              <w:jc w:val="both"/>
              <w:rPr>
                <w:rFonts w:eastAsia="Calibri"/>
                <w:sz w:val="28"/>
                <w:szCs w:val="28"/>
                <w:lang w:val="uk-UA"/>
              </w:rPr>
            </w:pPr>
          </w:p>
          <w:p w14:paraId="703F411D" w14:textId="77777777" w:rsidR="00224EF4" w:rsidRPr="00DA1D13" w:rsidRDefault="00224EF4" w:rsidP="00B63438">
            <w:pPr>
              <w:tabs>
                <w:tab w:val="left" w:pos="3195"/>
              </w:tabs>
              <w:jc w:val="both"/>
              <w:rPr>
                <w:sz w:val="28"/>
                <w:szCs w:val="28"/>
                <w:lang w:val="uk-UA"/>
              </w:rPr>
            </w:pPr>
          </w:p>
        </w:tc>
      </w:tr>
      <w:tr w:rsidR="00224EF4" w:rsidRPr="00DA1D13" w14:paraId="6C76DF04" w14:textId="77777777" w:rsidTr="00B63438">
        <w:trPr>
          <w:trHeight w:val="408"/>
        </w:trPr>
        <w:tc>
          <w:tcPr>
            <w:tcW w:w="4081" w:type="dxa"/>
            <w:hideMark/>
          </w:tcPr>
          <w:p w14:paraId="55A636FF" w14:textId="77777777" w:rsidR="00224EF4" w:rsidRPr="00DA1D13" w:rsidRDefault="00224EF4" w:rsidP="00B63438">
            <w:pPr>
              <w:tabs>
                <w:tab w:val="left" w:pos="3195"/>
              </w:tabs>
              <w:jc w:val="both"/>
              <w:rPr>
                <w:sz w:val="28"/>
                <w:szCs w:val="28"/>
                <w:lang w:val="uk-UA"/>
              </w:rPr>
            </w:pPr>
            <w:r w:rsidRPr="00DA1D13">
              <w:rPr>
                <w:sz w:val="28"/>
                <w:szCs w:val="28"/>
                <w:lang w:val="uk-UA"/>
              </w:rPr>
              <w:t>2. Досвід роботи</w:t>
            </w:r>
          </w:p>
        </w:tc>
        <w:tc>
          <w:tcPr>
            <w:tcW w:w="5304" w:type="dxa"/>
          </w:tcPr>
          <w:p w14:paraId="6498A602" w14:textId="77777777" w:rsidR="00224EF4" w:rsidRPr="00DA1D13" w:rsidRDefault="00224EF4" w:rsidP="00B63438">
            <w:pPr>
              <w:jc w:val="both"/>
              <w:rPr>
                <w:sz w:val="28"/>
                <w:szCs w:val="28"/>
                <w:lang w:val="uk-UA"/>
              </w:rPr>
            </w:pPr>
            <w:r w:rsidRPr="00DA1D13">
              <w:rPr>
                <w:sz w:val="28"/>
                <w:szCs w:val="28"/>
                <w:lang w:val="uk-UA"/>
              </w:rPr>
              <w:t>спеціального досвіду роботи (служби) не потребує</w:t>
            </w:r>
          </w:p>
          <w:p w14:paraId="4F257E9B" w14:textId="77777777" w:rsidR="00224EF4" w:rsidRPr="00DA1D13" w:rsidRDefault="00224EF4" w:rsidP="00B63438">
            <w:pPr>
              <w:tabs>
                <w:tab w:val="left" w:pos="3195"/>
              </w:tabs>
              <w:jc w:val="both"/>
              <w:rPr>
                <w:sz w:val="28"/>
                <w:szCs w:val="28"/>
                <w:lang w:val="uk-UA"/>
              </w:rPr>
            </w:pPr>
          </w:p>
        </w:tc>
      </w:tr>
      <w:tr w:rsidR="00224EF4" w:rsidRPr="00DA1D13" w14:paraId="3AA26B65" w14:textId="77777777" w:rsidTr="00B63438">
        <w:trPr>
          <w:trHeight w:val="408"/>
        </w:trPr>
        <w:tc>
          <w:tcPr>
            <w:tcW w:w="4081" w:type="dxa"/>
            <w:hideMark/>
          </w:tcPr>
          <w:p w14:paraId="27568D12" w14:textId="77777777" w:rsidR="00224EF4" w:rsidRPr="00DA1D13" w:rsidRDefault="00224EF4" w:rsidP="00B63438">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3E6EC5AE" w14:textId="77777777" w:rsidR="00224EF4" w:rsidRPr="00DA1D13" w:rsidRDefault="00224EF4" w:rsidP="00B63438">
            <w:pPr>
              <w:tabs>
                <w:tab w:val="left" w:pos="3195"/>
              </w:tabs>
              <w:jc w:val="both"/>
              <w:rPr>
                <w:sz w:val="28"/>
                <w:szCs w:val="28"/>
                <w:lang w:val="uk-UA"/>
              </w:rPr>
            </w:pPr>
            <w:r>
              <w:rPr>
                <w:sz w:val="28"/>
                <w:szCs w:val="28"/>
                <w:lang w:val="uk-UA"/>
              </w:rPr>
              <w:t xml:space="preserve">    </w:t>
            </w:r>
            <w:r w:rsidRPr="00DA1D13">
              <w:rPr>
                <w:sz w:val="28"/>
                <w:szCs w:val="28"/>
                <w:lang w:val="uk-UA"/>
              </w:rPr>
              <w:t>вільне володіння державною мовою</w:t>
            </w:r>
          </w:p>
        </w:tc>
      </w:tr>
    </w:tbl>
    <w:p w14:paraId="03FECA9A" w14:textId="77777777" w:rsidR="00224EF4" w:rsidRPr="00DA1D13" w:rsidRDefault="00224EF4" w:rsidP="00224EF4">
      <w:pPr>
        <w:pStyle w:val="aa"/>
        <w:tabs>
          <w:tab w:val="left" w:pos="3402"/>
          <w:tab w:val="left" w:pos="5670"/>
        </w:tabs>
        <w:jc w:val="center"/>
        <w:rPr>
          <w:rStyle w:val="ab"/>
          <w:sz w:val="28"/>
          <w:szCs w:val="28"/>
          <w:lang w:val="uk-UA"/>
        </w:rPr>
      </w:pPr>
    </w:p>
    <w:p w14:paraId="60AF1F4E" w14:textId="77777777" w:rsidR="00224EF4" w:rsidRPr="00DA1D13" w:rsidRDefault="00224EF4" w:rsidP="00224EF4">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224EF4" w:rsidRPr="00DA1D13" w14:paraId="08BB1F57" w14:textId="77777777" w:rsidTr="00B63438">
        <w:tc>
          <w:tcPr>
            <w:tcW w:w="4249" w:type="dxa"/>
            <w:shd w:val="clear" w:color="auto" w:fill="auto"/>
            <w:tcMar>
              <w:top w:w="0" w:type="dxa"/>
              <w:left w:w="0" w:type="dxa"/>
              <w:bottom w:w="0" w:type="dxa"/>
              <w:right w:w="0" w:type="dxa"/>
            </w:tcMar>
          </w:tcPr>
          <w:p w14:paraId="3950D75E" w14:textId="77777777" w:rsidR="00224EF4" w:rsidRPr="00DA1D13" w:rsidRDefault="00224EF4" w:rsidP="00B63438">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6D62F76E"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224EF4" w:rsidRPr="00DA1D13" w14:paraId="0A06E8D6" w14:textId="77777777" w:rsidTr="00B63438">
        <w:tc>
          <w:tcPr>
            <w:tcW w:w="4253" w:type="dxa"/>
            <w:shd w:val="clear" w:color="auto" w:fill="auto"/>
            <w:tcMar>
              <w:top w:w="0" w:type="dxa"/>
              <w:left w:w="0" w:type="dxa"/>
              <w:bottom w:w="0" w:type="dxa"/>
              <w:right w:w="0" w:type="dxa"/>
            </w:tcMar>
          </w:tcPr>
          <w:p w14:paraId="0DAE0122" w14:textId="77777777" w:rsidR="00224EF4" w:rsidRPr="00DA1D13" w:rsidRDefault="00224EF4" w:rsidP="00B6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676E357D" w14:textId="77777777" w:rsidR="00224EF4" w:rsidRPr="00DA1D13" w:rsidRDefault="00224EF4" w:rsidP="00B63438">
            <w:pPr>
              <w:pStyle w:val="aa"/>
              <w:tabs>
                <w:tab w:val="left" w:pos="5670"/>
              </w:tabs>
              <w:ind w:left="426" w:right="148"/>
              <w:jc w:val="both"/>
              <w:rPr>
                <w:sz w:val="28"/>
                <w:szCs w:val="28"/>
                <w:lang w:val="uk-UA"/>
              </w:rPr>
            </w:pPr>
          </w:p>
        </w:tc>
      </w:tr>
      <w:tr w:rsidR="00224EF4" w:rsidRPr="00DA1D13" w14:paraId="3FEC1ACD" w14:textId="77777777" w:rsidTr="00B63438">
        <w:tc>
          <w:tcPr>
            <w:tcW w:w="4253" w:type="dxa"/>
            <w:shd w:val="clear" w:color="auto" w:fill="auto"/>
            <w:tcMar>
              <w:top w:w="0" w:type="dxa"/>
              <w:left w:w="0" w:type="dxa"/>
              <w:bottom w:w="0" w:type="dxa"/>
              <w:right w:w="0" w:type="dxa"/>
            </w:tcMar>
          </w:tcPr>
          <w:p w14:paraId="461F06D9" w14:textId="77777777" w:rsidR="00224EF4" w:rsidRPr="00DA1D13" w:rsidRDefault="00224EF4" w:rsidP="00B63438">
            <w:pPr>
              <w:pStyle w:val="aa"/>
              <w:tabs>
                <w:tab w:val="left" w:pos="5670"/>
              </w:tabs>
              <w:rPr>
                <w:sz w:val="28"/>
                <w:szCs w:val="28"/>
                <w:lang w:val="uk-UA"/>
              </w:rPr>
            </w:pPr>
            <w:r w:rsidRPr="00DA1D13">
              <w:rPr>
                <w:sz w:val="28"/>
                <w:szCs w:val="28"/>
                <w:lang w:val="uk-UA"/>
              </w:rPr>
              <w:t>2.Командна робота та взаємодія</w:t>
            </w:r>
          </w:p>
          <w:p w14:paraId="2F569A02" w14:textId="77777777" w:rsidR="00224EF4" w:rsidRPr="00DA1D13" w:rsidRDefault="00224EF4" w:rsidP="00B63438">
            <w:pPr>
              <w:pStyle w:val="aa"/>
              <w:tabs>
                <w:tab w:val="left" w:pos="5670"/>
              </w:tabs>
              <w:rPr>
                <w:sz w:val="28"/>
                <w:szCs w:val="28"/>
                <w:lang w:val="uk-UA"/>
              </w:rPr>
            </w:pPr>
          </w:p>
          <w:p w14:paraId="285F1D23" w14:textId="77777777" w:rsidR="00224EF4" w:rsidRPr="00DA1D13" w:rsidRDefault="00224EF4" w:rsidP="00B6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63ED9C75"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2D981F0E" w14:textId="77777777" w:rsidR="00224EF4" w:rsidRPr="00DA1D13" w:rsidRDefault="00224EF4" w:rsidP="00B63438">
            <w:pPr>
              <w:pStyle w:val="aa"/>
              <w:tabs>
                <w:tab w:val="left" w:pos="5670"/>
              </w:tabs>
              <w:ind w:left="141" w:right="148"/>
              <w:rPr>
                <w:sz w:val="28"/>
                <w:szCs w:val="28"/>
                <w:lang w:val="uk-UA"/>
              </w:rPr>
            </w:pPr>
          </w:p>
        </w:tc>
      </w:tr>
      <w:tr w:rsidR="00224EF4" w:rsidRPr="00DA1D13" w14:paraId="045907D5" w14:textId="77777777" w:rsidTr="00B63438">
        <w:tc>
          <w:tcPr>
            <w:tcW w:w="4253" w:type="dxa"/>
            <w:shd w:val="clear" w:color="auto" w:fill="auto"/>
            <w:tcMar>
              <w:top w:w="0" w:type="dxa"/>
              <w:left w:w="0" w:type="dxa"/>
              <w:bottom w:w="0" w:type="dxa"/>
              <w:right w:w="0" w:type="dxa"/>
            </w:tcMar>
          </w:tcPr>
          <w:p w14:paraId="5FCD0595" w14:textId="77777777" w:rsidR="00224EF4" w:rsidRPr="00DA1D13" w:rsidRDefault="00224EF4" w:rsidP="00B63438">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575C2089"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rPr>
              <w:t>стресостійкість,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224EF4" w:rsidRPr="00DA1D13" w14:paraId="444A36C2" w14:textId="77777777" w:rsidTr="00B63438">
        <w:tc>
          <w:tcPr>
            <w:tcW w:w="4253" w:type="dxa"/>
            <w:shd w:val="clear" w:color="auto" w:fill="auto"/>
            <w:tcMar>
              <w:top w:w="0" w:type="dxa"/>
              <w:left w:w="0" w:type="dxa"/>
              <w:bottom w:w="0" w:type="dxa"/>
              <w:right w:w="0" w:type="dxa"/>
            </w:tcMar>
          </w:tcPr>
          <w:p w14:paraId="668E249C" w14:textId="77777777" w:rsidR="00224EF4" w:rsidRPr="00DA1D13" w:rsidRDefault="00224EF4" w:rsidP="00B63438">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761F5148"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2A7E247A" w14:textId="77777777" w:rsidR="00224EF4" w:rsidRPr="00DA1D13" w:rsidRDefault="00224EF4" w:rsidP="00B63438">
            <w:pPr>
              <w:pStyle w:val="aa"/>
              <w:tabs>
                <w:tab w:val="left" w:pos="5670"/>
              </w:tabs>
              <w:ind w:left="141" w:right="148"/>
              <w:jc w:val="both"/>
              <w:rPr>
                <w:sz w:val="28"/>
                <w:szCs w:val="28"/>
                <w:lang w:val="uk-UA"/>
              </w:rPr>
            </w:pPr>
          </w:p>
        </w:tc>
      </w:tr>
    </w:tbl>
    <w:p w14:paraId="0B8D1664" w14:textId="77777777" w:rsidR="008E4F2C" w:rsidRDefault="00224EF4" w:rsidP="00224EF4">
      <w:pPr>
        <w:spacing w:before="240"/>
        <w:ind w:firstLine="851"/>
        <w:rPr>
          <w:b/>
          <w:sz w:val="28"/>
          <w:szCs w:val="28"/>
          <w:lang w:val="uk-UA"/>
        </w:rPr>
      </w:pPr>
      <w:r w:rsidRPr="00DA1D13">
        <w:rPr>
          <w:b/>
          <w:sz w:val="28"/>
          <w:szCs w:val="28"/>
          <w:lang w:val="uk-UA"/>
        </w:rPr>
        <w:t xml:space="preserve">                                  </w:t>
      </w:r>
    </w:p>
    <w:p w14:paraId="3657FC93" w14:textId="77777777" w:rsidR="008E4F2C" w:rsidRDefault="008E4F2C" w:rsidP="00224EF4">
      <w:pPr>
        <w:spacing w:before="240"/>
        <w:ind w:firstLine="851"/>
        <w:rPr>
          <w:b/>
          <w:sz w:val="28"/>
          <w:szCs w:val="28"/>
          <w:lang w:val="uk-UA"/>
        </w:rPr>
      </w:pPr>
    </w:p>
    <w:p w14:paraId="6E239387" w14:textId="688176AE" w:rsidR="00224EF4" w:rsidRPr="00DA1D13" w:rsidRDefault="00224EF4" w:rsidP="008E4F2C">
      <w:pPr>
        <w:spacing w:before="240"/>
        <w:ind w:firstLine="851"/>
        <w:jc w:val="center"/>
        <w:rPr>
          <w:b/>
          <w:sz w:val="28"/>
          <w:szCs w:val="28"/>
          <w:lang w:val="uk-UA"/>
        </w:rPr>
      </w:pPr>
      <w:r w:rsidRPr="00DA1D13">
        <w:rPr>
          <w:b/>
          <w:sz w:val="28"/>
          <w:szCs w:val="28"/>
          <w:lang w:val="uk-UA"/>
        </w:rPr>
        <w:lastRenderedPageBreak/>
        <w:t>Професійні знання</w:t>
      </w:r>
    </w:p>
    <w:tbl>
      <w:tblPr>
        <w:tblW w:w="9531" w:type="dxa"/>
        <w:tblInd w:w="250" w:type="dxa"/>
        <w:tblLook w:val="04A0" w:firstRow="1" w:lastRow="0" w:firstColumn="1" w:lastColumn="0" w:noHBand="0" w:noVBand="1"/>
      </w:tblPr>
      <w:tblGrid>
        <w:gridCol w:w="4253"/>
        <w:gridCol w:w="5278"/>
      </w:tblGrid>
      <w:tr w:rsidR="00224EF4" w:rsidRPr="00DA1D13" w14:paraId="002CB61C" w14:textId="77777777" w:rsidTr="00B63438">
        <w:tc>
          <w:tcPr>
            <w:tcW w:w="4253" w:type="dxa"/>
          </w:tcPr>
          <w:p w14:paraId="65DFA730" w14:textId="77777777" w:rsidR="00224EF4" w:rsidRPr="00DA1D13" w:rsidRDefault="00224EF4" w:rsidP="00B63438">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501DD419" w14:textId="77777777" w:rsidR="00224EF4" w:rsidRPr="00DA1D13" w:rsidRDefault="00224EF4" w:rsidP="00B63438">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235E9FFF" w14:textId="77777777" w:rsidR="00224EF4" w:rsidRPr="00DA1D13" w:rsidRDefault="00224EF4" w:rsidP="00B63438">
            <w:pPr>
              <w:pStyle w:val="aa"/>
              <w:tabs>
                <w:tab w:val="left" w:pos="5670"/>
              </w:tabs>
              <w:ind w:left="36"/>
              <w:jc w:val="both"/>
              <w:rPr>
                <w:sz w:val="28"/>
                <w:szCs w:val="28"/>
                <w:lang w:val="uk-UA"/>
              </w:rPr>
            </w:pPr>
          </w:p>
        </w:tc>
      </w:tr>
      <w:tr w:rsidR="00224EF4" w:rsidRPr="00DA1D13" w14:paraId="014E4CA3" w14:textId="77777777" w:rsidTr="00B63438">
        <w:tc>
          <w:tcPr>
            <w:tcW w:w="4253" w:type="dxa"/>
          </w:tcPr>
          <w:p w14:paraId="4E52F3B0" w14:textId="77777777" w:rsidR="00224EF4" w:rsidRPr="00DA1D13" w:rsidRDefault="00224EF4" w:rsidP="00B63438">
            <w:pPr>
              <w:tabs>
                <w:tab w:val="left" w:pos="5670"/>
              </w:tabs>
              <w:jc w:val="both"/>
              <w:rPr>
                <w:sz w:val="28"/>
                <w:szCs w:val="28"/>
                <w:lang w:val="uk-UA"/>
              </w:rPr>
            </w:pPr>
            <w:r w:rsidRPr="00DA1D13">
              <w:rPr>
                <w:sz w:val="28"/>
                <w:szCs w:val="28"/>
                <w:lang w:val="uk-UA"/>
              </w:rPr>
              <w:t>2. Знання спеціального</w:t>
            </w:r>
          </w:p>
          <w:p w14:paraId="5F5B8486" w14:textId="77777777" w:rsidR="00224EF4" w:rsidRPr="00DA1D13" w:rsidRDefault="00224EF4" w:rsidP="00B63438">
            <w:pPr>
              <w:tabs>
                <w:tab w:val="left" w:pos="5670"/>
              </w:tabs>
              <w:jc w:val="both"/>
              <w:rPr>
                <w:sz w:val="28"/>
                <w:szCs w:val="28"/>
                <w:lang w:val="uk-UA"/>
              </w:rPr>
            </w:pPr>
            <w:r w:rsidRPr="00DA1D13">
              <w:rPr>
                <w:sz w:val="28"/>
                <w:szCs w:val="28"/>
                <w:lang w:val="uk-UA"/>
              </w:rPr>
              <w:t>законодавства</w:t>
            </w:r>
          </w:p>
        </w:tc>
        <w:tc>
          <w:tcPr>
            <w:tcW w:w="5278" w:type="dxa"/>
          </w:tcPr>
          <w:p w14:paraId="54F7EBE2" w14:textId="77777777" w:rsidR="00224EF4" w:rsidRPr="00DA1D13" w:rsidRDefault="00224EF4" w:rsidP="00B63438">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462129D3" w14:textId="77777777" w:rsidR="00224EF4" w:rsidRPr="00DA1D13" w:rsidRDefault="00224EF4" w:rsidP="00B63438">
            <w:pPr>
              <w:pStyle w:val="aa"/>
              <w:tabs>
                <w:tab w:val="left" w:pos="5670"/>
              </w:tabs>
              <w:jc w:val="both"/>
              <w:rPr>
                <w:sz w:val="28"/>
                <w:szCs w:val="28"/>
                <w:lang w:val="uk-UA"/>
              </w:rPr>
            </w:pPr>
          </w:p>
        </w:tc>
      </w:tr>
    </w:tbl>
    <w:p w14:paraId="33DEB98B" w14:textId="77777777" w:rsidR="00224EF4" w:rsidRPr="00DA1D13" w:rsidRDefault="00224EF4" w:rsidP="00224EF4">
      <w:pPr>
        <w:tabs>
          <w:tab w:val="left" w:pos="3195"/>
        </w:tabs>
        <w:rPr>
          <w:sz w:val="28"/>
          <w:szCs w:val="28"/>
          <w:lang w:val="uk-UA"/>
        </w:rPr>
      </w:pPr>
    </w:p>
    <w:p w14:paraId="1B54D666" w14:textId="77777777" w:rsidR="00224EF4" w:rsidRPr="00DA1D13" w:rsidRDefault="00224EF4" w:rsidP="0035625E">
      <w:pPr>
        <w:tabs>
          <w:tab w:val="left" w:pos="3195"/>
        </w:tabs>
        <w:rPr>
          <w:sz w:val="28"/>
          <w:szCs w:val="28"/>
          <w:lang w:val="uk-UA"/>
        </w:rPr>
      </w:pPr>
    </w:p>
    <w:sectPr w:rsidR="00224EF4" w:rsidRPr="00DA1D13" w:rsidSect="00637A21">
      <w:headerReference w:type="default" r:id="rId8"/>
      <w:pgSz w:w="11906" w:h="16838"/>
      <w:pgMar w:top="1134" w:right="567" w:bottom="99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3808A" w14:textId="77777777" w:rsidR="008E7560" w:rsidRDefault="008E7560" w:rsidP="008F6559">
      <w:r>
        <w:separator/>
      </w:r>
    </w:p>
  </w:endnote>
  <w:endnote w:type="continuationSeparator" w:id="0">
    <w:p w14:paraId="7245986F" w14:textId="77777777" w:rsidR="008E7560" w:rsidRDefault="008E7560"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14D5C" w14:textId="77777777" w:rsidR="008E7560" w:rsidRDefault="008E7560" w:rsidP="008F6559">
      <w:r>
        <w:separator/>
      </w:r>
    </w:p>
  </w:footnote>
  <w:footnote w:type="continuationSeparator" w:id="0">
    <w:p w14:paraId="4F64F3D6" w14:textId="77777777" w:rsidR="008E7560" w:rsidRDefault="008E7560"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10113"/>
      <w:docPartObj>
        <w:docPartGallery w:val="Page Numbers (Top of Page)"/>
        <w:docPartUnique/>
      </w:docPartObj>
    </w:sdtPr>
    <w:sdtEndPr/>
    <w:sdtContent>
      <w:p w14:paraId="55BD0B7A" w14:textId="77777777" w:rsidR="00F54AAB" w:rsidRDefault="00F54AAB">
        <w:pPr>
          <w:pStyle w:val="a6"/>
          <w:jc w:val="center"/>
        </w:pPr>
        <w:r>
          <w:fldChar w:fldCharType="begin"/>
        </w:r>
        <w:r>
          <w:instrText>PAGE   \* MERGEFORMAT</w:instrText>
        </w:r>
        <w:r>
          <w:fldChar w:fldCharType="separate"/>
        </w:r>
        <w:r>
          <w:rPr>
            <w:lang w:val="uk-UA"/>
          </w:rPr>
          <w:t>2</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0B54"/>
    <w:multiLevelType w:val="hybridMultilevel"/>
    <w:tmpl w:val="251AD360"/>
    <w:lvl w:ilvl="0" w:tplc="04220011">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1"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116C2"/>
    <w:rsid w:val="0001588B"/>
    <w:rsid w:val="0002239D"/>
    <w:rsid w:val="000319FE"/>
    <w:rsid w:val="00062C40"/>
    <w:rsid w:val="00070908"/>
    <w:rsid w:val="000745BC"/>
    <w:rsid w:val="000C027C"/>
    <w:rsid w:val="000D1ED0"/>
    <w:rsid w:val="000D68DF"/>
    <w:rsid w:val="00114169"/>
    <w:rsid w:val="00122966"/>
    <w:rsid w:val="001359CF"/>
    <w:rsid w:val="00141FB9"/>
    <w:rsid w:val="00167471"/>
    <w:rsid w:val="001709E5"/>
    <w:rsid w:val="0017682F"/>
    <w:rsid w:val="00183CF6"/>
    <w:rsid w:val="00184443"/>
    <w:rsid w:val="00191C2B"/>
    <w:rsid w:val="001A0112"/>
    <w:rsid w:val="001A190F"/>
    <w:rsid w:val="001B29A2"/>
    <w:rsid w:val="001D1C04"/>
    <w:rsid w:val="001D7BC8"/>
    <w:rsid w:val="0020317A"/>
    <w:rsid w:val="00204090"/>
    <w:rsid w:val="00207898"/>
    <w:rsid w:val="00224EF4"/>
    <w:rsid w:val="00232E23"/>
    <w:rsid w:val="00233C9F"/>
    <w:rsid w:val="002612A7"/>
    <w:rsid w:val="002844BD"/>
    <w:rsid w:val="00284BF3"/>
    <w:rsid w:val="002B78B4"/>
    <w:rsid w:val="002C1FA5"/>
    <w:rsid w:val="002C2097"/>
    <w:rsid w:val="002C3039"/>
    <w:rsid w:val="002D73FA"/>
    <w:rsid w:val="002F352A"/>
    <w:rsid w:val="00312235"/>
    <w:rsid w:val="00312A17"/>
    <w:rsid w:val="003250AF"/>
    <w:rsid w:val="00331E02"/>
    <w:rsid w:val="00343322"/>
    <w:rsid w:val="00343E8C"/>
    <w:rsid w:val="00344939"/>
    <w:rsid w:val="00355B1A"/>
    <w:rsid w:val="0035625E"/>
    <w:rsid w:val="00363D96"/>
    <w:rsid w:val="0036416C"/>
    <w:rsid w:val="00396E8A"/>
    <w:rsid w:val="003A116E"/>
    <w:rsid w:val="003A5CE1"/>
    <w:rsid w:val="003C5FBD"/>
    <w:rsid w:val="003E5075"/>
    <w:rsid w:val="003F2A45"/>
    <w:rsid w:val="003F2D88"/>
    <w:rsid w:val="0040315F"/>
    <w:rsid w:val="00410BFA"/>
    <w:rsid w:val="00412984"/>
    <w:rsid w:val="004244DF"/>
    <w:rsid w:val="004536D3"/>
    <w:rsid w:val="00476CD9"/>
    <w:rsid w:val="00477CE2"/>
    <w:rsid w:val="004848D2"/>
    <w:rsid w:val="0049023F"/>
    <w:rsid w:val="004A4509"/>
    <w:rsid w:val="004A5669"/>
    <w:rsid w:val="004A7C95"/>
    <w:rsid w:val="004D2E76"/>
    <w:rsid w:val="004F6AD0"/>
    <w:rsid w:val="00501D78"/>
    <w:rsid w:val="00514E0C"/>
    <w:rsid w:val="00524402"/>
    <w:rsid w:val="0056361D"/>
    <w:rsid w:val="0057049D"/>
    <w:rsid w:val="005A023F"/>
    <w:rsid w:val="005A49BB"/>
    <w:rsid w:val="005B2728"/>
    <w:rsid w:val="005B37BE"/>
    <w:rsid w:val="005D06D9"/>
    <w:rsid w:val="005E6563"/>
    <w:rsid w:val="005F058C"/>
    <w:rsid w:val="0061299C"/>
    <w:rsid w:val="00637A21"/>
    <w:rsid w:val="00641026"/>
    <w:rsid w:val="00641946"/>
    <w:rsid w:val="00656539"/>
    <w:rsid w:val="00663705"/>
    <w:rsid w:val="00665C72"/>
    <w:rsid w:val="00681FC9"/>
    <w:rsid w:val="00691AA0"/>
    <w:rsid w:val="00692E0A"/>
    <w:rsid w:val="00696514"/>
    <w:rsid w:val="006A4D53"/>
    <w:rsid w:val="006D72E7"/>
    <w:rsid w:val="006E305E"/>
    <w:rsid w:val="006E3EA7"/>
    <w:rsid w:val="006F3E85"/>
    <w:rsid w:val="00702068"/>
    <w:rsid w:val="00702E20"/>
    <w:rsid w:val="00707719"/>
    <w:rsid w:val="00733779"/>
    <w:rsid w:val="007404A3"/>
    <w:rsid w:val="0074311A"/>
    <w:rsid w:val="00747B62"/>
    <w:rsid w:val="007570EC"/>
    <w:rsid w:val="00764F5A"/>
    <w:rsid w:val="00766097"/>
    <w:rsid w:val="00771B18"/>
    <w:rsid w:val="00796886"/>
    <w:rsid w:val="007A248E"/>
    <w:rsid w:val="00802A55"/>
    <w:rsid w:val="0081319E"/>
    <w:rsid w:val="008218F3"/>
    <w:rsid w:val="008326ED"/>
    <w:rsid w:val="00833F0A"/>
    <w:rsid w:val="00851F7B"/>
    <w:rsid w:val="008731E3"/>
    <w:rsid w:val="00883B5D"/>
    <w:rsid w:val="00887E9B"/>
    <w:rsid w:val="00892B9F"/>
    <w:rsid w:val="008D1CAA"/>
    <w:rsid w:val="008D5370"/>
    <w:rsid w:val="008D5BD2"/>
    <w:rsid w:val="008D7693"/>
    <w:rsid w:val="008E3663"/>
    <w:rsid w:val="008E4F2C"/>
    <w:rsid w:val="008E5F36"/>
    <w:rsid w:val="008E7560"/>
    <w:rsid w:val="008F6559"/>
    <w:rsid w:val="008F7CBE"/>
    <w:rsid w:val="0090375C"/>
    <w:rsid w:val="00913CFA"/>
    <w:rsid w:val="009176AD"/>
    <w:rsid w:val="00920E87"/>
    <w:rsid w:val="009343A5"/>
    <w:rsid w:val="00934C27"/>
    <w:rsid w:val="00935358"/>
    <w:rsid w:val="00952AF3"/>
    <w:rsid w:val="00966569"/>
    <w:rsid w:val="009674F8"/>
    <w:rsid w:val="00990052"/>
    <w:rsid w:val="009976E9"/>
    <w:rsid w:val="009A4DBA"/>
    <w:rsid w:val="009C7706"/>
    <w:rsid w:val="009D4571"/>
    <w:rsid w:val="009D687E"/>
    <w:rsid w:val="009D6A92"/>
    <w:rsid w:val="009E7154"/>
    <w:rsid w:val="00A0263F"/>
    <w:rsid w:val="00A34DB8"/>
    <w:rsid w:val="00A56E11"/>
    <w:rsid w:val="00A6741E"/>
    <w:rsid w:val="00A70BD8"/>
    <w:rsid w:val="00A857F3"/>
    <w:rsid w:val="00AA1D18"/>
    <w:rsid w:val="00AA49E1"/>
    <w:rsid w:val="00AC2BE8"/>
    <w:rsid w:val="00AC58C1"/>
    <w:rsid w:val="00AE559F"/>
    <w:rsid w:val="00AE7F46"/>
    <w:rsid w:val="00B21B2D"/>
    <w:rsid w:val="00B36309"/>
    <w:rsid w:val="00B43FED"/>
    <w:rsid w:val="00B45436"/>
    <w:rsid w:val="00B52F04"/>
    <w:rsid w:val="00B5480B"/>
    <w:rsid w:val="00B70939"/>
    <w:rsid w:val="00B77361"/>
    <w:rsid w:val="00BA2E54"/>
    <w:rsid w:val="00BC7974"/>
    <w:rsid w:val="00BD1930"/>
    <w:rsid w:val="00BE29A1"/>
    <w:rsid w:val="00C03393"/>
    <w:rsid w:val="00C1478F"/>
    <w:rsid w:val="00C24364"/>
    <w:rsid w:val="00C27B54"/>
    <w:rsid w:val="00C47211"/>
    <w:rsid w:val="00C524B1"/>
    <w:rsid w:val="00CC4879"/>
    <w:rsid w:val="00CE15A5"/>
    <w:rsid w:val="00CF0DD4"/>
    <w:rsid w:val="00D15EA6"/>
    <w:rsid w:val="00D17AC9"/>
    <w:rsid w:val="00D3000E"/>
    <w:rsid w:val="00D31698"/>
    <w:rsid w:val="00D4141F"/>
    <w:rsid w:val="00D61285"/>
    <w:rsid w:val="00DA1D13"/>
    <w:rsid w:val="00DA30EA"/>
    <w:rsid w:val="00DA76AB"/>
    <w:rsid w:val="00DB5ECF"/>
    <w:rsid w:val="00DF303A"/>
    <w:rsid w:val="00DF5C89"/>
    <w:rsid w:val="00DF681F"/>
    <w:rsid w:val="00E2040E"/>
    <w:rsid w:val="00E2162A"/>
    <w:rsid w:val="00E23762"/>
    <w:rsid w:val="00E32C97"/>
    <w:rsid w:val="00E40C82"/>
    <w:rsid w:val="00E426BC"/>
    <w:rsid w:val="00E5222E"/>
    <w:rsid w:val="00E52332"/>
    <w:rsid w:val="00E63A4D"/>
    <w:rsid w:val="00E77DEE"/>
    <w:rsid w:val="00E94941"/>
    <w:rsid w:val="00EC2ED9"/>
    <w:rsid w:val="00EC493F"/>
    <w:rsid w:val="00EE3535"/>
    <w:rsid w:val="00EF6974"/>
    <w:rsid w:val="00F110A5"/>
    <w:rsid w:val="00F548AF"/>
    <w:rsid w:val="00F54AAB"/>
    <w:rsid w:val="00F80195"/>
    <w:rsid w:val="00F91568"/>
    <w:rsid w:val="00FA1A97"/>
    <w:rsid w:val="00FA4649"/>
    <w:rsid w:val="00FA6C14"/>
    <w:rsid w:val="00FB52F8"/>
    <w:rsid w:val="00FC3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9C486B3E-E2F8-4F46-AE79-C72377A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у виносці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і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і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styleId="ac">
    <w:name w:val="Unresolved Mention"/>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784152410">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tusso@sso.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8995</Words>
  <Characters>5128</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6</cp:revision>
  <cp:lastPrinted>2024-01-04T06:05:00Z</cp:lastPrinted>
  <dcterms:created xsi:type="dcterms:W3CDTF">2024-04-30T07:41:00Z</dcterms:created>
  <dcterms:modified xsi:type="dcterms:W3CDTF">2024-07-15T08:03:00Z</dcterms:modified>
</cp:coreProperties>
</file>