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FA1F22">
      <w:pPr>
        <w:ind w:left="5103"/>
        <w:contextualSpacing/>
        <w:rPr>
          <w:sz w:val="28"/>
          <w:szCs w:val="28"/>
        </w:rPr>
      </w:pPr>
      <w:r w:rsidRPr="00A1663E">
        <w:rPr>
          <w:sz w:val="28"/>
          <w:szCs w:val="28"/>
        </w:rPr>
        <w:t>ЗАТВЕРДЖЕНО</w:t>
      </w:r>
    </w:p>
    <w:p w:rsidR="00E96215" w:rsidRPr="008A1744" w:rsidRDefault="00E96215" w:rsidP="00FA1F22">
      <w:pPr>
        <w:pStyle w:val="a4"/>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FA1F22">
      <w:pPr>
        <w:contextualSpacing/>
        <w:jc w:val="center"/>
        <w:rPr>
          <w:b/>
          <w:sz w:val="28"/>
          <w:szCs w:val="28"/>
          <w:lang w:val="ru-RU"/>
        </w:rPr>
      </w:pPr>
    </w:p>
    <w:p w:rsidR="00EA35C0" w:rsidRDefault="00EA35C0" w:rsidP="00FA1F22">
      <w:pPr>
        <w:contextualSpacing/>
        <w:jc w:val="both"/>
      </w:pPr>
    </w:p>
    <w:p w:rsidR="00CF3883" w:rsidRPr="002F79CC" w:rsidRDefault="00CF3883" w:rsidP="00FA1F22">
      <w:pPr>
        <w:contextualSpacing/>
        <w:jc w:val="center"/>
        <w:rPr>
          <w:b/>
          <w:sz w:val="28"/>
          <w:szCs w:val="28"/>
        </w:rPr>
      </w:pPr>
      <w:r w:rsidRPr="002F79CC">
        <w:rPr>
          <w:b/>
          <w:sz w:val="28"/>
          <w:szCs w:val="28"/>
        </w:rPr>
        <w:t>УМОВИ</w:t>
      </w:r>
    </w:p>
    <w:p w:rsidR="00CF3883" w:rsidRPr="002F79CC" w:rsidRDefault="00CF3883" w:rsidP="00FA1F22">
      <w:pPr>
        <w:contextualSpacing/>
        <w:jc w:val="both"/>
        <w:rPr>
          <w:b/>
          <w:sz w:val="28"/>
          <w:szCs w:val="28"/>
        </w:rPr>
      </w:pPr>
      <w:r w:rsidRPr="002F79CC">
        <w:rPr>
          <w:b/>
          <w:sz w:val="28"/>
          <w:szCs w:val="28"/>
        </w:rPr>
        <w:t>проведення конкурсу на зайняття вакантної посади провідного спеціаліста відділу по роботі з персоналом територіального управління Служби судової охорони у  м. Києві та Київської області</w:t>
      </w:r>
    </w:p>
    <w:p w:rsidR="00CF3883" w:rsidRPr="002F79CC" w:rsidRDefault="00CF3883" w:rsidP="00FA1F22">
      <w:pPr>
        <w:contextualSpacing/>
        <w:jc w:val="center"/>
        <w:rPr>
          <w:b/>
          <w:sz w:val="28"/>
          <w:szCs w:val="28"/>
        </w:rPr>
      </w:pPr>
    </w:p>
    <w:p w:rsidR="00CF3883" w:rsidRPr="002F79CC" w:rsidRDefault="00CF3883" w:rsidP="00FA1F22">
      <w:pPr>
        <w:contextualSpacing/>
        <w:jc w:val="center"/>
        <w:rPr>
          <w:b/>
          <w:sz w:val="28"/>
          <w:szCs w:val="28"/>
        </w:rPr>
      </w:pPr>
      <w:r w:rsidRPr="002F79CC">
        <w:rPr>
          <w:b/>
          <w:sz w:val="28"/>
          <w:szCs w:val="28"/>
        </w:rPr>
        <w:t>Загальні умови</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b/>
          <w:sz w:val="28"/>
          <w:szCs w:val="28"/>
        </w:rPr>
      </w:pPr>
      <w:r w:rsidRPr="002F79CC">
        <w:rPr>
          <w:b/>
          <w:sz w:val="28"/>
          <w:szCs w:val="28"/>
        </w:rPr>
        <w:t xml:space="preserve">1. </w:t>
      </w:r>
      <w:r w:rsidR="001F53AE" w:rsidRPr="008F3B95">
        <w:rPr>
          <w:b/>
          <w:sz w:val="28"/>
          <w:szCs w:val="28"/>
        </w:rPr>
        <w:t xml:space="preserve">Основні посадові обов’язки </w:t>
      </w:r>
      <w:r w:rsidRPr="002F79CC">
        <w:rPr>
          <w:b/>
          <w:sz w:val="28"/>
          <w:szCs w:val="28"/>
        </w:rPr>
        <w:t xml:space="preserve">провідного спеціаліста відділу </w:t>
      </w:r>
      <w:r w:rsidR="007C334D">
        <w:rPr>
          <w:b/>
          <w:sz w:val="28"/>
          <w:szCs w:val="28"/>
        </w:rPr>
        <w:t xml:space="preserve">                       </w:t>
      </w:r>
      <w:r w:rsidRPr="002F79CC">
        <w:rPr>
          <w:b/>
          <w:sz w:val="28"/>
          <w:szCs w:val="28"/>
        </w:rPr>
        <w:t>по роботі з персоналом територіального управління Служби судової охорони у м. Києві та Київській області:</w:t>
      </w:r>
    </w:p>
    <w:p w:rsidR="00CF3883" w:rsidRPr="002F79CC" w:rsidRDefault="00CF3883" w:rsidP="00FA1F22">
      <w:pPr>
        <w:pStyle w:val="a3"/>
        <w:widowControl w:val="0"/>
        <w:tabs>
          <w:tab w:val="left" w:pos="0"/>
          <w:tab w:val="left" w:pos="1418"/>
        </w:tabs>
        <w:suppressAutoHyphens/>
        <w:ind w:left="0" w:firstLine="567"/>
        <w:jc w:val="both"/>
        <w:rPr>
          <w:sz w:val="28"/>
          <w:szCs w:val="28"/>
        </w:rPr>
      </w:pPr>
    </w:p>
    <w:p w:rsidR="00CF3883" w:rsidRPr="00EE7AC1" w:rsidRDefault="009E68D2" w:rsidP="00FA1F22">
      <w:pPr>
        <w:pStyle w:val="a3"/>
        <w:widowControl w:val="0"/>
        <w:numPr>
          <w:ilvl w:val="0"/>
          <w:numId w:val="4"/>
        </w:numPr>
        <w:tabs>
          <w:tab w:val="left" w:pos="0"/>
        </w:tabs>
        <w:suppressAutoHyphens/>
        <w:ind w:left="0" w:firstLine="709"/>
        <w:jc w:val="both"/>
        <w:rPr>
          <w:kern w:val="1"/>
          <w:sz w:val="28"/>
          <w:szCs w:val="28"/>
          <w:lang w:eastAsia="hi-IN" w:bidi="hi-IN"/>
        </w:rPr>
      </w:pPr>
      <w:r>
        <w:rPr>
          <w:kern w:val="1"/>
          <w:sz w:val="28"/>
          <w:szCs w:val="28"/>
          <w:lang w:eastAsia="hi-IN" w:bidi="hi-IN"/>
        </w:rPr>
        <w:t>в</w:t>
      </w:r>
      <w:r w:rsidRPr="00CC6F4E">
        <w:rPr>
          <w:kern w:val="1"/>
          <w:sz w:val="28"/>
          <w:szCs w:val="28"/>
          <w:lang w:eastAsia="hi-IN" w:bidi="hi-IN"/>
        </w:rPr>
        <w:t>ідповідати за якісний збір та підготовку документів і матеріалів, необхідних для прийняття на службу (роботу), переміщення та звільнення співробіт</w:t>
      </w:r>
      <w:r>
        <w:rPr>
          <w:kern w:val="1"/>
          <w:sz w:val="28"/>
          <w:szCs w:val="28"/>
          <w:lang w:eastAsia="hi-IN" w:bidi="hi-IN"/>
        </w:rPr>
        <w:t>ників та працівників Управління</w:t>
      </w:r>
      <w:r w:rsidR="00CF3883">
        <w:rPr>
          <w:kern w:val="1"/>
          <w:sz w:val="28"/>
          <w:szCs w:val="28"/>
          <w:lang w:eastAsia="hi-IN" w:bidi="hi-IN"/>
        </w:rPr>
        <w:t>;</w:t>
      </w:r>
    </w:p>
    <w:p w:rsidR="00CF3883" w:rsidRPr="00EE7AC1" w:rsidRDefault="009E68D2" w:rsidP="00FA1F22">
      <w:pPr>
        <w:pStyle w:val="a3"/>
        <w:widowControl w:val="0"/>
        <w:numPr>
          <w:ilvl w:val="0"/>
          <w:numId w:val="4"/>
        </w:numPr>
        <w:suppressAutoHyphens/>
        <w:ind w:left="0" w:firstLine="709"/>
        <w:jc w:val="both"/>
        <w:rPr>
          <w:kern w:val="1"/>
          <w:sz w:val="28"/>
          <w:szCs w:val="28"/>
          <w:lang w:eastAsia="hi-IN" w:bidi="hi-IN"/>
        </w:rPr>
      </w:pPr>
      <w:r>
        <w:rPr>
          <w:kern w:val="1"/>
          <w:sz w:val="28"/>
          <w:szCs w:val="28"/>
          <w:lang w:eastAsia="hi-IN" w:bidi="hi-IN"/>
        </w:rPr>
        <w:t>г</w:t>
      </w:r>
      <w:r w:rsidRPr="00CC6F4E">
        <w:rPr>
          <w:kern w:val="1"/>
          <w:sz w:val="28"/>
          <w:szCs w:val="28"/>
          <w:lang w:eastAsia="hi-IN" w:bidi="hi-IN"/>
        </w:rPr>
        <w:t xml:space="preserve">отувати запити до </w:t>
      </w:r>
      <w:r>
        <w:rPr>
          <w:kern w:val="1"/>
          <w:sz w:val="28"/>
          <w:szCs w:val="28"/>
          <w:lang w:eastAsia="hi-IN" w:bidi="hi-IN"/>
        </w:rPr>
        <w:t>РТЦК та СП</w:t>
      </w:r>
      <w:r w:rsidRPr="00CC6F4E">
        <w:rPr>
          <w:kern w:val="1"/>
          <w:sz w:val="28"/>
          <w:szCs w:val="28"/>
          <w:lang w:eastAsia="hi-IN" w:bidi="hi-IN"/>
        </w:rPr>
        <w:t>, інших правоохоронних органів з метою підтвердження проходження служби,</w:t>
      </w:r>
      <w:r w:rsidRPr="00CC6F4E">
        <w:rPr>
          <w:sz w:val="28"/>
          <w:szCs w:val="28"/>
        </w:rPr>
        <w:t xml:space="preserve"> що підлягає зарахуванню до вислуги років для виплати надбавки за стаж служби</w:t>
      </w:r>
      <w:r w:rsidR="00CF3883">
        <w:rPr>
          <w:kern w:val="1"/>
          <w:sz w:val="28"/>
          <w:szCs w:val="28"/>
          <w:lang w:eastAsia="hi-IN" w:bidi="hi-IN"/>
        </w:rPr>
        <w:t>;</w:t>
      </w:r>
    </w:p>
    <w:p w:rsidR="00CF3883" w:rsidRPr="002F79CC" w:rsidRDefault="009E68D2" w:rsidP="00FA1F22">
      <w:pPr>
        <w:pStyle w:val="a3"/>
        <w:widowControl w:val="0"/>
        <w:numPr>
          <w:ilvl w:val="0"/>
          <w:numId w:val="4"/>
        </w:numPr>
        <w:tabs>
          <w:tab w:val="left" w:pos="0"/>
          <w:tab w:val="left" w:pos="1418"/>
        </w:tabs>
        <w:suppressAutoHyphens/>
        <w:ind w:left="0" w:firstLine="709"/>
        <w:jc w:val="both"/>
        <w:rPr>
          <w:sz w:val="28"/>
          <w:szCs w:val="28"/>
        </w:rPr>
      </w:pPr>
      <w:r>
        <w:rPr>
          <w:sz w:val="28"/>
          <w:szCs w:val="28"/>
        </w:rPr>
        <w:t>г</w:t>
      </w:r>
      <w:r w:rsidRPr="00CC6F4E">
        <w:rPr>
          <w:sz w:val="28"/>
          <w:szCs w:val="28"/>
        </w:rPr>
        <w:t xml:space="preserve">отувати </w:t>
      </w:r>
      <w:proofErr w:type="spellStart"/>
      <w:r w:rsidRPr="00CC6F4E">
        <w:rPr>
          <w:sz w:val="28"/>
          <w:szCs w:val="28"/>
        </w:rPr>
        <w:t>проєкти</w:t>
      </w:r>
      <w:proofErr w:type="spellEnd"/>
      <w:r w:rsidRPr="00CC6F4E">
        <w:rPr>
          <w:sz w:val="28"/>
          <w:szCs w:val="28"/>
        </w:rPr>
        <w:t xml:space="preserve"> наказів щодо співробітників</w:t>
      </w:r>
      <w:r>
        <w:rPr>
          <w:sz w:val="28"/>
          <w:szCs w:val="28"/>
        </w:rPr>
        <w:t>, державних службовців</w:t>
      </w:r>
      <w:r w:rsidRPr="00CC6F4E">
        <w:rPr>
          <w:sz w:val="28"/>
          <w:szCs w:val="28"/>
        </w:rPr>
        <w:t xml:space="preserve"> і працівників Управління</w:t>
      </w:r>
      <w:r w:rsidR="00CF3883">
        <w:rPr>
          <w:kern w:val="1"/>
          <w:sz w:val="28"/>
          <w:szCs w:val="28"/>
          <w:lang w:eastAsia="hi-IN" w:bidi="hi-IN"/>
        </w:rPr>
        <w:t>;</w:t>
      </w:r>
    </w:p>
    <w:p w:rsidR="00CF3883" w:rsidRDefault="009E68D2" w:rsidP="00FA1F22">
      <w:pPr>
        <w:pStyle w:val="a3"/>
        <w:widowControl w:val="0"/>
        <w:numPr>
          <w:ilvl w:val="0"/>
          <w:numId w:val="4"/>
        </w:numPr>
        <w:tabs>
          <w:tab w:val="left" w:pos="0"/>
        </w:tabs>
        <w:suppressAutoHyphens/>
        <w:ind w:left="0" w:firstLine="709"/>
        <w:jc w:val="both"/>
        <w:rPr>
          <w:sz w:val="28"/>
          <w:szCs w:val="27"/>
        </w:rPr>
      </w:pPr>
      <w:r>
        <w:rPr>
          <w:sz w:val="28"/>
          <w:szCs w:val="28"/>
        </w:rPr>
        <w:t>к</w:t>
      </w:r>
      <w:r w:rsidRPr="00CC6F4E">
        <w:rPr>
          <w:sz w:val="28"/>
          <w:szCs w:val="28"/>
        </w:rPr>
        <w:t>онтролювати списки співробітників, які у поточному році досягнуть граничного віку перебування на службі, а також списки співробітників, які  залишені на службі понад граничний вік, слідкувати за своєчасною реалізацією рішень, які приймаються по відношенню до цих осіб</w:t>
      </w:r>
      <w:r>
        <w:rPr>
          <w:sz w:val="28"/>
          <w:szCs w:val="27"/>
        </w:rPr>
        <w:t>;</w:t>
      </w:r>
      <w:r w:rsidR="00CF3883" w:rsidRPr="004A08CA">
        <w:rPr>
          <w:sz w:val="28"/>
          <w:szCs w:val="27"/>
        </w:rPr>
        <w:t xml:space="preserve"> </w:t>
      </w:r>
    </w:p>
    <w:p w:rsidR="00CF3883" w:rsidRPr="002F79CC" w:rsidRDefault="009E68D2" w:rsidP="00FA1F22">
      <w:pPr>
        <w:pStyle w:val="a3"/>
        <w:widowControl w:val="0"/>
        <w:numPr>
          <w:ilvl w:val="0"/>
          <w:numId w:val="4"/>
        </w:numPr>
        <w:tabs>
          <w:tab w:val="left" w:pos="0"/>
          <w:tab w:val="left" w:pos="1418"/>
        </w:tabs>
        <w:suppressAutoHyphens/>
        <w:ind w:left="0" w:firstLine="709"/>
        <w:jc w:val="both"/>
        <w:rPr>
          <w:kern w:val="1"/>
          <w:sz w:val="28"/>
          <w:szCs w:val="28"/>
          <w:lang w:eastAsia="hi-IN" w:bidi="hi-IN"/>
        </w:rPr>
      </w:pPr>
      <w:r>
        <w:rPr>
          <w:sz w:val="28"/>
          <w:szCs w:val="28"/>
        </w:rPr>
        <w:t>ф</w:t>
      </w:r>
      <w:r w:rsidRPr="00CC6F4E">
        <w:rPr>
          <w:sz w:val="28"/>
          <w:szCs w:val="28"/>
        </w:rPr>
        <w:t>ормувати, вести особові справ</w:t>
      </w:r>
      <w:r>
        <w:rPr>
          <w:sz w:val="28"/>
          <w:szCs w:val="28"/>
        </w:rPr>
        <w:t>и</w:t>
      </w:r>
      <w:r w:rsidRPr="00CC6F4E">
        <w:rPr>
          <w:sz w:val="28"/>
          <w:szCs w:val="28"/>
        </w:rPr>
        <w:t xml:space="preserve"> співробітників, </w:t>
      </w:r>
      <w:r>
        <w:rPr>
          <w:sz w:val="28"/>
          <w:szCs w:val="28"/>
        </w:rPr>
        <w:t xml:space="preserve">державних службовців та працівників Управління, </w:t>
      </w:r>
      <w:r w:rsidRPr="00CC6F4E">
        <w:rPr>
          <w:sz w:val="28"/>
          <w:szCs w:val="28"/>
        </w:rPr>
        <w:t>долуч</w:t>
      </w:r>
      <w:r>
        <w:rPr>
          <w:sz w:val="28"/>
          <w:szCs w:val="28"/>
        </w:rPr>
        <w:t>ати</w:t>
      </w:r>
      <w:r w:rsidRPr="00CC6F4E">
        <w:rPr>
          <w:sz w:val="28"/>
          <w:szCs w:val="28"/>
        </w:rPr>
        <w:t xml:space="preserve"> до них документ</w:t>
      </w:r>
      <w:r>
        <w:rPr>
          <w:sz w:val="28"/>
          <w:szCs w:val="28"/>
        </w:rPr>
        <w:t>и</w:t>
      </w:r>
      <w:r w:rsidRPr="00CC6F4E">
        <w:rPr>
          <w:sz w:val="28"/>
          <w:szCs w:val="28"/>
        </w:rPr>
        <w:t>, визначен</w:t>
      </w:r>
      <w:r>
        <w:rPr>
          <w:sz w:val="28"/>
          <w:szCs w:val="28"/>
        </w:rPr>
        <w:t>і</w:t>
      </w:r>
      <w:r w:rsidRPr="00CC6F4E">
        <w:rPr>
          <w:sz w:val="28"/>
          <w:szCs w:val="28"/>
        </w:rPr>
        <w:t xml:space="preserve"> нормативними документами</w:t>
      </w:r>
      <w:r w:rsidR="00CF3883" w:rsidRPr="002F79CC">
        <w:rPr>
          <w:sz w:val="28"/>
          <w:szCs w:val="28"/>
        </w:rPr>
        <w:t>;</w:t>
      </w:r>
    </w:p>
    <w:p w:rsidR="00CF3883" w:rsidRPr="002F79CC" w:rsidRDefault="009E68D2" w:rsidP="00FA1F22">
      <w:pPr>
        <w:pStyle w:val="1"/>
        <w:numPr>
          <w:ilvl w:val="0"/>
          <w:numId w:val="4"/>
        </w:numPr>
        <w:spacing w:line="240" w:lineRule="auto"/>
        <w:ind w:left="0" w:firstLine="709"/>
        <w:jc w:val="both"/>
        <w:rPr>
          <w:sz w:val="28"/>
          <w:szCs w:val="28"/>
        </w:rPr>
      </w:pPr>
      <w:r>
        <w:rPr>
          <w:color w:val="000000"/>
          <w:sz w:val="28"/>
          <w:szCs w:val="28"/>
          <w:shd w:val="clear" w:color="auto" w:fill="FFFFFF"/>
        </w:rPr>
        <w:t>з</w:t>
      </w:r>
      <w:r w:rsidRPr="00DF5A6C">
        <w:rPr>
          <w:color w:val="000000"/>
          <w:sz w:val="28"/>
          <w:szCs w:val="28"/>
          <w:shd w:val="clear" w:color="auto" w:fill="FFFFFF"/>
        </w:rPr>
        <w:t>дійсн</w:t>
      </w:r>
      <w:r>
        <w:rPr>
          <w:color w:val="000000"/>
          <w:sz w:val="28"/>
          <w:szCs w:val="28"/>
          <w:shd w:val="clear" w:color="auto" w:fill="FFFFFF"/>
        </w:rPr>
        <w:t>ювати</w:t>
      </w:r>
      <w:r w:rsidRPr="00DF5A6C">
        <w:rPr>
          <w:color w:val="000000"/>
          <w:sz w:val="28"/>
          <w:szCs w:val="28"/>
          <w:shd w:val="clear" w:color="auto" w:fill="FFFFFF"/>
        </w:rPr>
        <w:t> </w:t>
      </w:r>
      <w:r w:rsidRPr="00DF5A6C">
        <w:rPr>
          <w:bCs/>
          <w:color w:val="000000"/>
          <w:sz w:val="28"/>
          <w:szCs w:val="28"/>
          <w:shd w:val="clear" w:color="auto" w:fill="FFFFFF"/>
        </w:rPr>
        <w:t>передач</w:t>
      </w:r>
      <w:r>
        <w:rPr>
          <w:bCs/>
          <w:color w:val="000000"/>
          <w:sz w:val="28"/>
          <w:szCs w:val="28"/>
          <w:shd w:val="clear" w:color="auto" w:fill="FFFFFF"/>
        </w:rPr>
        <w:t>у</w:t>
      </w:r>
      <w:r w:rsidRPr="00DF5A6C">
        <w:rPr>
          <w:bCs/>
          <w:color w:val="000000"/>
          <w:sz w:val="28"/>
          <w:szCs w:val="28"/>
          <w:shd w:val="clear" w:color="auto" w:fill="FFFFFF"/>
        </w:rPr>
        <w:t xml:space="preserve"> трудової діяльності (трудов</w:t>
      </w:r>
      <w:r>
        <w:rPr>
          <w:bCs/>
          <w:color w:val="000000"/>
          <w:sz w:val="28"/>
          <w:szCs w:val="28"/>
          <w:shd w:val="clear" w:color="auto" w:fill="FFFFFF"/>
        </w:rPr>
        <w:t>их</w:t>
      </w:r>
      <w:r w:rsidRPr="00DF5A6C">
        <w:rPr>
          <w:bCs/>
          <w:color w:val="000000"/>
          <w:sz w:val="28"/>
          <w:szCs w:val="28"/>
          <w:shd w:val="clear" w:color="auto" w:fill="FFFFFF"/>
        </w:rPr>
        <w:t xml:space="preserve"> книж</w:t>
      </w:r>
      <w:r>
        <w:rPr>
          <w:bCs/>
          <w:color w:val="000000"/>
          <w:sz w:val="28"/>
          <w:szCs w:val="28"/>
          <w:shd w:val="clear" w:color="auto" w:fill="FFFFFF"/>
        </w:rPr>
        <w:t>о</w:t>
      </w:r>
      <w:r w:rsidRPr="00DF5A6C">
        <w:rPr>
          <w:bCs/>
          <w:color w:val="000000"/>
          <w:sz w:val="28"/>
          <w:szCs w:val="28"/>
          <w:shd w:val="clear" w:color="auto" w:fill="FFFFFF"/>
        </w:rPr>
        <w:t xml:space="preserve">к) </w:t>
      </w:r>
      <w:r w:rsidRPr="00DF5A6C">
        <w:rPr>
          <w:sz w:val="28"/>
          <w:szCs w:val="28"/>
        </w:rPr>
        <w:t>співробітників, державних службовців та працівників Управління</w:t>
      </w:r>
      <w:r w:rsidRPr="00DF5A6C">
        <w:rPr>
          <w:bCs/>
          <w:color w:val="000000"/>
          <w:sz w:val="28"/>
          <w:szCs w:val="28"/>
          <w:shd w:val="clear" w:color="auto" w:fill="FFFFFF"/>
        </w:rPr>
        <w:t xml:space="preserve"> в електронній формі</w:t>
      </w:r>
      <w:r w:rsidRPr="00DF5A6C">
        <w:rPr>
          <w:color w:val="000000"/>
          <w:sz w:val="28"/>
          <w:szCs w:val="28"/>
          <w:shd w:val="clear" w:color="auto" w:fill="FFFFFF"/>
        </w:rPr>
        <w:t> в реєстр застрахованих осіб Державного реєстру загальнообов’язкового державного соціального страхування</w:t>
      </w:r>
      <w:r w:rsidR="00CF3883" w:rsidRPr="002F79CC">
        <w:rPr>
          <w:sz w:val="28"/>
          <w:szCs w:val="28"/>
        </w:rPr>
        <w:t>;</w:t>
      </w:r>
    </w:p>
    <w:p w:rsidR="00CF3883" w:rsidRPr="002F79CC" w:rsidRDefault="00A02D02" w:rsidP="00FA1F22">
      <w:pPr>
        <w:ind w:firstLine="709"/>
        <w:jc w:val="both"/>
        <w:rPr>
          <w:sz w:val="28"/>
          <w:szCs w:val="28"/>
        </w:rPr>
      </w:pPr>
      <w:r>
        <w:rPr>
          <w:sz w:val="28"/>
          <w:szCs w:val="28"/>
        </w:rPr>
        <w:t>7</w:t>
      </w:r>
      <w:r w:rsidR="00CF3883" w:rsidRPr="002F79CC">
        <w:rPr>
          <w:sz w:val="28"/>
          <w:szCs w:val="28"/>
        </w:rPr>
        <w:t xml:space="preserve">) </w:t>
      </w:r>
      <w:r w:rsidR="009E68D2">
        <w:rPr>
          <w:sz w:val="28"/>
          <w:szCs w:val="28"/>
        </w:rPr>
        <w:t>с</w:t>
      </w:r>
      <w:r w:rsidR="009E68D2" w:rsidRPr="00DF5A6C">
        <w:rPr>
          <w:sz w:val="28"/>
          <w:szCs w:val="28"/>
        </w:rPr>
        <w:t>пільно зі службою з питань запобігання та виявлення корупції Управління пров</w:t>
      </w:r>
      <w:r w:rsidR="009E68D2">
        <w:rPr>
          <w:sz w:val="28"/>
          <w:szCs w:val="28"/>
        </w:rPr>
        <w:t>одити</w:t>
      </w:r>
      <w:r w:rsidR="009E68D2" w:rsidRPr="00DF5A6C">
        <w:rPr>
          <w:sz w:val="28"/>
          <w:szCs w:val="28"/>
        </w:rPr>
        <w:t xml:space="preserve"> перевірк</w:t>
      </w:r>
      <w:r w:rsidR="009E68D2">
        <w:rPr>
          <w:sz w:val="28"/>
          <w:szCs w:val="28"/>
        </w:rPr>
        <w:t>у</w:t>
      </w:r>
      <w:r w:rsidR="009E68D2" w:rsidRPr="00DF5A6C">
        <w:rPr>
          <w:sz w:val="28"/>
          <w:szCs w:val="28"/>
        </w:rPr>
        <w:t xml:space="preserve"> достовірності відомостей щодо застосування заборон, передбачених частинами третьою та четвертою статті 1 Закону України «Про очищення влади», </w:t>
      </w:r>
      <w:r w:rsidR="009E68D2">
        <w:rPr>
          <w:sz w:val="28"/>
          <w:szCs w:val="28"/>
        </w:rPr>
        <w:t>готувати</w:t>
      </w:r>
      <w:r w:rsidR="009E68D2" w:rsidRPr="00DF5A6C">
        <w:rPr>
          <w:sz w:val="28"/>
          <w:szCs w:val="28"/>
        </w:rPr>
        <w:t xml:space="preserve"> довідки про її результати</w:t>
      </w:r>
      <w:r w:rsidR="00CF3883">
        <w:rPr>
          <w:kern w:val="1"/>
          <w:sz w:val="28"/>
          <w:szCs w:val="28"/>
          <w:lang w:eastAsia="hi-IN" w:bidi="hi-IN"/>
        </w:rPr>
        <w:t>.</w:t>
      </w:r>
    </w:p>
    <w:p w:rsidR="004A6A0E" w:rsidRDefault="004A6A0E" w:rsidP="00FA1F22">
      <w:pPr>
        <w:ind w:firstLine="709"/>
        <w:contextualSpacing/>
        <w:jc w:val="both"/>
        <w:rPr>
          <w:b/>
          <w:sz w:val="28"/>
          <w:szCs w:val="28"/>
        </w:rPr>
      </w:pPr>
    </w:p>
    <w:p w:rsidR="00CF3883" w:rsidRPr="002F79CC" w:rsidRDefault="00CF3883" w:rsidP="00FA1F22">
      <w:pPr>
        <w:ind w:firstLine="709"/>
        <w:contextualSpacing/>
        <w:jc w:val="both"/>
        <w:rPr>
          <w:b/>
          <w:sz w:val="28"/>
          <w:szCs w:val="28"/>
        </w:rPr>
      </w:pPr>
      <w:r w:rsidRPr="002F79CC">
        <w:rPr>
          <w:b/>
          <w:sz w:val="28"/>
          <w:szCs w:val="28"/>
        </w:rPr>
        <w:t>2. Умови оплати праці:</w:t>
      </w:r>
    </w:p>
    <w:p w:rsidR="00CF3883" w:rsidRPr="002F79CC" w:rsidRDefault="00CF3883" w:rsidP="00FA1F22">
      <w:pPr>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w:t>
      </w:r>
      <w:r w:rsidRPr="002F79CC">
        <w:rPr>
          <w:sz w:val="28"/>
          <w:szCs w:val="28"/>
        </w:rPr>
        <w:lastRenderedPageBreak/>
        <w:t>охорони від 27.12.2019 № 281 «Про встановлення посадових окладів співробітникам територіальних підрозділів Служби судової охорони»;</w:t>
      </w:r>
    </w:p>
    <w:p w:rsidR="00CF3883" w:rsidRPr="002F79CC" w:rsidRDefault="00CF3883" w:rsidP="00FA1F22">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CF3883" w:rsidRPr="002F79CC" w:rsidRDefault="00CF3883" w:rsidP="00FA1F22">
      <w:pPr>
        <w:ind w:firstLine="709"/>
        <w:contextualSpacing/>
        <w:jc w:val="both"/>
        <w:rPr>
          <w:b/>
          <w:sz w:val="28"/>
          <w:szCs w:val="28"/>
        </w:rPr>
      </w:pPr>
    </w:p>
    <w:p w:rsidR="00CF3883" w:rsidRPr="002F79CC" w:rsidRDefault="00CF3883"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386517" w:rsidRPr="002F79CC" w:rsidRDefault="00386517" w:rsidP="00386517">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86517" w:rsidRPr="002F79CC" w:rsidRDefault="00386517" w:rsidP="00386517">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386517" w:rsidRPr="008A0626" w:rsidRDefault="00386517" w:rsidP="00386517">
      <w:pPr>
        <w:ind w:firstLine="709"/>
        <w:contextualSpacing/>
        <w:jc w:val="both"/>
        <w:rPr>
          <w:sz w:val="28"/>
          <w:szCs w:val="28"/>
        </w:rPr>
      </w:pPr>
      <w:r w:rsidRPr="002F79CC">
        <w:rPr>
          <w:sz w:val="28"/>
          <w:szCs w:val="28"/>
        </w:rPr>
        <w:t>3) копії документів про освіту</w:t>
      </w:r>
      <w:r w:rsidRPr="008A0626">
        <w:rPr>
          <w:sz w:val="28"/>
          <w:szCs w:val="28"/>
        </w:rPr>
        <w:t xml:space="preserve">; </w:t>
      </w:r>
    </w:p>
    <w:p w:rsidR="00386517" w:rsidRPr="002F79CC" w:rsidRDefault="00386517" w:rsidP="00386517">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386517" w:rsidRPr="002F79CC" w:rsidRDefault="00386517" w:rsidP="00386517">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386517" w:rsidRPr="002F79CC" w:rsidRDefault="00386517" w:rsidP="00386517">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386517" w:rsidRPr="00DC170D" w:rsidRDefault="00386517" w:rsidP="00386517">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386517" w:rsidRPr="00DC170D" w:rsidRDefault="00386517" w:rsidP="00386517">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386517" w:rsidRPr="002F79CC" w:rsidRDefault="00386517" w:rsidP="00386517">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B7363B">
        <w:rPr>
          <w:sz w:val="28"/>
          <w:szCs w:val="28"/>
          <w:shd w:val="clear" w:color="auto" w:fill="FFFFFF"/>
        </w:rPr>
        <w:t>я</w:t>
      </w:r>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w:t>
      </w:r>
      <w:r w:rsidRPr="002F79CC">
        <w:rPr>
          <w:sz w:val="28"/>
          <w:szCs w:val="28"/>
          <w:shd w:val="clear" w:color="auto" w:fill="FFFFFF"/>
        </w:rPr>
        <w:lastRenderedPageBreak/>
        <w:t>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CF3883" w:rsidRPr="002F79CC" w:rsidRDefault="00386517" w:rsidP="00386517">
      <w:pPr>
        <w:ind w:firstLine="709"/>
        <w:contextualSpacing/>
        <w:jc w:val="both"/>
        <w:rPr>
          <w:sz w:val="28"/>
          <w:szCs w:val="28"/>
        </w:rPr>
      </w:pPr>
      <w:r w:rsidRPr="002F79CC">
        <w:rPr>
          <w:sz w:val="28"/>
          <w:szCs w:val="28"/>
        </w:rPr>
        <w:t>9) довідка уповноваженого органу про відсутність судимості;</w:t>
      </w:r>
    </w:p>
    <w:p w:rsidR="00CF3883" w:rsidRPr="002F79CC" w:rsidRDefault="00CF3883" w:rsidP="00FA1F22">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CF3883" w:rsidRPr="002F79CC" w:rsidRDefault="00CF3883" w:rsidP="00FA1F22">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F3883" w:rsidRPr="002F79CC" w:rsidRDefault="00CF3883" w:rsidP="00FA1F22">
      <w:pPr>
        <w:ind w:right="33" w:firstLine="709"/>
        <w:contextualSpacing/>
        <w:jc w:val="both"/>
        <w:rPr>
          <w:sz w:val="28"/>
          <w:szCs w:val="28"/>
        </w:rPr>
      </w:pPr>
      <w:r w:rsidRPr="002F79CC">
        <w:rPr>
          <w:sz w:val="28"/>
          <w:szCs w:val="28"/>
        </w:rPr>
        <w:t xml:space="preserve">Документи подаються з 08.30 год. </w:t>
      </w:r>
      <w:r w:rsidR="004E6EFA">
        <w:rPr>
          <w:sz w:val="28"/>
          <w:szCs w:val="28"/>
        </w:rPr>
        <w:t>15</w:t>
      </w:r>
      <w:r w:rsidR="00892080">
        <w:rPr>
          <w:sz w:val="28"/>
          <w:szCs w:val="28"/>
        </w:rPr>
        <w:t xml:space="preserve"> </w:t>
      </w:r>
      <w:r w:rsidR="004E6EFA">
        <w:rPr>
          <w:sz w:val="28"/>
          <w:szCs w:val="28"/>
        </w:rPr>
        <w:t>травня</w:t>
      </w:r>
      <w:r w:rsidR="0089225E">
        <w:rPr>
          <w:sz w:val="28"/>
          <w:szCs w:val="28"/>
        </w:rPr>
        <w:t xml:space="preserve"> 2024 року по 15</w:t>
      </w:r>
      <w:r w:rsidRPr="002F79CC">
        <w:rPr>
          <w:sz w:val="28"/>
          <w:szCs w:val="28"/>
        </w:rPr>
        <w:t xml:space="preserve">.30 год.                       </w:t>
      </w:r>
      <w:r w:rsidR="004E6EFA">
        <w:rPr>
          <w:sz w:val="28"/>
          <w:szCs w:val="28"/>
        </w:rPr>
        <w:t>24</w:t>
      </w:r>
      <w:r>
        <w:rPr>
          <w:sz w:val="28"/>
          <w:szCs w:val="28"/>
        </w:rPr>
        <w:t xml:space="preserve"> </w:t>
      </w:r>
      <w:r w:rsidR="004E6EFA">
        <w:rPr>
          <w:sz w:val="28"/>
          <w:szCs w:val="28"/>
        </w:rPr>
        <w:t>трав</w:t>
      </w:r>
      <w:r w:rsidR="0089225E">
        <w:rPr>
          <w:sz w:val="28"/>
          <w:szCs w:val="28"/>
        </w:rPr>
        <w:t>ня 2024</w:t>
      </w:r>
      <w:r w:rsidRPr="002F79CC">
        <w:rPr>
          <w:sz w:val="28"/>
          <w:szCs w:val="28"/>
        </w:rPr>
        <w:t xml:space="preserve"> року за адресою: </w:t>
      </w:r>
      <w:r w:rsidR="0089225E" w:rsidRPr="00B279B7">
        <w:rPr>
          <w:sz w:val="28"/>
          <w:szCs w:val="28"/>
        </w:rPr>
        <w:t xml:space="preserve">м. Київ, </w:t>
      </w:r>
      <w:r w:rsidR="0089225E">
        <w:rPr>
          <w:sz w:val="28"/>
          <w:szCs w:val="28"/>
        </w:rPr>
        <w:t>проспект</w:t>
      </w:r>
      <w:r w:rsidR="0089225E" w:rsidRPr="00B279B7">
        <w:rPr>
          <w:sz w:val="28"/>
          <w:szCs w:val="28"/>
        </w:rPr>
        <w:t xml:space="preserve"> </w:t>
      </w:r>
      <w:r w:rsidR="0089225E">
        <w:rPr>
          <w:sz w:val="28"/>
          <w:szCs w:val="28"/>
        </w:rPr>
        <w:t xml:space="preserve">Соборності, 15/17, </w:t>
      </w:r>
      <w:proofErr w:type="spellStart"/>
      <w:r w:rsidR="0089225E">
        <w:rPr>
          <w:sz w:val="28"/>
          <w:szCs w:val="28"/>
        </w:rPr>
        <w:t>каб</w:t>
      </w:r>
      <w:proofErr w:type="spellEnd"/>
      <w:r w:rsidR="0089225E">
        <w:rPr>
          <w:sz w:val="28"/>
          <w:szCs w:val="28"/>
        </w:rPr>
        <w:t>. 402</w:t>
      </w:r>
      <w:r w:rsidR="0089225E" w:rsidRPr="00B279B7">
        <w:rPr>
          <w:sz w:val="28"/>
          <w:szCs w:val="28"/>
        </w:rPr>
        <w:t>.</w:t>
      </w:r>
    </w:p>
    <w:p w:rsidR="00CF3883" w:rsidRPr="002F79CC" w:rsidRDefault="00CF3883"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F3883" w:rsidRPr="002F79CC" w:rsidRDefault="00CF3883" w:rsidP="00FA1F22">
      <w:pPr>
        <w:pStyle w:val="ft01"/>
        <w:shd w:val="clear" w:color="auto" w:fill="FFFFFF"/>
        <w:spacing w:before="0" w:beforeAutospacing="0" w:after="0" w:afterAutospacing="0"/>
        <w:ind w:firstLine="709"/>
        <w:jc w:val="both"/>
        <w:textAlignment w:val="baseline"/>
        <w:rPr>
          <w:b/>
          <w:bCs/>
          <w:sz w:val="28"/>
          <w:szCs w:val="28"/>
        </w:rPr>
      </w:pPr>
    </w:p>
    <w:p w:rsidR="00CF3883" w:rsidRPr="002F79CC" w:rsidRDefault="00CF3883"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CF3883" w:rsidRPr="002F79CC" w:rsidRDefault="00CF3883"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F3883" w:rsidRPr="002F79CC" w:rsidRDefault="00CF3883" w:rsidP="00FA1F22">
      <w:pPr>
        <w:ind w:right="33"/>
        <w:contextualSpacing/>
        <w:jc w:val="both"/>
        <w:rPr>
          <w:b/>
          <w:bCs/>
          <w:sz w:val="28"/>
          <w:szCs w:val="28"/>
        </w:rPr>
      </w:pPr>
    </w:p>
    <w:p w:rsidR="00CF3883" w:rsidRPr="002F79CC" w:rsidRDefault="00CF3883"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F3883" w:rsidRPr="002F79CC" w:rsidRDefault="00CF3883" w:rsidP="00FA1F22">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p w:rsidR="00CF3883" w:rsidRPr="002F79CC" w:rsidRDefault="00CF3883" w:rsidP="00FA1F22">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CF3883" w:rsidRPr="002F79CC" w:rsidTr="00652BBD">
        <w:trPr>
          <w:gridBefore w:val="1"/>
          <w:wBefore w:w="10" w:type="dxa"/>
          <w:trHeight w:val="408"/>
        </w:trPr>
        <w:tc>
          <w:tcPr>
            <w:tcW w:w="9498" w:type="dxa"/>
            <w:gridSpan w:val="5"/>
          </w:tcPr>
          <w:p w:rsidR="00CF3883" w:rsidRPr="002F79CC" w:rsidRDefault="00CF3883" w:rsidP="00FA1F22">
            <w:pPr>
              <w:contextualSpacing/>
              <w:jc w:val="center"/>
              <w:rPr>
                <w:b/>
                <w:sz w:val="28"/>
                <w:szCs w:val="28"/>
              </w:rPr>
            </w:pPr>
          </w:p>
          <w:p w:rsidR="00CF3883" w:rsidRPr="002F79CC" w:rsidRDefault="00CF3883" w:rsidP="00FA1F22">
            <w:pPr>
              <w:contextualSpacing/>
              <w:jc w:val="center"/>
              <w:rPr>
                <w:b/>
                <w:sz w:val="28"/>
                <w:szCs w:val="28"/>
              </w:rPr>
            </w:pPr>
            <w:r w:rsidRPr="002F79CC">
              <w:rPr>
                <w:b/>
                <w:sz w:val="28"/>
                <w:szCs w:val="28"/>
              </w:rPr>
              <w:t>Кваліфікаційні вимоги</w:t>
            </w:r>
          </w:p>
          <w:p w:rsidR="00CF3883" w:rsidRPr="002F79CC" w:rsidRDefault="00CF3883" w:rsidP="00FA1F22">
            <w:pPr>
              <w:contextualSpacing/>
              <w:jc w:val="center"/>
              <w:rPr>
                <w:b/>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1. Освіта</w:t>
            </w:r>
          </w:p>
          <w:p w:rsidR="00CF3883" w:rsidRPr="002F79CC" w:rsidRDefault="00CF3883" w:rsidP="00FA1F22">
            <w:pPr>
              <w:contextualSpacing/>
              <w:jc w:val="both"/>
              <w:rPr>
                <w:sz w:val="28"/>
                <w:szCs w:val="28"/>
              </w:rPr>
            </w:pPr>
            <w:r w:rsidRPr="002F79CC">
              <w:rPr>
                <w:sz w:val="28"/>
                <w:szCs w:val="28"/>
              </w:rPr>
              <w:t xml:space="preserve">    </w:t>
            </w:r>
          </w:p>
          <w:p w:rsidR="00CF3883" w:rsidRPr="002F79CC" w:rsidRDefault="00CF3883" w:rsidP="00FA1F22">
            <w:pPr>
              <w:contextualSpacing/>
              <w:jc w:val="both"/>
              <w:rPr>
                <w:sz w:val="28"/>
                <w:szCs w:val="28"/>
              </w:rPr>
            </w:pPr>
            <w:r w:rsidRPr="002F79CC">
              <w:rPr>
                <w:sz w:val="28"/>
                <w:szCs w:val="28"/>
              </w:rPr>
              <w:t xml:space="preserve">  Ступінь вищої освіти</w:t>
            </w:r>
          </w:p>
        </w:tc>
        <w:tc>
          <w:tcPr>
            <w:tcW w:w="5466" w:type="dxa"/>
            <w:gridSpan w:val="2"/>
          </w:tcPr>
          <w:p w:rsidR="00CF3883" w:rsidRPr="002F79CC" w:rsidRDefault="00CF3883" w:rsidP="00FA1F22">
            <w:pPr>
              <w:ind w:left="6"/>
              <w:contextualSpacing/>
              <w:jc w:val="both"/>
              <w:rPr>
                <w:sz w:val="28"/>
              </w:rPr>
            </w:pPr>
            <w:r w:rsidRPr="002F79CC">
              <w:rPr>
                <w:sz w:val="28"/>
              </w:rPr>
              <w:t xml:space="preserve">вища освіта; </w:t>
            </w:r>
          </w:p>
          <w:p w:rsidR="00CF3883" w:rsidRPr="002F79CC" w:rsidRDefault="00CF3883" w:rsidP="00FA1F22">
            <w:pPr>
              <w:ind w:left="6"/>
              <w:contextualSpacing/>
              <w:jc w:val="both"/>
              <w:rPr>
                <w:sz w:val="28"/>
              </w:rPr>
            </w:pPr>
          </w:p>
          <w:p w:rsidR="00CF3883" w:rsidRPr="002F79CC" w:rsidRDefault="00CF3883" w:rsidP="00FA1F22">
            <w:pPr>
              <w:ind w:left="6"/>
              <w:contextualSpacing/>
              <w:jc w:val="both"/>
              <w:rPr>
                <w:sz w:val="28"/>
              </w:rPr>
            </w:pPr>
            <w:r w:rsidRPr="002F79CC">
              <w:rPr>
                <w:sz w:val="28"/>
              </w:rPr>
              <w:t>не нижче бакалавра.</w:t>
            </w:r>
          </w:p>
          <w:p w:rsidR="00CF3883" w:rsidRPr="002F79CC" w:rsidRDefault="00CF3883" w:rsidP="00FA1F22">
            <w:pPr>
              <w:contextualSpacing/>
              <w:jc w:val="both"/>
              <w:rPr>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2. Досвід роботи</w:t>
            </w:r>
          </w:p>
        </w:tc>
        <w:tc>
          <w:tcPr>
            <w:tcW w:w="5466" w:type="dxa"/>
            <w:gridSpan w:val="2"/>
          </w:tcPr>
          <w:p w:rsidR="00CF3883" w:rsidRPr="002F79CC" w:rsidRDefault="00CF3883" w:rsidP="00FA1F22">
            <w:pPr>
              <w:ind w:left="6"/>
              <w:contextualSpacing/>
              <w:jc w:val="both"/>
              <w:rPr>
                <w:sz w:val="28"/>
              </w:rPr>
            </w:pPr>
            <w:r w:rsidRPr="002F79CC">
              <w:rPr>
                <w:sz w:val="28"/>
                <w:lang w:val="ru-RU"/>
              </w:rPr>
              <w:t xml:space="preserve">без </w:t>
            </w:r>
            <w:proofErr w:type="spellStart"/>
            <w:r w:rsidRPr="002F79CC">
              <w:rPr>
                <w:sz w:val="28"/>
                <w:lang w:val="ru-RU"/>
              </w:rPr>
              <w:t>досвіду</w:t>
            </w:r>
            <w:proofErr w:type="spellEnd"/>
            <w:r w:rsidRPr="002F79CC">
              <w:rPr>
                <w:sz w:val="28"/>
                <w:lang w:val="ru-RU"/>
              </w:rPr>
              <w:t xml:space="preserve"> </w:t>
            </w:r>
            <w:proofErr w:type="spellStart"/>
            <w:r w:rsidRPr="002F79CC">
              <w:rPr>
                <w:sz w:val="28"/>
                <w:lang w:val="ru-RU"/>
              </w:rPr>
              <w:t>роботи</w:t>
            </w:r>
            <w:proofErr w:type="spellEnd"/>
            <w:r w:rsidRPr="002F79CC">
              <w:rPr>
                <w:sz w:val="28"/>
              </w:rPr>
              <w:t>.</w:t>
            </w:r>
          </w:p>
          <w:p w:rsidR="00CF3883" w:rsidRPr="002F79CC" w:rsidRDefault="00CF3883" w:rsidP="00FA1F22">
            <w:pPr>
              <w:spacing w:before="240"/>
              <w:ind w:left="6"/>
              <w:contextualSpacing/>
              <w:jc w:val="both"/>
              <w:rPr>
                <w:sz w:val="28"/>
                <w:szCs w:val="28"/>
              </w:rPr>
            </w:pPr>
          </w:p>
        </w:tc>
      </w:tr>
      <w:tr w:rsidR="00CF3883" w:rsidRPr="002F79CC" w:rsidTr="00652BBD">
        <w:trPr>
          <w:gridBefore w:val="1"/>
          <w:wBefore w:w="10" w:type="dxa"/>
          <w:trHeight w:val="408"/>
        </w:trPr>
        <w:tc>
          <w:tcPr>
            <w:tcW w:w="4032" w:type="dxa"/>
            <w:gridSpan w:val="3"/>
          </w:tcPr>
          <w:p w:rsidR="00CF3883" w:rsidRPr="002F79CC" w:rsidRDefault="00CF3883" w:rsidP="00FA1F22">
            <w:pPr>
              <w:contextualSpacing/>
              <w:jc w:val="both"/>
              <w:rPr>
                <w:sz w:val="28"/>
                <w:szCs w:val="28"/>
              </w:rPr>
            </w:pPr>
            <w:r w:rsidRPr="002F79CC">
              <w:rPr>
                <w:sz w:val="28"/>
                <w:szCs w:val="28"/>
              </w:rPr>
              <w:t>3. Володіння державною мовою</w:t>
            </w:r>
          </w:p>
        </w:tc>
        <w:tc>
          <w:tcPr>
            <w:tcW w:w="5466" w:type="dxa"/>
            <w:gridSpan w:val="2"/>
          </w:tcPr>
          <w:p w:rsidR="00CF3883" w:rsidRPr="002F79CC" w:rsidRDefault="00CF3883" w:rsidP="00FA1F22">
            <w:pPr>
              <w:contextualSpacing/>
              <w:jc w:val="both"/>
              <w:rPr>
                <w:sz w:val="28"/>
                <w:szCs w:val="28"/>
              </w:rPr>
            </w:pPr>
            <w:r w:rsidRPr="002F79CC">
              <w:rPr>
                <w:sz w:val="28"/>
                <w:szCs w:val="28"/>
              </w:rPr>
              <w:t>вільне володіння державною мовою</w:t>
            </w:r>
          </w:p>
          <w:p w:rsidR="00CF3883" w:rsidRPr="002F79CC" w:rsidRDefault="00CF3883" w:rsidP="00FA1F22">
            <w:pPr>
              <w:contextualSpacing/>
              <w:jc w:val="both"/>
              <w:rPr>
                <w:sz w:val="28"/>
                <w:szCs w:val="28"/>
              </w:rPr>
            </w:pPr>
            <w:r w:rsidRPr="002F79CC">
              <w:rPr>
                <w:sz w:val="28"/>
                <w:szCs w:val="28"/>
              </w:rPr>
              <w:t>відповідно до вимог Закону України «Про</w:t>
            </w:r>
          </w:p>
          <w:p w:rsidR="00CF3883" w:rsidRPr="002F79CC" w:rsidRDefault="00CF3883" w:rsidP="00FA1F22">
            <w:pPr>
              <w:contextualSpacing/>
              <w:jc w:val="both"/>
              <w:rPr>
                <w:sz w:val="28"/>
                <w:szCs w:val="28"/>
              </w:rPr>
            </w:pPr>
            <w:r w:rsidRPr="002F79CC">
              <w:rPr>
                <w:sz w:val="28"/>
                <w:szCs w:val="28"/>
              </w:rPr>
              <w:t>забезпечення функціонування української</w:t>
            </w:r>
          </w:p>
          <w:p w:rsidR="00CF3883" w:rsidRPr="002F79CC" w:rsidRDefault="00CF3883" w:rsidP="00FA1F22">
            <w:pPr>
              <w:contextualSpacing/>
              <w:jc w:val="both"/>
              <w:rPr>
                <w:sz w:val="28"/>
                <w:szCs w:val="28"/>
              </w:rPr>
            </w:pPr>
            <w:r w:rsidRPr="002F79CC">
              <w:rPr>
                <w:sz w:val="28"/>
                <w:szCs w:val="28"/>
              </w:rPr>
              <w:t>мови як державної» *.</w:t>
            </w:r>
          </w:p>
          <w:p w:rsidR="00CF3883" w:rsidRPr="002F79CC" w:rsidRDefault="00CF3883" w:rsidP="00FA1F22">
            <w:pPr>
              <w:contextualSpacing/>
              <w:jc w:val="both"/>
              <w:rPr>
                <w:sz w:val="28"/>
                <w:szCs w:val="28"/>
              </w:rPr>
            </w:pPr>
          </w:p>
        </w:tc>
      </w:tr>
      <w:tr w:rsidR="00CF3883" w:rsidRPr="002F79CC" w:rsidTr="00652BBD">
        <w:trPr>
          <w:gridBefore w:val="1"/>
          <w:wBefore w:w="10" w:type="dxa"/>
          <w:trHeight w:val="408"/>
        </w:trPr>
        <w:tc>
          <w:tcPr>
            <w:tcW w:w="9498" w:type="dxa"/>
            <w:gridSpan w:val="5"/>
          </w:tcPr>
          <w:p w:rsidR="00CF3883" w:rsidRPr="002F79CC" w:rsidRDefault="00CF3883" w:rsidP="00FA1F22">
            <w:pPr>
              <w:contextualSpacing/>
              <w:jc w:val="center"/>
              <w:rPr>
                <w:b/>
                <w:sz w:val="28"/>
                <w:szCs w:val="28"/>
              </w:rPr>
            </w:pPr>
            <w:r w:rsidRPr="002F79CC">
              <w:rPr>
                <w:b/>
                <w:sz w:val="28"/>
                <w:szCs w:val="28"/>
              </w:rPr>
              <w:t>Вимоги до компетентності</w:t>
            </w:r>
          </w:p>
          <w:p w:rsidR="00CF3883" w:rsidRPr="002F79CC" w:rsidRDefault="00CF3883" w:rsidP="00FA1F22">
            <w:pPr>
              <w:contextualSpacing/>
              <w:jc w:val="center"/>
              <w:rPr>
                <w:b/>
                <w:sz w:val="28"/>
                <w:szCs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1. Наявність лідерських якостей</w:t>
            </w:r>
          </w:p>
        </w:tc>
        <w:tc>
          <w:tcPr>
            <w:tcW w:w="5490" w:type="dxa"/>
            <w:gridSpan w:val="3"/>
          </w:tcPr>
          <w:p w:rsidR="00C61D9C" w:rsidRPr="00C61D9C" w:rsidRDefault="00C61D9C" w:rsidP="00C61D9C">
            <w:pPr>
              <w:jc w:val="both"/>
              <w:rPr>
                <w:sz w:val="28"/>
              </w:rPr>
            </w:pPr>
            <w:r w:rsidRPr="00C61D9C">
              <w:rPr>
                <w:sz w:val="28"/>
              </w:rPr>
              <w:t>встановлення цілей, пріоритетів та орієнтирів;</w:t>
            </w:r>
          </w:p>
          <w:p w:rsidR="00C61D9C" w:rsidRPr="00C61D9C" w:rsidRDefault="00C61D9C" w:rsidP="00C61D9C">
            <w:pPr>
              <w:jc w:val="both"/>
              <w:rPr>
                <w:sz w:val="28"/>
              </w:rPr>
            </w:pPr>
            <w:r w:rsidRPr="00C61D9C">
              <w:rPr>
                <w:sz w:val="28"/>
              </w:rPr>
              <w:t>стратегічне планування;</w:t>
            </w:r>
          </w:p>
          <w:p w:rsidR="00C61D9C" w:rsidRPr="00C61D9C" w:rsidRDefault="00C61D9C" w:rsidP="00C61D9C">
            <w:pPr>
              <w:jc w:val="both"/>
              <w:rPr>
                <w:sz w:val="28"/>
              </w:rPr>
            </w:pPr>
            <w:r w:rsidRPr="00C61D9C">
              <w:rPr>
                <w:sz w:val="28"/>
              </w:rPr>
              <w:t>багатофункціональність;</w:t>
            </w:r>
          </w:p>
          <w:p w:rsidR="00C61D9C" w:rsidRPr="00C61D9C" w:rsidRDefault="00C61D9C" w:rsidP="00C61D9C">
            <w:pPr>
              <w:jc w:val="both"/>
              <w:rPr>
                <w:sz w:val="28"/>
              </w:rPr>
            </w:pPr>
            <w:r w:rsidRPr="00C61D9C">
              <w:rPr>
                <w:sz w:val="28"/>
              </w:rPr>
              <w:t>ведення ділових переговорів;</w:t>
            </w:r>
          </w:p>
          <w:p w:rsidR="00C61D9C" w:rsidRPr="00C61D9C" w:rsidRDefault="00C61D9C" w:rsidP="00C61D9C">
            <w:pPr>
              <w:jc w:val="both"/>
              <w:rPr>
                <w:sz w:val="28"/>
              </w:rPr>
            </w:pPr>
            <w:r w:rsidRPr="00C61D9C">
              <w:rPr>
                <w:sz w:val="28"/>
              </w:rPr>
              <w:t>досягнення кінцевих результатів.</w:t>
            </w:r>
          </w:p>
          <w:p w:rsidR="00C61D9C" w:rsidRPr="00C61D9C" w:rsidRDefault="00C61D9C" w:rsidP="00C61D9C">
            <w:pPr>
              <w:jc w:val="both"/>
              <w:rPr>
                <w:sz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2. Аналітичні здібності</w:t>
            </w:r>
          </w:p>
        </w:tc>
        <w:tc>
          <w:tcPr>
            <w:tcW w:w="5490" w:type="dxa"/>
            <w:gridSpan w:val="3"/>
          </w:tcPr>
          <w:p w:rsidR="00C61D9C" w:rsidRPr="00C61D9C" w:rsidRDefault="00C61D9C" w:rsidP="00C61D9C">
            <w:pPr>
              <w:jc w:val="both"/>
              <w:rPr>
                <w:sz w:val="28"/>
              </w:rPr>
            </w:pPr>
            <w:r w:rsidRPr="00C61D9C">
              <w:rPr>
                <w:sz w:val="28"/>
              </w:rPr>
              <w:t>здатність систематизувати, узагальнювати інформацію;</w:t>
            </w:r>
          </w:p>
          <w:p w:rsidR="00C61D9C" w:rsidRPr="00C61D9C" w:rsidRDefault="00C61D9C" w:rsidP="00C61D9C">
            <w:pPr>
              <w:jc w:val="both"/>
              <w:rPr>
                <w:sz w:val="28"/>
              </w:rPr>
            </w:pPr>
            <w:r w:rsidRPr="00C61D9C">
              <w:rPr>
                <w:sz w:val="28"/>
              </w:rPr>
              <w:t>гнучкість;</w:t>
            </w:r>
          </w:p>
          <w:p w:rsidR="00C61D9C" w:rsidRDefault="00C61D9C" w:rsidP="00C61D9C">
            <w:pPr>
              <w:jc w:val="both"/>
              <w:rPr>
                <w:sz w:val="28"/>
              </w:rPr>
            </w:pPr>
            <w:r w:rsidRPr="00C61D9C">
              <w:rPr>
                <w:sz w:val="28"/>
              </w:rPr>
              <w:t>проникливість.</w:t>
            </w:r>
          </w:p>
          <w:p w:rsidR="00C61D9C" w:rsidRPr="00C61D9C" w:rsidRDefault="00C61D9C" w:rsidP="00C61D9C">
            <w:pPr>
              <w:jc w:val="both"/>
              <w:rPr>
                <w:sz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 xml:space="preserve">3. Комунікація та взаємодія </w:t>
            </w:r>
          </w:p>
        </w:tc>
        <w:tc>
          <w:tcPr>
            <w:tcW w:w="5490" w:type="dxa"/>
            <w:gridSpan w:val="3"/>
          </w:tcPr>
          <w:p w:rsidR="00C61D9C" w:rsidRPr="00C61D9C" w:rsidRDefault="00C61D9C" w:rsidP="00C61D9C">
            <w:pPr>
              <w:jc w:val="both"/>
              <w:rPr>
                <w:sz w:val="28"/>
              </w:rPr>
            </w:pPr>
            <w:r w:rsidRPr="00C61D9C">
              <w:rPr>
                <w:sz w:val="28"/>
              </w:rPr>
              <w:t xml:space="preserve">ведення ділових переговорів; </w:t>
            </w:r>
          </w:p>
          <w:p w:rsidR="00C61D9C" w:rsidRPr="00C61D9C" w:rsidRDefault="00C61D9C" w:rsidP="00C61D9C">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C61D9C" w:rsidRDefault="00C61D9C" w:rsidP="00C61D9C">
            <w:pPr>
              <w:jc w:val="both"/>
              <w:rPr>
                <w:sz w:val="28"/>
              </w:rPr>
            </w:pPr>
            <w:r w:rsidRPr="00C61D9C">
              <w:rPr>
                <w:sz w:val="28"/>
              </w:rPr>
              <w:t>відкритість.</w:t>
            </w:r>
          </w:p>
          <w:p w:rsidR="00C61D9C" w:rsidRPr="00C61D9C" w:rsidRDefault="00C61D9C" w:rsidP="00C61D9C">
            <w:pPr>
              <w:jc w:val="both"/>
              <w:rPr>
                <w:sz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4. Особистісні компетенції</w:t>
            </w:r>
          </w:p>
        </w:tc>
        <w:tc>
          <w:tcPr>
            <w:tcW w:w="5490" w:type="dxa"/>
            <w:gridSpan w:val="3"/>
          </w:tcPr>
          <w:p w:rsidR="00C61D9C" w:rsidRPr="00C61D9C" w:rsidRDefault="00C61D9C" w:rsidP="00C61D9C">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C61D9C" w:rsidRPr="00C61D9C" w:rsidRDefault="00C61D9C" w:rsidP="00C61D9C">
            <w:pPr>
              <w:jc w:val="both"/>
              <w:rPr>
                <w:sz w:val="28"/>
              </w:rPr>
            </w:pPr>
            <w:r w:rsidRPr="00C61D9C">
              <w:rPr>
                <w:sz w:val="28"/>
              </w:rPr>
              <w:t xml:space="preserve">дотримання встановлених часових показників; </w:t>
            </w:r>
          </w:p>
          <w:p w:rsidR="00C61D9C" w:rsidRPr="00C61D9C" w:rsidRDefault="00C61D9C" w:rsidP="00C61D9C">
            <w:pPr>
              <w:jc w:val="both"/>
              <w:rPr>
                <w:sz w:val="28"/>
              </w:rPr>
            </w:pPr>
            <w:r w:rsidRPr="00C61D9C">
              <w:rPr>
                <w:sz w:val="28"/>
              </w:rPr>
              <w:t xml:space="preserve">системність; </w:t>
            </w:r>
          </w:p>
          <w:p w:rsidR="00C61D9C" w:rsidRDefault="00C61D9C" w:rsidP="00C61D9C">
            <w:pPr>
              <w:jc w:val="both"/>
              <w:rPr>
                <w:sz w:val="28"/>
              </w:rPr>
            </w:pPr>
            <w:r w:rsidRPr="00C61D9C">
              <w:rPr>
                <w:sz w:val="28"/>
              </w:rPr>
              <w:t>самоорганізація та саморозвиток; політична нейтральність</w:t>
            </w:r>
            <w:r>
              <w:rPr>
                <w:sz w:val="28"/>
              </w:rPr>
              <w:t>.</w:t>
            </w:r>
          </w:p>
          <w:p w:rsidR="00C61D9C" w:rsidRPr="00C61D9C" w:rsidRDefault="00C61D9C" w:rsidP="00C61D9C">
            <w:pPr>
              <w:jc w:val="both"/>
              <w:rPr>
                <w:sz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5. Вміння працювати в колективі</w:t>
            </w:r>
          </w:p>
        </w:tc>
        <w:tc>
          <w:tcPr>
            <w:tcW w:w="5490" w:type="dxa"/>
            <w:gridSpan w:val="3"/>
          </w:tcPr>
          <w:p w:rsidR="00C61D9C" w:rsidRDefault="00C61D9C" w:rsidP="00C61D9C">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C61D9C" w:rsidRPr="00C61D9C" w:rsidRDefault="00C61D9C" w:rsidP="00C61D9C">
            <w:pPr>
              <w:jc w:val="both"/>
              <w:rPr>
                <w:sz w:val="28"/>
              </w:rPr>
            </w:pPr>
          </w:p>
        </w:tc>
      </w:tr>
      <w:tr w:rsidR="00C61D9C" w:rsidRPr="002F79CC" w:rsidTr="00652BBD">
        <w:trPr>
          <w:gridBefore w:val="1"/>
          <w:wBefore w:w="10" w:type="dxa"/>
          <w:trHeight w:val="408"/>
        </w:trPr>
        <w:tc>
          <w:tcPr>
            <w:tcW w:w="4008" w:type="dxa"/>
            <w:gridSpan w:val="2"/>
          </w:tcPr>
          <w:p w:rsidR="00C61D9C" w:rsidRPr="00C61D9C" w:rsidRDefault="00C61D9C" w:rsidP="00C61D9C">
            <w:pPr>
              <w:rPr>
                <w:sz w:val="28"/>
              </w:rPr>
            </w:pPr>
            <w:r w:rsidRPr="00C61D9C">
              <w:rPr>
                <w:sz w:val="28"/>
              </w:rPr>
              <w:t xml:space="preserve">6. Робота з інформацією </w:t>
            </w:r>
          </w:p>
        </w:tc>
        <w:tc>
          <w:tcPr>
            <w:tcW w:w="5490" w:type="dxa"/>
            <w:gridSpan w:val="3"/>
          </w:tcPr>
          <w:p w:rsidR="00C61D9C" w:rsidRDefault="00C61D9C" w:rsidP="00C61D9C">
            <w:pPr>
              <w:jc w:val="both"/>
              <w:rPr>
                <w:sz w:val="28"/>
              </w:rPr>
            </w:pPr>
            <w:r w:rsidRPr="00C61D9C">
              <w:rPr>
                <w:sz w:val="28"/>
              </w:rPr>
              <w:t>знання основ законодавства про інформацію.</w:t>
            </w:r>
          </w:p>
          <w:p w:rsidR="00C61D9C" w:rsidRPr="00C61D9C" w:rsidRDefault="00C61D9C" w:rsidP="00C61D9C">
            <w:pPr>
              <w:jc w:val="both"/>
              <w:rPr>
                <w:sz w:val="28"/>
              </w:rPr>
            </w:pPr>
          </w:p>
        </w:tc>
      </w:tr>
      <w:tr w:rsidR="00CF3883" w:rsidRPr="002F79CC" w:rsidTr="00652BBD">
        <w:trPr>
          <w:gridAfter w:val="1"/>
          <w:wAfter w:w="10" w:type="dxa"/>
          <w:trHeight w:val="408"/>
        </w:trPr>
        <w:tc>
          <w:tcPr>
            <w:tcW w:w="9498" w:type="dxa"/>
            <w:gridSpan w:val="5"/>
          </w:tcPr>
          <w:p w:rsidR="00CF3883" w:rsidRPr="002F79CC" w:rsidRDefault="00CF3883" w:rsidP="00FA1F22">
            <w:pPr>
              <w:contextualSpacing/>
              <w:rPr>
                <w:b/>
                <w:sz w:val="28"/>
                <w:szCs w:val="28"/>
              </w:rPr>
            </w:pPr>
          </w:p>
          <w:p w:rsidR="00CF3883" w:rsidRPr="002F79CC" w:rsidRDefault="00CF3883" w:rsidP="00FA1F22">
            <w:pPr>
              <w:contextualSpacing/>
              <w:jc w:val="center"/>
              <w:rPr>
                <w:b/>
                <w:sz w:val="28"/>
                <w:szCs w:val="28"/>
              </w:rPr>
            </w:pPr>
            <w:r w:rsidRPr="002F79CC">
              <w:rPr>
                <w:b/>
                <w:sz w:val="28"/>
                <w:szCs w:val="28"/>
              </w:rPr>
              <w:t>Професійні знання</w:t>
            </w:r>
          </w:p>
          <w:p w:rsidR="00CF3883" w:rsidRPr="002F79CC" w:rsidRDefault="00CF3883" w:rsidP="00FA1F22">
            <w:pPr>
              <w:contextualSpacing/>
              <w:jc w:val="center"/>
              <w:rPr>
                <w:b/>
                <w:sz w:val="28"/>
                <w:szCs w:val="28"/>
              </w:rPr>
            </w:pPr>
          </w:p>
        </w:tc>
      </w:tr>
      <w:tr w:rsidR="00CF3883" w:rsidRPr="002F79CC" w:rsidTr="00652BBD">
        <w:trPr>
          <w:gridAfter w:val="1"/>
          <w:wAfter w:w="10" w:type="dxa"/>
          <w:trHeight w:val="408"/>
        </w:trPr>
        <w:tc>
          <w:tcPr>
            <w:tcW w:w="4008" w:type="dxa"/>
            <w:gridSpan w:val="2"/>
          </w:tcPr>
          <w:p w:rsidR="00CF3883" w:rsidRPr="002F79CC" w:rsidRDefault="00CF3883" w:rsidP="00FA1F22">
            <w:pPr>
              <w:contextualSpacing/>
              <w:rPr>
                <w:sz w:val="28"/>
                <w:szCs w:val="28"/>
              </w:rPr>
            </w:pPr>
            <w:r w:rsidRPr="002F79CC">
              <w:rPr>
                <w:sz w:val="28"/>
                <w:szCs w:val="28"/>
              </w:rPr>
              <w:t>1. Знання законодавства</w:t>
            </w:r>
          </w:p>
        </w:tc>
        <w:tc>
          <w:tcPr>
            <w:tcW w:w="5490" w:type="dxa"/>
            <w:gridSpan w:val="3"/>
          </w:tcPr>
          <w:p w:rsidR="00CF3883" w:rsidRPr="00FA6171" w:rsidRDefault="00CF3883" w:rsidP="00FA1F22">
            <w:pPr>
              <w:pStyle w:val="a3"/>
              <w:numPr>
                <w:ilvl w:val="0"/>
                <w:numId w:val="1"/>
              </w:numPr>
              <w:ind w:left="0" w:firstLine="0"/>
              <w:jc w:val="both"/>
              <w:rPr>
                <w:sz w:val="28"/>
                <w:szCs w:val="28"/>
              </w:rPr>
            </w:pPr>
            <w:r w:rsidRPr="00FA6171">
              <w:rPr>
                <w:sz w:val="28"/>
                <w:szCs w:val="28"/>
              </w:rPr>
              <w:t>Конституція України;</w:t>
            </w:r>
          </w:p>
          <w:p w:rsidR="00CF3883" w:rsidRPr="00FA6171" w:rsidRDefault="00CF3883" w:rsidP="00FA1F22">
            <w:pPr>
              <w:pStyle w:val="a3"/>
              <w:numPr>
                <w:ilvl w:val="0"/>
                <w:numId w:val="1"/>
              </w:numPr>
              <w:ind w:left="0" w:firstLine="0"/>
              <w:jc w:val="both"/>
              <w:rPr>
                <w:sz w:val="28"/>
                <w:szCs w:val="28"/>
              </w:rPr>
            </w:pPr>
            <w:r w:rsidRPr="00FA6171">
              <w:rPr>
                <w:sz w:val="28"/>
                <w:szCs w:val="28"/>
              </w:rPr>
              <w:t xml:space="preserve">Закон України </w:t>
            </w:r>
            <w:r w:rsidRPr="00FA6171">
              <w:rPr>
                <w:rFonts w:cs="Calibri"/>
                <w:sz w:val="28"/>
                <w:szCs w:val="28"/>
                <w:lang w:eastAsia="en-US"/>
              </w:rPr>
              <w:t>«</w:t>
            </w:r>
            <w:r w:rsidRPr="00FA6171">
              <w:rPr>
                <w:bCs/>
                <w:sz w:val="28"/>
                <w:szCs w:val="28"/>
                <w:shd w:val="clear" w:color="auto" w:fill="FFFFFF"/>
              </w:rPr>
              <w:t>Про пенсійне забезпечення осіб, звільнених з військової служби, та деяких інших осіб</w:t>
            </w:r>
            <w:r w:rsidRPr="00FA6171">
              <w:rPr>
                <w:rFonts w:cs="Calibri"/>
                <w:sz w:val="28"/>
                <w:szCs w:val="28"/>
                <w:lang w:eastAsia="en-US"/>
              </w:rPr>
              <w:t>»;</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Національну поліцію</w:t>
            </w:r>
            <w:r w:rsidR="00C61D9C">
              <w:rPr>
                <w:sz w:val="28"/>
                <w:szCs w:val="28"/>
              </w:rPr>
              <w:t>»</w:t>
            </w:r>
            <w:r w:rsidRPr="00FA6171">
              <w:rPr>
                <w:sz w:val="28"/>
                <w:szCs w:val="28"/>
              </w:rPr>
              <w:t>;</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державну службу»;</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Закону України «Про відпустки»;</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запобігання корупції»;</w:t>
            </w:r>
          </w:p>
          <w:p w:rsidR="00CF3883" w:rsidRPr="00FA6171" w:rsidRDefault="00CF3883" w:rsidP="00FA1F22">
            <w:pPr>
              <w:pStyle w:val="a3"/>
              <w:numPr>
                <w:ilvl w:val="0"/>
                <w:numId w:val="1"/>
              </w:numPr>
              <w:ind w:left="0" w:firstLine="0"/>
              <w:jc w:val="both"/>
              <w:rPr>
                <w:sz w:val="28"/>
                <w:szCs w:val="28"/>
              </w:rPr>
            </w:pPr>
            <w:r w:rsidRPr="00FA6171">
              <w:rPr>
                <w:sz w:val="28"/>
                <w:szCs w:val="28"/>
              </w:rPr>
              <w:t>Закон України «Про державну таємницю»;</w:t>
            </w:r>
          </w:p>
          <w:p w:rsidR="00CF3883" w:rsidRPr="00FA6171" w:rsidRDefault="00CF3883" w:rsidP="00FA1F22">
            <w:pPr>
              <w:pStyle w:val="a3"/>
              <w:numPr>
                <w:ilvl w:val="0"/>
                <w:numId w:val="1"/>
              </w:numPr>
              <w:ind w:left="0" w:firstLine="0"/>
              <w:jc w:val="both"/>
              <w:rPr>
                <w:sz w:val="28"/>
                <w:szCs w:val="28"/>
              </w:rPr>
            </w:pPr>
            <w:r w:rsidRPr="00FA6171">
              <w:rPr>
                <w:sz w:val="28"/>
                <w:szCs w:val="28"/>
              </w:rPr>
              <w:t xml:space="preserve">Конвенція про захист прав людини </w:t>
            </w:r>
            <w:r w:rsidR="0089225E" w:rsidRPr="00FA6171">
              <w:rPr>
                <w:sz w:val="28"/>
                <w:szCs w:val="28"/>
              </w:rPr>
              <w:t xml:space="preserve">                                </w:t>
            </w:r>
            <w:r w:rsidRPr="00FA6171">
              <w:rPr>
                <w:sz w:val="28"/>
                <w:szCs w:val="28"/>
              </w:rPr>
              <w:t>і основоположних свобод;</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звернення громадян»;</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доступ до публічної інформації»;</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інформацію»;</w:t>
            </w:r>
          </w:p>
          <w:p w:rsidR="00CF3883" w:rsidRPr="00FA6171" w:rsidRDefault="00CF3883" w:rsidP="00FA1F22">
            <w:pPr>
              <w:pStyle w:val="a3"/>
              <w:numPr>
                <w:ilvl w:val="0"/>
                <w:numId w:val="1"/>
              </w:numPr>
              <w:ind w:left="0" w:firstLine="0"/>
              <w:jc w:val="both"/>
              <w:rPr>
                <w:sz w:val="28"/>
                <w:szCs w:val="28"/>
              </w:rPr>
            </w:pPr>
            <w:r w:rsidRPr="00FA6171">
              <w:rPr>
                <w:rFonts w:cs="Calibri"/>
                <w:sz w:val="28"/>
                <w:szCs w:val="28"/>
                <w:lang w:eastAsia="en-US"/>
              </w:rPr>
              <w:t>Закон України «Про захист персональних даних»;</w:t>
            </w:r>
          </w:p>
        </w:tc>
      </w:tr>
      <w:tr w:rsidR="00FA6171" w:rsidRPr="002F79CC" w:rsidTr="00652BBD">
        <w:trPr>
          <w:gridAfter w:val="1"/>
          <w:wAfter w:w="10" w:type="dxa"/>
          <w:trHeight w:val="408"/>
        </w:trPr>
        <w:tc>
          <w:tcPr>
            <w:tcW w:w="4008" w:type="dxa"/>
            <w:gridSpan w:val="2"/>
          </w:tcPr>
          <w:p w:rsidR="00FA6171" w:rsidRPr="002F79CC" w:rsidRDefault="00FA6171" w:rsidP="00FA6171">
            <w:pPr>
              <w:contextualSpacing/>
              <w:rPr>
                <w:sz w:val="28"/>
                <w:szCs w:val="28"/>
              </w:rPr>
            </w:pPr>
            <w:r w:rsidRPr="002F79CC">
              <w:rPr>
                <w:sz w:val="28"/>
                <w:szCs w:val="28"/>
              </w:rPr>
              <w:t>2. Знання спеціального законодавства</w:t>
            </w:r>
          </w:p>
        </w:tc>
        <w:tc>
          <w:tcPr>
            <w:tcW w:w="5490" w:type="dxa"/>
            <w:gridSpan w:val="3"/>
          </w:tcPr>
          <w:p w:rsidR="00FA6171" w:rsidRPr="00D01978" w:rsidRDefault="00FA6171" w:rsidP="00FA6171">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FA6171" w:rsidRPr="00D01978" w:rsidRDefault="00FA6171" w:rsidP="00FA6171">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FA6171" w:rsidRPr="00D01978" w:rsidRDefault="00FA6171" w:rsidP="00FA6171">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FA6171" w:rsidRDefault="00FA6171" w:rsidP="00FA1F22">
      <w:pPr>
        <w:ind w:firstLine="709"/>
        <w:jc w:val="both"/>
      </w:pPr>
    </w:p>
    <w:p w:rsidR="00CF3883" w:rsidRPr="002F79CC" w:rsidRDefault="00CF3883" w:rsidP="00FA1F22">
      <w:pPr>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CF3883" w:rsidRPr="002F79CC" w:rsidRDefault="00CF3883" w:rsidP="00FA1F22">
      <w:pPr>
        <w:contextualSpacing/>
        <w:jc w:val="center"/>
        <w:rPr>
          <w:b/>
          <w:sz w:val="28"/>
          <w:szCs w:val="28"/>
        </w:rPr>
      </w:pPr>
    </w:p>
    <w:p w:rsidR="0089225E" w:rsidRDefault="0089225E" w:rsidP="00FA1F22">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A6333C" w:rsidRPr="002F79CC" w:rsidRDefault="00A6333C" w:rsidP="00A6333C">
      <w:pPr>
        <w:contextualSpacing/>
        <w:jc w:val="center"/>
        <w:rPr>
          <w:b/>
          <w:sz w:val="28"/>
          <w:szCs w:val="28"/>
        </w:rPr>
      </w:pPr>
      <w:r w:rsidRPr="002F79CC">
        <w:rPr>
          <w:b/>
          <w:sz w:val="28"/>
          <w:szCs w:val="28"/>
        </w:rPr>
        <w:t>УМОВИ</w:t>
      </w:r>
    </w:p>
    <w:p w:rsidR="00A6333C" w:rsidRPr="002F79CC" w:rsidRDefault="00A6333C" w:rsidP="00A6333C">
      <w:pPr>
        <w:contextualSpacing/>
        <w:jc w:val="both"/>
        <w:rPr>
          <w:b/>
          <w:sz w:val="28"/>
          <w:szCs w:val="28"/>
        </w:rPr>
      </w:pPr>
      <w:r w:rsidRPr="002F79CC">
        <w:rPr>
          <w:b/>
          <w:sz w:val="28"/>
          <w:szCs w:val="28"/>
        </w:rPr>
        <w:t xml:space="preserve">проведення конкурсу на зайняття вакантної посади провідного спеціаліста </w:t>
      </w:r>
      <w:r>
        <w:rPr>
          <w:b/>
          <w:sz w:val="28"/>
          <w:szCs w:val="28"/>
        </w:rPr>
        <w:t>юридичної служби</w:t>
      </w:r>
      <w:r w:rsidRPr="002F79CC">
        <w:rPr>
          <w:b/>
          <w:sz w:val="28"/>
          <w:szCs w:val="28"/>
        </w:rPr>
        <w:t xml:space="preserve"> територіального управління Служби судової охорони у  м. Києві та Київської області</w:t>
      </w:r>
    </w:p>
    <w:p w:rsidR="00A6333C" w:rsidRPr="002F79CC" w:rsidRDefault="00A6333C" w:rsidP="00A6333C">
      <w:pPr>
        <w:contextualSpacing/>
        <w:jc w:val="center"/>
        <w:rPr>
          <w:b/>
          <w:sz w:val="28"/>
          <w:szCs w:val="28"/>
        </w:rPr>
      </w:pPr>
    </w:p>
    <w:p w:rsidR="00A6333C" w:rsidRPr="002F79CC" w:rsidRDefault="00A6333C" w:rsidP="00A6333C">
      <w:pPr>
        <w:contextualSpacing/>
        <w:jc w:val="center"/>
        <w:rPr>
          <w:b/>
          <w:sz w:val="28"/>
          <w:szCs w:val="28"/>
        </w:rPr>
      </w:pPr>
      <w:r w:rsidRPr="002F79CC">
        <w:rPr>
          <w:b/>
          <w:sz w:val="28"/>
          <w:szCs w:val="28"/>
        </w:rPr>
        <w:t>Загальні умови</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rPr>
        <w:t xml:space="preserve">1. </w:t>
      </w:r>
      <w:r w:rsidR="001F53AE" w:rsidRPr="008F3B95">
        <w:rPr>
          <w:b/>
          <w:sz w:val="28"/>
          <w:szCs w:val="28"/>
        </w:rPr>
        <w:t xml:space="preserve">Основні посадові обов’язки </w:t>
      </w:r>
      <w:r w:rsidRPr="002F79CC">
        <w:rPr>
          <w:b/>
          <w:sz w:val="28"/>
          <w:szCs w:val="28"/>
        </w:rPr>
        <w:t xml:space="preserve">провідного спеціаліста </w:t>
      </w:r>
      <w:r>
        <w:rPr>
          <w:b/>
          <w:sz w:val="28"/>
          <w:szCs w:val="28"/>
        </w:rPr>
        <w:t xml:space="preserve">юридичної служби </w:t>
      </w:r>
      <w:r w:rsidRPr="002F79CC">
        <w:rPr>
          <w:b/>
          <w:sz w:val="28"/>
          <w:szCs w:val="28"/>
        </w:rPr>
        <w:t>територіального управління Служби судової охорони у м. Києві та Київській області:</w:t>
      </w:r>
    </w:p>
    <w:p w:rsidR="00A6333C" w:rsidRPr="002F79CC" w:rsidRDefault="00A6333C" w:rsidP="00A6333C">
      <w:pPr>
        <w:pStyle w:val="a3"/>
        <w:widowControl w:val="0"/>
        <w:tabs>
          <w:tab w:val="left" w:pos="0"/>
          <w:tab w:val="left" w:pos="1418"/>
        </w:tabs>
        <w:suppressAutoHyphens/>
        <w:ind w:left="0" w:firstLine="567"/>
        <w:jc w:val="both"/>
        <w:rPr>
          <w:sz w:val="28"/>
          <w:szCs w:val="28"/>
        </w:rPr>
      </w:pPr>
    </w:p>
    <w:p w:rsidR="00A6333C" w:rsidRPr="00B7363B" w:rsidRDefault="006C4036" w:rsidP="006C4036">
      <w:pPr>
        <w:widowControl w:val="0"/>
        <w:tabs>
          <w:tab w:val="left" w:pos="0"/>
        </w:tabs>
        <w:suppressAutoHyphens/>
        <w:ind w:firstLine="709"/>
        <w:jc w:val="both"/>
        <w:rPr>
          <w:kern w:val="1"/>
          <w:sz w:val="28"/>
          <w:szCs w:val="28"/>
          <w:lang w:eastAsia="hi-IN" w:bidi="hi-IN"/>
        </w:rPr>
      </w:pPr>
      <w:r w:rsidRPr="006C4036">
        <w:rPr>
          <w:sz w:val="28"/>
          <w:szCs w:val="28"/>
        </w:rPr>
        <w:t xml:space="preserve">1) </w:t>
      </w:r>
      <w:r w:rsidR="00A6333C" w:rsidRPr="00B7363B">
        <w:rPr>
          <w:sz w:val="28"/>
          <w:szCs w:val="28"/>
        </w:rPr>
        <w:t>забезпечує правовий супровід діяльності Управління та методичну і правову допомогу структурним підрозділам Управління</w:t>
      </w:r>
      <w:r w:rsidR="00A6333C" w:rsidRPr="00B7363B">
        <w:rPr>
          <w:kern w:val="1"/>
          <w:sz w:val="28"/>
          <w:szCs w:val="28"/>
          <w:lang w:eastAsia="hi-IN" w:bidi="hi-IN"/>
        </w:rPr>
        <w:t>;</w:t>
      </w:r>
    </w:p>
    <w:p w:rsidR="00A6333C" w:rsidRPr="006C4036" w:rsidRDefault="006C4036" w:rsidP="006C4036">
      <w:pPr>
        <w:widowControl w:val="0"/>
        <w:suppressAutoHyphens/>
        <w:ind w:firstLine="709"/>
        <w:jc w:val="both"/>
        <w:rPr>
          <w:kern w:val="1"/>
          <w:sz w:val="28"/>
          <w:szCs w:val="28"/>
          <w:lang w:eastAsia="hi-IN" w:bidi="hi-IN"/>
        </w:rPr>
      </w:pPr>
      <w:r w:rsidRPr="006C4036">
        <w:rPr>
          <w:sz w:val="28"/>
          <w:szCs w:val="28"/>
        </w:rPr>
        <w:t>2) о</w:t>
      </w:r>
      <w:r w:rsidR="00A6333C" w:rsidRPr="006C4036">
        <w:rPr>
          <w:sz w:val="28"/>
          <w:szCs w:val="28"/>
        </w:rPr>
        <w:t>рганізовує та здійснює правову роботу, спрямовану на правильне застосування, неухильне дотримання та запобігання невиконанню вимог актів законодавства, нормативно-правових та організаційно-розпорядчих актів Служби судової охорони й Управління, а також з питань виконання співробітниками (працівниками) Управління покладених завдань і функціональних обов’язків</w:t>
      </w:r>
      <w:r w:rsidR="00A6333C" w:rsidRPr="006C4036">
        <w:rPr>
          <w:kern w:val="1"/>
          <w:sz w:val="28"/>
          <w:szCs w:val="28"/>
          <w:lang w:eastAsia="hi-IN" w:bidi="hi-IN"/>
        </w:rPr>
        <w:t>;</w:t>
      </w:r>
    </w:p>
    <w:p w:rsidR="00A6333C" w:rsidRPr="006C4036" w:rsidRDefault="006C4036" w:rsidP="006C4036">
      <w:pPr>
        <w:widowControl w:val="0"/>
        <w:tabs>
          <w:tab w:val="left" w:pos="0"/>
          <w:tab w:val="left" w:pos="1418"/>
        </w:tabs>
        <w:suppressAutoHyphens/>
        <w:ind w:firstLine="709"/>
        <w:jc w:val="both"/>
        <w:rPr>
          <w:sz w:val="28"/>
          <w:szCs w:val="28"/>
        </w:rPr>
      </w:pPr>
      <w:r w:rsidRPr="006C4036">
        <w:rPr>
          <w:sz w:val="28"/>
          <w:szCs w:val="28"/>
        </w:rPr>
        <w:t xml:space="preserve">3) </w:t>
      </w:r>
      <w:r>
        <w:rPr>
          <w:sz w:val="28"/>
          <w:szCs w:val="28"/>
        </w:rPr>
        <w:t>з</w:t>
      </w:r>
      <w:r w:rsidR="00A6333C" w:rsidRPr="006C4036">
        <w:rPr>
          <w:sz w:val="28"/>
          <w:szCs w:val="28"/>
        </w:rPr>
        <w:t xml:space="preserve">дійснює перевірку на  відповідність законодавству України </w:t>
      </w:r>
      <w:proofErr w:type="spellStart"/>
      <w:r w:rsidR="00A6333C" w:rsidRPr="006C4036">
        <w:rPr>
          <w:sz w:val="28"/>
          <w:szCs w:val="28"/>
        </w:rPr>
        <w:t>проєктів</w:t>
      </w:r>
      <w:proofErr w:type="spellEnd"/>
      <w:r w:rsidR="00A6333C" w:rsidRPr="006C4036">
        <w:rPr>
          <w:sz w:val="28"/>
          <w:szCs w:val="28"/>
        </w:rPr>
        <w:t xml:space="preserve"> наказів та інших документів, що подаються на підпис начальнику Управління, його заступникам</w:t>
      </w:r>
      <w:r w:rsidR="00A6333C" w:rsidRPr="006C4036">
        <w:rPr>
          <w:kern w:val="1"/>
          <w:sz w:val="28"/>
          <w:szCs w:val="28"/>
          <w:lang w:eastAsia="hi-IN" w:bidi="hi-IN"/>
        </w:rPr>
        <w:t>;</w:t>
      </w:r>
    </w:p>
    <w:p w:rsidR="00A6333C" w:rsidRPr="006C4036" w:rsidRDefault="006C4036" w:rsidP="006C4036">
      <w:pPr>
        <w:widowControl w:val="0"/>
        <w:tabs>
          <w:tab w:val="left" w:pos="0"/>
        </w:tabs>
        <w:suppressAutoHyphens/>
        <w:ind w:firstLine="709"/>
        <w:jc w:val="both"/>
        <w:rPr>
          <w:sz w:val="28"/>
          <w:szCs w:val="28"/>
        </w:rPr>
      </w:pPr>
      <w:r w:rsidRPr="006C4036">
        <w:rPr>
          <w:sz w:val="28"/>
          <w:szCs w:val="28"/>
        </w:rPr>
        <w:t xml:space="preserve">4) </w:t>
      </w:r>
      <w:r>
        <w:rPr>
          <w:sz w:val="28"/>
          <w:szCs w:val="28"/>
        </w:rPr>
        <w:t>н</w:t>
      </w:r>
      <w:r w:rsidR="00A6333C" w:rsidRPr="006C4036">
        <w:rPr>
          <w:sz w:val="28"/>
          <w:szCs w:val="28"/>
        </w:rPr>
        <w:t xml:space="preserve">адає правову допомогу структурним підрозділам Управління у роботі з перегляду в Управлінні нормативно-правових актів з метою їх приведення у відповідність до вимог </w:t>
      </w:r>
      <w:hyperlink r:id="rId6" w:tgtFrame="_blank" w:history="1">
        <w:r w:rsidR="00A6333C" w:rsidRPr="006C4036">
          <w:rPr>
            <w:sz w:val="28"/>
            <w:szCs w:val="28"/>
          </w:rPr>
          <w:t>Конституції</w:t>
        </w:r>
      </w:hyperlink>
      <w:r w:rsidR="00A6333C" w:rsidRPr="006C4036">
        <w:rPr>
          <w:sz w:val="28"/>
          <w:szCs w:val="28"/>
        </w:rPr>
        <w:t xml:space="preserve"> України та законодавства України; </w:t>
      </w:r>
    </w:p>
    <w:p w:rsidR="00A6333C" w:rsidRPr="006C4036" w:rsidRDefault="006C4036" w:rsidP="006C4036">
      <w:pPr>
        <w:widowControl w:val="0"/>
        <w:tabs>
          <w:tab w:val="left" w:pos="0"/>
          <w:tab w:val="left" w:pos="1418"/>
        </w:tabs>
        <w:suppressAutoHyphens/>
        <w:ind w:firstLine="709"/>
        <w:jc w:val="both"/>
        <w:rPr>
          <w:kern w:val="1"/>
          <w:sz w:val="28"/>
          <w:szCs w:val="28"/>
          <w:lang w:eastAsia="hi-IN" w:bidi="hi-IN"/>
        </w:rPr>
      </w:pPr>
      <w:r w:rsidRPr="006C4036">
        <w:rPr>
          <w:sz w:val="28"/>
          <w:szCs w:val="28"/>
        </w:rPr>
        <w:t xml:space="preserve">5) </w:t>
      </w:r>
      <w:r>
        <w:rPr>
          <w:sz w:val="28"/>
          <w:szCs w:val="28"/>
        </w:rPr>
        <w:t>з</w:t>
      </w:r>
      <w:r w:rsidR="00A6333C" w:rsidRPr="006C4036">
        <w:rPr>
          <w:sz w:val="28"/>
          <w:szCs w:val="28"/>
        </w:rPr>
        <w:t xml:space="preserve">дійснює юридичну експертизу </w:t>
      </w:r>
      <w:proofErr w:type="spellStart"/>
      <w:r w:rsidR="00A6333C" w:rsidRPr="006C4036">
        <w:rPr>
          <w:sz w:val="28"/>
          <w:szCs w:val="28"/>
        </w:rPr>
        <w:t>проєктів</w:t>
      </w:r>
      <w:proofErr w:type="spellEnd"/>
      <w:r w:rsidR="00A6333C" w:rsidRPr="006C4036">
        <w:rPr>
          <w:sz w:val="28"/>
          <w:szCs w:val="28"/>
        </w:rPr>
        <w:t xml:space="preserve"> документів, підготовлених структурними підрозділами Управління;</w:t>
      </w:r>
    </w:p>
    <w:p w:rsidR="00A6333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rPr>
        <w:t>2. Умови оплати праці:</w:t>
      </w:r>
    </w:p>
    <w:p w:rsidR="00B7363B" w:rsidRDefault="00B7363B" w:rsidP="00A6333C">
      <w:pPr>
        <w:ind w:firstLine="709"/>
        <w:contextualSpacing/>
        <w:jc w:val="both"/>
        <w:rPr>
          <w:sz w:val="28"/>
          <w:szCs w:val="28"/>
        </w:rPr>
      </w:pPr>
    </w:p>
    <w:p w:rsidR="00A6333C" w:rsidRPr="002F79CC" w:rsidRDefault="00A6333C" w:rsidP="00A6333C">
      <w:pPr>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6333C" w:rsidRPr="002F79CC" w:rsidRDefault="00A6333C" w:rsidP="00A6333C">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A6333C" w:rsidRPr="002F79CC" w:rsidRDefault="00A6333C" w:rsidP="00A6333C">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6333C" w:rsidRPr="002F79CC" w:rsidRDefault="00A6333C" w:rsidP="00A6333C">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6333C" w:rsidRPr="008A0626" w:rsidRDefault="00A6333C" w:rsidP="00A6333C">
      <w:pPr>
        <w:ind w:firstLine="709"/>
        <w:contextualSpacing/>
        <w:jc w:val="both"/>
        <w:rPr>
          <w:sz w:val="28"/>
          <w:szCs w:val="28"/>
        </w:rPr>
      </w:pPr>
      <w:r w:rsidRPr="002F79CC">
        <w:rPr>
          <w:sz w:val="28"/>
          <w:szCs w:val="28"/>
        </w:rPr>
        <w:t>3) копії документів про освіту</w:t>
      </w:r>
      <w:r w:rsidRPr="008A0626">
        <w:rPr>
          <w:sz w:val="28"/>
          <w:szCs w:val="28"/>
        </w:rPr>
        <w:t xml:space="preserve">; </w:t>
      </w:r>
    </w:p>
    <w:p w:rsidR="00A6333C" w:rsidRPr="002F79CC" w:rsidRDefault="00A6333C" w:rsidP="00A6333C">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6333C" w:rsidRPr="002F79CC" w:rsidRDefault="00A6333C" w:rsidP="00A6333C">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6333C" w:rsidRPr="002F79CC" w:rsidRDefault="00A6333C" w:rsidP="00A6333C">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A6333C" w:rsidRPr="00DC170D" w:rsidRDefault="00A6333C" w:rsidP="00A6333C">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6333C" w:rsidRPr="00DC170D" w:rsidRDefault="00A6333C" w:rsidP="00A6333C">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A6333C" w:rsidRPr="002F79CC" w:rsidRDefault="00A6333C" w:rsidP="00A6333C">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1F53AE">
        <w:rPr>
          <w:sz w:val="28"/>
          <w:szCs w:val="28"/>
          <w:shd w:val="clear" w:color="auto" w:fill="FFFFFF"/>
        </w:rPr>
        <w:t>я</w:t>
      </w:r>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A6333C" w:rsidRPr="002F79CC" w:rsidRDefault="00A6333C" w:rsidP="00A6333C">
      <w:pPr>
        <w:ind w:firstLine="709"/>
        <w:contextualSpacing/>
        <w:jc w:val="both"/>
        <w:rPr>
          <w:sz w:val="28"/>
          <w:szCs w:val="28"/>
        </w:rPr>
      </w:pPr>
      <w:r w:rsidRPr="002F79CC">
        <w:rPr>
          <w:sz w:val="28"/>
          <w:szCs w:val="28"/>
        </w:rPr>
        <w:t>9) довідка уповноваженого органу про відсутність судимості;</w:t>
      </w:r>
    </w:p>
    <w:p w:rsidR="00A6333C" w:rsidRPr="002F79CC" w:rsidRDefault="00A6333C" w:rsidP="00A6333C">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A6333C" w:rsidRPr="002F79CC" w:rsidRDefault="00A6333C" w:rsidP="00A6333C">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6333C" w:rsidRPr="002F79CC" w:rsidRDefault="004E6EFA" w:rsidP="00A6333C">
      <w:pPr>
        <w:ind w:right="33"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6333C" w:rsidRPr="002F79CC" w:rsidRDefault="00A6333C" w:rsidP="00A6333C">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6333C" w:rsidRPr="002F79CC" w:rsidRDefault="00A6333C" w:rsidP="00A6333C">
      <w:pPr>
        <w:pStyle w:val="ft01"/>
        <w:shd w:val="clear" w:color="auto" w:fill="FFFFFF"/>
        <w:spacing w:before="0" w:beforeAutospacing="0" w:after="0" w:afterAutospacing="0"/>
        <w:ind w:firstLine="709"/>
        <w:jc w:val="both"/>
        <w:textAlignment w:val="baseline"/>
        <w:rPr>
          <w:b/>
          <w:bCs/>
          <w:sz w:val="28"/>
          <w:szCs w:val="28"/>
        </w:rPr>
      </w:pPr>
    </w:p>
    <w:p w:rsidR="00A6333C" w:rsidRPr="002F79CC" w:rsidRDefault="00A6333C" w:rsidP="00A6333C">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A6333C" w:rsidRPr="002F79CC" w:rsidRDefault="00A6333C" w:rsidP="00A6333C">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6333C" w:rsidRPr="002F79CC" w:rsidRDefault="00A6333C" w:rsidP="00A6333C">
      <w:pPr>
        <w:ind w:right="33"/>
        <w:contextualSpacing/>
        <w:jc w:val="both"/>
        <w:rPr>
          <w:b/>
          <w:bCs/>
          <w:sz w:val="28"/>
          <w:szCs w:val="28"/>
        </w:rPr>
      </w:pPr>
    </w:p>
    <w:p w:rsidR="00A6333C" w:rsidRPr="002F79CC" w:rsidRDefault="00A6333C" w:rsidP="00A6333C">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6333C" w:rsidRPr="002F79CC" w:rsidRDefault="00A6333C" w:rsidP="00A6333C">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p w:rsidR="00A6333C" w:rsidRPr="002F79CC" w:rsidRDefault="00A6333C" w:rsidP="00A6333C">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6333C" w:rsidRPr="002F79CC" w:rsidTr="00B7363B">
        <w:trPr>
          <w:gridBefore w:val="1"/>
          <w:wBefore w:w="10" w:type="dxa"/>
          <w:trHeight w:val="408"/>
        </w:trPr>
        <w:tc>
          <w:tcPr>
            <w:tcW w:w="9498" w:type="dxa"/>
            <w:gridSpan w:val="5"/>
          </w:tcPr>
          <w:p w:rsidR="00A6333C" w:rsidRPr="002F79CC" w:rsidRDefault="00A6333C" w:rsidP="00B7363B">
            <w:pPr>
              <w:contextualSpacing/>
              <w:jc w:val="center"/>
              <w:rPr>
                <w:b/>
                <w:sz w:val="28"/>
                <w:szCs w:val="28"/>
              </w:rPr>
            </w:pPr>
          </w:p>
          <w:p w:rsidR="00A6333C" w:rsidRPr="002F79CC" w:rsidRDefault="00A6333C" w:rsidP="00B7363B">
            <w:pPr>
              <w:contextualSpacing/>
              <w:jc w:val="center"/>
              <w:rPr>
                <w:b/>
                <w:sz w:val="28"/>
                <w:szCs w:val="28"/>
              </w:rPr>
            </w:pPr>
            <w:r w:rsidRPr="002F79CC">
              <w:rPr>
                <w:b/>
                <w:sz w:val="28"/>
                <w:szCs w:val="28"/>
              </w:rPr>
              <w:t>Кваліфікаційні вимоги</w:t>
            </w:r>
          </w:p>
          <w:p w:rsidR="00A6333C" w:rsidRPr="002F79CC" w:rsidRDefault="00A6333C" w:rsidP="00B7363B">
            <w:pPr>
              <w:contextualSpacing/>
              <w:jc w:val="center"/>
              <w:rPr>
                <w:b/>
                <w:sz w:val="28"/>
                <w:szCs w:val="28"/>
              </w:rPr>
            </w:pPr>
          </w:p>
        </w:tc>
      </w:tr>
      <w:tr w:rsidR="00A6333C" w:rsidRPr="002F79CC" w:rsidTr="00B7363B">
        <w:trPr>
          <w:gridBefore w:val="1"/>
          <w:wBefore w:w="10" w:type="dxa"/>
          <w:trHeight w:val="408"/>
        </w:trPr>
        <w:tc>
          <w:tcPr>
            <w:tcW w:w="4032" w:type="dxa"/>
            <w:gridSpan w:val="3"/>
          </w:tcPr>
          <w:p w:rsidR="00A6333C" w:rsidRPr="002F79CC" w:rsidRDefault="00A6333C" w:rsidP="00B7363B">
            <w:pPr>
              <w:contextualSpacing/>
              <w:jc w:val="both"/>
              <w:rPr>
                <w:sz w:val="28"/>
                <w:szCs w:val="28"/>
              </w:rPr>
            </w:pPr>
            <w:r w:rsidRPr="002F79CC">
              <w:rPr>
                <w:sz w:val="28"/>
                <w:szCs w:val="28"/>
              </w:rPr>
              <w:t>1. Освіта</w:t>
            </w:r>
          </w:p>
          <w:p w:rsidR="00A6333C" w:rsidRPr="002F79CC" w:rsidRDefault="00A6333C" w:rsidP="00B7363B">
            <w:pPr>
              <w:contextualSpacing/>
              <w:jc w:val="both"/>
              <w:rPr>
                <w:sz w:val="28"/>
                <w:szCs w:val="28"/>
              </w:rPr>
            </w:pPr>
            <w:r w:rsidRPr="002F79CC">
              <w:rPr>
                <w:sz w:val="28"/>
                <w:szCs w:val="28"/>
              </w:rPr>
              <w:t xml:space="preserve">    </w:t>
            </w:r>
          </w:p>
          <w:p w:rsidR="00A6333C" w:rsidRPr="002F79CC" w:rsidRDefault="00A6333C" w:rsidP="00B7363B">
            <w:pPr>
              <w:contextualSpacing/>
              <w:jc w:val="both"/>
              <w:rPr>
                <w:sz w:val="28"/>
                <w:szCs w:val="28"/>
              </w:rPr>
            </w:pPr>
            <w:r w:rsidRPr="002F79CC">
              <w:rPr>
                <w:sz w:val="28"/>
                <w:szCs w:val="28"/>
              </w:rPr>
              <w:t xml:space="preserve">  Ступінь вищої освіти</w:t>
            </w:r>
          </w:p>
        </w:tc>
        <w:tc>
          <w:tcPr>
            <w:tcW w:w="5466" w:type="dxa"/>
            <w:gridSpan w:val="2"/>
          </w:tcPr>
          <w:p w:rsidR="00A6333C" w:rsidRPr="002F79CC" w:rsidRDefault="00A6333C" w:rsidP="00B7363B">
            <w:pPr>
              <w:ind w:left="6"/>
              <w:contextualSpacing/>
              <w:jc w:val="both"/>
              <w:rPr>
                <w:sz w:val="28"/>
              </w:rPr>
            </w:pPr>
            <w:r w:rsidRPr="002F79CC">
              <w:rPr>
                <w:sz w:val="28"/>
              </w:rPr>
              <w:t>вища освіта</w:t>
            </w:r>
            <w:r>
              <w:rPr>
                <w:sz w:val="28"/>
              </w:rPr>
              <w:t xml:space="preserve"> в галузі знань «Право» («Правознавство»)</w:t>
            </w:r>
            <w:r w:rsidRPr="002F79CC">
              <w:rPr>
                <w:sz w:val="28"/>
              </w:rPr>
              <w:t xml:space="preserve">; </w:t>
            </w:r>
          </w:p>
          <w:p w:rsidR="00A6333C" w:rsidRPr="002F79CC" w:rsidRDefault="00A6333C" w:rsidP="00B7363B">
            <w:pPr>
              <w:ind w:left="6"/>
              <w:contextualSpacing/>
              <w:jc w:val="both"/>
              <w:rPr>
                <w:sz w:val="28"/>
              </w:rPr>
            </w:pPr>
            <w:r w:rsidRPr="002F79CC">
              <w:rPr>
                <w:sz w:val="28"/>
              </w:rPr>
              <w:t>не нижче бакалавра.</w:t>
            </w:r>
          </w:p>
          <w:p w:rsidR="00A6333C" w:rsidRPr="002F79CC" w:rsidRDefault="00A6333C" w:rsidP="00B7363B">
            <w:pPr>
              <w:contextualSpacing/>
              <w:jc w:val="both"/>
              <w:rPr>
                <w:sz w:val="28"/>
                <w:szCs w:val="28"/>
              </w:rPr>
            </w:pPr>
          </w:p>
        </w:tc>
      </w:tr>
      <w:tr w:rsidR="00A6333C" w:rsidRPr="002F79CC" w:rsidTr="00B7363B">
        <w:trPr>
          <w:gridBefore w:val="1"/>
          <w:wBefore w:w="10" w:type="dxa"/>
          <w:trHeight w:val="408"/>
        </w:trPr>
        <w:tc>
          <w:tcPr>
            <w:tcW w:w="4032" w:type="dxa"/>
            <w:gridSpan w:val="3"/>
          </w:tcPr>
          <w:p w:rsidR="00A6333C" w:rsidRPr="00B7363B" w:rsidRDefault="00A6333C" w:rsidP="00B7363B">
            <w:pPr>
              <w:contextualSpacing/>
              <w:jc w:val="both"/>
              <w:rPr>
                <w:sz w:val="28"/>
                <w:szCs w:val="28"/>
              </w:rPr>
            </w:pPr>
            <w:r w:rsidRPr="00B7363B">
              <w:rPr>
                <w:sz w:val="28"/>
                <w:szCs w:val="28"/>
              </w:rPr>
              <w:t>2. Досвід роботи</w:t>
            </w:r>
          </w:p>
        </w:tc>
        <w:tc>
          <w:tcPr>
            <w:tcW w:w="5466" w:type="dxa"/>
            <w:gridSpan w:val="2"/>
          </w:tcPr>
          <w:p w:rsidR="00A6333C" w:rsidRPr="00B7363B" w:rsidRDefault="00A6333C" w:rsidP="00B7363B">
            <w:pPr>
              <w:ind w:left="6"/>
              <w:contextualSpacing/>
              <w:jc w:val="both"/>
              <w:rPr>
                <w:sz w:val="28"/>
              </w:rPr>
            </w:pPr>
            <w:r w:rsidRPr="00B7363B">
              <w:rPr>
                <w:sz w:val="28"/>
              </w:rPr>
              <w:t>без досвіду роботи.</w:t>
            </w:r>
          </w:p>
          <w:p w:rsidR="00A6333C" w:rsidRPr="00B7363B" w:rsidRDefault="00A6333C" w:rsidP="00B7363B">
            <w:pPr>
              <w:spacing w:before="240"/>
              <w:ind w:left="6"/>
              <w:contextualSpacing/>
              <w:jc w:val="both"/>
              <w:rPr>
                <w:sz w:val="28"/>
                <w:szCs w:val="28"/>
              </w:rPr>
            </w:pPr>
          </w:p>
        </w:tc>
      </w:tr>
      <w:tr w:rsidR="00A6333C" w:rsidRPr="002F79CC" w:rsidTr="00B7363B">
        <w:trPr>
          <w:gridBefore w:val="1"/>
          <w:wBefore w:w="10" w:type="dxa"/>
          <w:trHeight w:val="408"/>
        </w:trPr>
        <w:tc>
          <w:tcPr>
            <w:tcW w:w="4032" w:type="dxa"/>
            <w:gridSpan w:val="3"/>
          </w:tcPr>
          <w:p w:rsidR="00A6333C" w:rsidRPr="002F79CC" w:rsidRDefault="00A6333C" w:rsidP="00B7363B">
            <w:pPr>
              <w:contextualSpacing/>
              <w:jc w:val="both"/>
              <w:rPr>
                <w:sz w:val="28"/>
                <w:szCs w:val="28"/>
              </w:rPr>
            </w:pPr>
            <w:r w:rsidRPr="002F79CC">
              <w:rPr>
                <w:sz w:val="28"/>
                <w:szCs w:val="28"/>
              </w:rPr>
              <w:t>3. Володіння державною мовою</w:t>
            </w:r>
          </w:p>
        </w:tc>
        <w:tc>
          <w:tcPr>
            <w:tcW w:w="5466" w:type="dxa"/>
            <w:gridSpan w:val="2"/>
          </w:tcPr>
          <w:p w:rsidR="00A6333C" w:rsidRPr="002F79CC" w:rsidRDefault="00A6333C" w:rsidP="00B7363B">
            <w:pPr>
              <w:contextualSpacing/>
              <w:jc w:val="both"/>
              <w:rPr>
                <w:sz w:val="28"/>
                <w:szCs w:val="28"/>
              </w:rPr>
            </w:pPr>
            <w:r w:rsidRPr="002F79CC">
              <w:rPr>
                <w:sz w:val="28"/>
                <w:szCs w:val="28"/>
              </w:rPr>
              <w:t>вільне володіння державною мовою</w:t>
            </w:r>
          </w:p>
          <w:p w:rsidR="00A6333C" w:rsidRPr="002F79CC" w:rsidRDefault="00A6333C" w:rsidP="00B7363B">
            <w:pPr>
              <w:contextualSpacing/>
              <w:jc w:val="both"/>
              <w:rPr>
                <w:sz w:val="28"/>
                <w:szCs w:val="28"/>
              </w:rPr>
            </w:pPr>
            <w:r w:rsidRPr="002F79CC">
              <w:rPr>
                <w:sz w:val="28"/>
                <w:szCs w:val="28"/>
              </w:rPr>
              <w:t>відповідно до вимог Закону України «Про</w:t>
            </w:r>
          </w:p>
          <w:p w:rsidR="00A6333C" w:rsidRPr="002F79CC" w:rsidRDefault="00A6333C" w:rsidP="00B7363B">
            <w:pPr>
              <w:contextualSpacing/>
              <w:jc w:val="both"/>
              <w:rPr>
                <w:sz w:val="28"/>
                <w:szCs w:val="28"/>
              </w:rPr>
            </w:pPr>
            <w:r w:rsidRPr="002F79CC">
              <w:rPr>
                <w:sz w:val="28"/>
                <w:szCs w:val="28"/>
              </w:rPr>
              <w:t>забезпечення функціонування української</w:t>
            </w:r>
          </w:p>
          <w:p w:rsidR="00A6333C" w:rsidRPr="002F79CC" w:rsidRDefault="00A6333C" w:rsidP="00B7363B">
            <w:pPr>
              <w:contextualSpacing/>
              <w:jc w:val="both"/>
              <w:rPr>
                <w:sz w:val="28"/>
                <w:szCs w:val="28"/>
              </w:rPr>
            </w:pPr>
            <w:r w:rsidRPr="002F79CC">
              <w:rPr>
                <w:sz w:val="28"/>
                <w:szCs w:val="28"/>
              </w:rPr>
              <w:t>мови як державної» *.</w:t>
            </w:r>
          </w:p>
          <w:p w:rsidR="00A6333C" w:rsidRPr="002F79CC" w:rsidRDefault="00A6333C" w:rsidP="00B7363B">
            <w:pPr>
              <w:contextualSpacing/>
              <w:jc w:val="both"/>
              <w:rPr>
                <w:sz w:val="28"/>
                <w:szCs w:val="28"/>
              </w:rPr>
            </w:pPr>
          </w:p>
        </w:tc>
      </w:tr>
      <w:tr w:rsidR="00A6333C" w:rsidRPr="002F79CC" w:rsidTr="00B7363B">
        <w:trPr>
          <w:gridBefore w:val="1"/>
          <w:wBefore w:w="10" w:type="dxa"/>
          <w:trHeight w:val="408"/>
        </w:trPr>
        <w:tc>
          <w:tcPr>
            <w:tcW w:w="9498" w:type="dxa"/>
            <w:gridSpan w:val="5"/>
          </w:tcPr>
          <w:p w:rsidR="00A6333C" w:rsidRPr="002F79CC" w:rsidRDefault="00A6333C" w:rsidP="00B7363B">
            <w:pPr>
              <w:contextualSpacing/>
              <w:jc w:val="center"/>
              <w:rPr>
                <w:b/>
                <w:sz w:val="28"/>
                <w:szCs w:val="28"/>
              </w:rPr>
            </w:pPr>
            <w:r w:rsidRPr="002F79CC">
              <w:rPr>
                <w:b/>
                <w:sz w:val="28"/>
                <w:szCs w:val="28"/>
              </w:rPr>
              <w:t>Вимоги до компетентності</w:t>
            </w:r>
          </w:p>
          <w:p w:rsidR="00A6333C" w:rsidRPr="002F79CC" w:rsidRDefault="00A6333C" w:rsidP="00B7363B">
            <w:pPr>
              <w:contextualSpacing/>
              <w:jc w:val="center"/>
              <w:rPr>
                <w:b/>
                <w:sz w:val="28"/>
                <w:szCs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1. Наявність лідерських якостей</w:t>
            </w:r>
          </w:p>
        </w:tc>
        <w:tc>
          <w:tcPr>
            <w:tcW w:w="5490" w:type="dxa"/>
            <w:gridSpan w:val="3"/>
          </w:tcPr>
          <w:p w:rsidR="00A6333C" w:rsidRPr="00C61D9C" w:rsidRDefault="00A6333C" w:rsidP="00B7363B">
            <w:pPr>
              <w:jc w:val="both"/>
              <w:rPr>
                <w:sz w:val="28"/>
              </w:rPr>
            </w:pPr>
            <w:r w:rsidRPr="00C61D9C">
              <w:rPr>
                <w:sz w:val="28"/>
              </w:rPr>
              <w:t>встановлення цілей, пріоритетів та орієнтирів;</w:t>
            </w:r>
          </w:p>
          <w:p w:rsidR="00A6333C" w:rsidRPr="00C61D9C" w:rsidRDefault="00A6333C" w:rsidP="00B7363B">
            <w:pPr>
              <w:jc w:val="both"/>
              <w:rPr>
                <w:sz w:val="28"/>
              </w:rPr>
            </w:pPr>
            <w:r w:rsidRPr="00C61D9C">
              <w:rPr>
                <w:sz w:val="28"/>
              </w:rPr>
              <w:t>стратегічне планування;</w:t>
            </w:r>
          </w:p>
          <w:p w:rsidR="00A6333C" w:rsidRPr="00C61D9C" w:rsidRDefault="00A6333C" w:rsidP="00B7363B">
            <w:pPr>
              <w:jc w:val="both"/>
              <w:rPr>
                <w:sz w:val="28"/>
              </w:rPr>
            </w:pPr>
            <w:r w:rsidRPr="00C61D9C">
              <w:rPr>
                <w:sz w:val="28"/>
              </w:rPr>
              <w:t>багатофункціональність;</w:t>
            </w:r>
          </w:p>
          <w:p w:rsidR="00A6333C" w:rsidRPr="00C61D9C" w:rsidRDefault="00A6333C" w:rsidP="00B7363B">
            <w:pPr>
              <w:jc w:val="both"/>
              <w:rPr>
                <w:sz w:val="28"/>
              </w:rPr>
            </w:pPr>
            <w:r w:rsidRPr="00C61D9C">
              <w:rPr>
                <w:sz w:val="28"/>
              </w:rPr>
              <w:t>ведення ділових переговорів;</w:t>
            </w:r>
          </w:p>
          <w:p w:rsidR="00A6333C" w:rsidRPr="00C61D9C" w:rsidRDefault="00A6333C" w:rsidP="00B7363B">
            <w:pPr>
              <w:jc w:val="both"/>
              <w:rPr>
                <w:sz w:val="28"/>
              </w:rPr>
            </w:pPr>
            <w:r w:rsidRPr="00C61D9C">
              <w:rPr>
                <w:sz w:val="28"/>
              </w:rPr>
              <w:t>досягнення кінцевих результатів.</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2. Аналітичні здібності</w:t>
            </w:r>
          </w:p>
        </w:tc>
        <w:tc>
          <w:tcPr>
            <w:tcW w:w="5490" w:type="dxa"/>
            <w:gridSpan w:val="3"/>
          </w:tcPr>
          <w:p w:rsidR="00A6333C" w:rsidRPr="00C61D9C" w:rsidRDefault="00A6333C" w:rsidP="00B7363B">
            <w:pPr>
              <w:jc w:val="both"/>
              <w:rPr>
                <w:sz w:val="28"/>
              </w:rPr>
            </w:pPr>
            <w:r w:rsidRPr="00C61D9C">
              <w:rPr>
                <w:sz w:val="28"/>
              </w:rPr>
              <w:t>здатність систематизувати, узагальнювати інформацію;</w:t>
            </w:r>
          </w:p>
          <w:p w:rsidR="00A6333C" w:rsidRPr="00C61D9C" w:rsidRDefault="00A6333C" w:rsidP="00B7363B">
            <w:pPr>
              <w:jc w:val="both"/>
              <w:rPr>
                <w:sz w:val="28"/>
              </w:rPr>
            </w:pPr>
            <w:r w:rsidRPr="00C61D9C">
              <w:rPr>
                <w:sz w:val="28"/>
              </w:rPr>
              <w:t>гнучкість;</w:t>
            </w:r>
          </w:p>
          <w:p w:rsidR="00A6333C" w:rsidRDefault="00A6333C" w:rsidP="00B7363B">
            <w:pPr>
              <w:jc w:val="both"/>
              <w:rPr>
                <w:sz w:val="28"/>
              </w:rPr>
            </w:pPr>
            <w:r w:rsidRPr="00C61D9C">
              <w:rPr>
                <w:sz w:val="28"/>
              </w:rPr>
              <w:t>проникливість.</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 xml:space="preserve">3. Комунікація та взаємодія </w:t>
            </w:r>
          </w:p>
        </w:tc>
        <w:tc>
          <w:tcPr>
            <w:tcW w:w="5490" w:type="dxa"/>
            <w:gridSpan w:val="3"/>
          </w:tcPr>
          <w:p w:rsidR="00A6333C" w:rsidRPr="00C61D9C" w:rsidRDefault="00A6333C" w:rsidP="00B7363B">
            <w:pPr>
              <w:jc w:val="both"/>
              <w:rPr>
                <w:sz w:val="28"/>
              </w:rPr>
            </w:pPr>
            <w:r w:rsidRPr="00C61D9C">
              <w:rPr>
                <w:sz w:val="28"/>
              </w:rPr>
              <w:t xml:space="preserve">ведення ділових переговорів; </w:t>
            </w:r>
          </w:p>
          <w:p w:rsidR="00A6333C" w:rsidRPr="00C61D9C" w:rsidRDefault="00A6333C" w:rsidP="00B7363B">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A6333C" w:rsidRDefault="00A6333C" w:rsidP="00B7363B">
            <w:pPr>
              <w:jc w:val="both"/>
              <w:rPr>
                <w:sz w:val="28"/>
              </w:rPr>
            </w:pPr>
            <w:r w:rsidRPr="00C61D9C">
              <w:rPr>
                <w:sz w:val="28"/>
              </w:rPr>
              <w:t>відкритість.</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4. Особистісні компетенції</w:t>
            </w:r>
          </w:p>
        </w:tc>
        <w:tc>
          <w:tcPr>
            <w:tcW w:w="5490" w:type="dxa"/>
            <w:gridSpan w:val="3"/>
          </w:tcPr>
          <w:p w:rsidR="00A6333C" w:rsidRPr="00C61D9C" w:rsidRDefault="00A6333C" w:rsidP="00B7363B">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A6333C" w:rsidRPr="00C61D9C" w:rsidRDefault="00A6333C" w:rsidP="00B7363B">
            <w:pPr>
              <w:jc w:val="both"/>
              <w:rPr>
                <w:sz w:val="28"/>
              </w:rPr>
            </w:pPr>
            <w:r w:rsidRPr="00C61D9C">
              <w:rPr>
                <w:sz w:val="28"/>
              </w:rPr>
              <w:t xml:space="preserve">дотримання встановлених часових показників; </w:t>
            </w:r>
          </w:p>
          <w:p w:rsidR="00A6333C" w:rsidRPr="00C61D9C" w:rsidRDefault="00A6333C" w:rsidP="00B7363B">
            <w:pPr>
              <w:jc w:val="both"/>
              <w:rPr>
                <w:sz w:val="28"/>
              </w:rPr>
            </w:pPr>
            <w:r w:rsidRPr="00C61D9C">
              <w:rPr>
                <w:sz w:val="28"/>
              </w:rPr>
              <w:t xml:space="preserve">системність; </w:t>
            </w:r>
          </w:p>
          <w:p w:rsidR="00A6333C" w:rsidRDefault="00A6333C" w:rsidP="00B7363B">
            <w:pPr>
              <w:jc w:val="both"/>
              <w:rPr>
                <w:sz w:val="28"/>
              </w:rPr>
            </w:pPr>
            <w:r w:rsidRPr="00C61D9C">
              <w:rPr>
                <w:sz w:val="28"/>
              </w:rPr>
              <w:t>самоорганізація та саморозвиток; політична нейтральність</w:t>
            </w:r>
            <w:r>
              <w:rPr>
                <w:sz w:val="28"/>
              </w:rPr>
              <w:t>.</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5. Вміння працювати в колективі</w:t>
            </w:r>
          </w:p>
        </w:tc>
        <w:tc>
          <w:tcPr>
            <w:tcW w:w="5490" w:type="dxa"/>
            <w:gridSpan w:val="3"/>
          </w:tcPr>
          <w:p w:rsidR="00A6333C" w:rsidRDefault="00A6333C" w:rsidP="00B7363B">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 xml:space="preserve">6. Робота з інформацією </w:t>
            </w:r>
          </w:p>
        </w:tc>
        <w:tc>
          <w:tcPr>
            <w:tcW w:w="5490" w:type="dxa"/>
            <w:gridSpan w:val="3"/>
          </w:tcPr>
          <w:p w:rsidR="00A6333C" w:rsidRDefault="00A6333C" w:rsidP="00B7363B">
            <w:pPr>
              <w:jc w:val="both"/>
              <w:rPr>
                <w:sz w:val="28"/>
              </w:rPr>
            </w:pPr>
            <w:r w:rsidRPr="00C61D9C">
              <w:rPr>
                <w:sz w:val="28"/>
              </w:rPr>
              <w:t>знання основ законодавства про інформацію.</w:t>
            </w:r>
          </w:p>
          <w:p w:rsidR="00A6333C" w:rsidRPr="00C61D9C" w:rsidRDefault="00A6333C" w:rsidP="00B7363B">
            <w:pPr>
              <w:jc w:val="both"/>
              <w:rPr>
                <w:sz w:val="28"/>
              </w:rPr>
            </w:pPr>
          </w:p>
        </w:tc>
      </w:tr>
      <w:tr w:rsidR="00A6333C" w:rsidRPr="002F79CC" w:rsidTr="00B7363B">
        <w:trPr>
          <w:gridAfter w:val="1"/>
          <w:wAfter w:w="10" w:type="dxa"/>
          <w:trHeight w:val="408"/>
        </w:trPr>
        <w:tc>
          <w:tcPr>
            <w:tcW w:w="9498" w:type="dxa"/>
            <w:gridSpan w:val="5"/>
          </w:tcPr>
          <w:p w:rsidR="00A6333C" w:rsidRPr="002F79CC" w:rsidRDefault="00A6333C" w:rsidP="00B7363B">
            <w:pPr>
              <w:contextualSpacing/>
              <w:rPr>
                <w:b/>
                <w:sz w:val="28"/>
                <w:szCs w:val="28"/>
              </w:rPr>
            </w:pPr>
          </w:p>
          <w:p w:rsidR="00A6333C" w:rsidRPr="002F79CC" w:rsidRDefault="00A6333C" w:rsidP="00B7363B">
            <w:pPr>
              <w:contextualSpacing/>
              <w:jc w:val="center"/>
              <w:rPr>
                <w:b/>
                <w:sz w:val="28"/>
                <w:szCs w:val="28"/>
              </w:rPr>
            </w:pPr>
            <w:r w:rsidRPr="002F79CC">
              <w:rPr>
                <w:b/>
                <w:sz w:val="28"/>
                <w:szCs w:val="28"/>
              </w:rPr>
              <w:t>Професійні знання</w:t>
            </w:r>
          </w:p>
          <w:p w:rsidR="00A6333C" w:rsidRPr="002F79CC" w:rsidRDefault="00A6333C" w:rsidP="00B7363B">
            <w:pPr>
              <w:contextualSpacing/>
              <w:jc w:val="center"/>
              <w:rPr>
                <w:b/>
                <w:sz w:val="28"/>
                <w:szCs w:val="28"/>
              </w:rPr>
            </w:pPr>
          </w:p>
        </w:tc>
      </w:tr>
      <w:tr w:rsidR="00A6333C" w:rsidRPr="002F79CC" w:rsidTr="00B7363B">
        <w:trPr>
          <w:gridAfter w:val="1"/>
          <w:wAfter w:w="10" w:type="dxa"/>
          <w:trHeight w:val="408"/>
        </w:trPr>
        <w:tc>
          <w:tcPr>
            <w:tcW w:w="4008" w:type="dxa"/>
            <w:gridSpan w:val="2"/>
          </w:tcPr>
          <w:p w:rsidR="00A6333C" w:rsidRPr="002F79CC" w:rsidRDefault="00A6333C" w:rsidP="00B7363B">
            <w:pPr>
              <w:contextualSpacing/>
              <w:rPr>
                <w:sz w:val="28"/>
                <w:szCs w:val="28"/>
              </w:rPr>
            </w:pPr>
            <w:r w:rsidRPr="002F79CC">
              <w:rPr>
                <w:sz w:val="28"/>
                <w:szCs w:val="28"/>
              </w:rPr>
              <w:t>1. Знання законодавства</w:t>
            </w:r>
          </w:p>
        </w:tc>
        <w:tc>
          <w:tcPr>
            <w:tcW w:w="5490" w:type="dxa"/>
            <w:gridSpan w:val="3"/>
          </w:tcPr>
          <w:p w:rsidR="00A6333C" w:rsidRPr="00FA6171" w:rsidRDefault="00A6333C" w:rsidP="00B7363B">
            <w:pPr>
              <w:pStyle w:val="a3"/>
              <w:numPr>
                <w:ilvl w:val="0"/>
                <w:numId w:val="1"/>
              </w:numPr>
              <w:ind w:left="0" w:firstLine="0"/>
              <w:jc w:val="both"/>
              <w:rPr>
                <w:sz w:val="28"/>
                <w:szCs w:val="28"/>
              </w:rPr>
            </w:pPr>
            <w:r w:rsidRPr="00FA6171">
              <w:rPr>
                <w:sz w:val="28"/>
                <w:szCs w:val="28"/>
              </w:rPr>
              <w:t>Конституція України;</w:t>
            </w:r>
          </w:p>
          <w:p w:rsidR="00A6333C" w:rsidRPr="00A6333C" w:rsidRDefault="00A6333C" w:rsidP="00B7363B">
            <w:pPr>
              <w:pStyle w:val="a3"/>
              <w:numPr>
                <w:ilvl w:val="0"/>
                <w:numId w:val="1"/>
              </w:numPr>
              <w:ind w:left="0" w:firstLine="0"/>
              <w:jc w:val="both"/>
              <w:rPr>
                <w:sz w:val="28"/>
                <w:szCs w:val="28"/>
              </w:rPr>
            </w:pPr>
            <w:r w:rsidRPr="00FA6171">
              <w:rPr>
                <w:sz w:val="28"/>
                <w:szCs w:val="28"/>
              </w:rPr>
              <w:t xml:space="preserve">Закон України </w:t>
            </w:r>
            <w:r w:rsidRPr="00B23139">
              <w:rPr>
                <w:sz w:val="28"/>
                <w:szCs w:val="28"/>
              </w:rPr>
              <w:t>«Про статус народного депутата»</w:t>
            </w:r>
            <w:r w:rsidRPr="00FA6171">
              <w:rPr>
                <w:rFonts w:cs="Calibri"/>
                <w:sz w:val="28"/>
                <w:szCs w:val="28"/>
                <w:lang w:eastAsia="en-US"/>
              </w:rPr>
              <w:t>;</w:t>
            </w:r>
          </w:p>
          <w:p w:rsidR="00A6333C" w:rsidRPr="00FA6171" w:rsidRDefault="00A6333C" w:rsidP="00A6333C">
            <w:pPr>
              <w:pStyle w:val="a3"/>
              <w:numPr>
                <w:ilvl w:val="0"/>
                <w:numId w:val="1"/>
              </w:numPr>
              <w:ind w:left="0" w:firstLine="0"/>
              <w:jc w:val="both"/>
              <w:rPr>
                <w:sz w:val="28"/>
                <w:szCs w:val="28"/>
              </w:rPr>
            </w:pPr>
            <w:r w:rsidRPr="00FA6171">
              <w:rPr>
                <w:sz w:val="28"/>
                <w:szCs w:val="28"/>
              </w:rPr>
              <w:t>Закон України «Про Національну поліцію</w:t>
            </w:r>
            <w:r>
              <w:rPr>
                <w:sz w:val="28"/>
                <w:szCs w:val="28"/>
              </w:rPr>
              <w:t>»</w:t>
            </w:r>
            <w:r w:rsidRPr="00FA6171">
              <w:rPr>
                <w:sz w:val="28"/>
                <w:szCs w:val="28"/>
              </w:rPr>
              <w:t>;</w:t>
            </w:r>
          </w:p>
          <w:p w:rsidR="00A6333C" w:rsidRPr="00FA6171" w:rsidRDefault="00A6333C" w:rsidP="00B7363B">
            <w:pPr>
              <w:pStyle w:val="a3"/>
              <w:numPr>
                <w:ilvl w:val="0"/>
                <w:numId w:val="1"/>
              </w:numPr>
              <w:ind w:left="0" w:firstLine="0"/>
              <w:jc w:val="both"/>
              <w:rPr>
                <w:sz w:val="28"/>
                <w:szCs w:val="28"/>
              </w:rPr>
            </w:pPr>
            <w:r w:rsidRPr="00FA6171">
              <w:rPr>
                <w:sz w:val="28"/>
                <w:szCs w:val="28"/>
              </w:rPr>
              <w:t xml:space="preserve">Закон України </w:t>
            </w:r>
            <w:r w:rsidRPr="00B23139">
              <w:rPr>
                <w:sz w:val="28"/>
                <w:szCs w:val="28"/>
              </w:rPr>
              <w:t>«Про адвокатуру та адвокатську діяльність»</w:t>
            </w:r>
            <w:r>
              <w:rPr>
                <w:sz w:val="28"/>
                <w:szCs w:val="28"/>
              </w:rPr>
              <w:t>;</w:t>
            </w:r>
          </w:p>
          <w:p w:rsidR="00A6333C" w:rsidRPr="00FA6171" w:rsidRDefault="00A6333C" w:rsidP="00B7363B">
            <w:pPr>
              <w:pStyle w:val="a3"/>
              <w:numPr>
                <w:ilvl w:val="0"/>
                <w:numId w:val="1"/>
              </w:numPr>
              <w:ind w:left="0" w:firstLine="0"/>
              <w:jc w:val="both"/>
              <w:rPr>
                <w:sz w:val="28"/>
                <w:szCs w:val="28"/>
              </w:rPr>
            </w:pPr>
            <w:r w:rsidRPr="00FA6171">
              <w:rPr>
                <w:sz w:val="28"/>
                <w:szCs w:val="28"/>
              </w:rPr>
              <w:t>Закон України «Про Національну поліцію</w:t>
            </w:r>
            <w:r>
              <w:rPr>
                <w:sz w:val="28"/>
                <w:szCs w:val="28"/>
              </w:rPr>
              <w:t>»</w:t>
            </w:r>
            <w:r w:rsidRPr="00FA6171">
              <w:rPr>
                <w:sz w:val="28"/>
                <w:szCs w:val="28"/>
              </w:rPr>
              <w:t>;</w:t>
            </w:r>
          </w:p>
          <w:p w:rsidR="00A6333C" w:rsidRPr="00FA6171" w:rsidRDefault="00A6333C" w:rsidP="00B7363B">
            <w:pPr>
              <w:pStyle w:val="a3"/>
              <w:numPr>
                <w:ilvl w:val="0"/>
                <w:numId w:val="1"/>
              </w:numPr>
              <w:ind w:left="0" w:firstLine="0"/>
              <w:jc w:val="both"/>
              <w:rPr>
                <w:sz w:val="28"/>
                <w:szCs w:val="28"/>
              </w:rPr>
            </w:pPr>
            <w:r w:rsidRPr="00FA6171">
              <w:rPr>
                <w:sz w:val="28"/>
                <w:szCs w:val="28"/>
              </w:rPr>
              <w:t>Закон України «Про державну службу»;</w:t>
            </w:r>
          </w:p>
          <w:p w:rsidR="00A6333C" w:rsidRPr="00FA6171" w:rsidRDefault="00A6333C" w:rsidP="00B7363B">
            <w:pPr>
              <w:pStyle w:val="a3"/>
              <w:numPr>
                <w:ilvl w:val="0"/>
                <w:numId w:val="1"/>
              </w:numPr>
              <w:ind w:left="0" w:firstLine="0"/>
              <w:jc w:val="both"/>
              <w:rPr>
                <w:sz w:val="28"/>
                <w:szCs w:val="28"/>
              </w:rPr>
            </w:pPr>
            <w:r w:rsidRPr="00FA6171">
              <w:rPr>
                <w:sz w:val="28"/>
                <w:szCs w:val="28"/>
              </w:rPr>
              <w:t xml:space="preserve">Закону України </w:t>
            </w:r>
            <w:r w:rsidRPr="00B23139">
              <w:rPr>
                <w:sz w:val="28"/>
                <w:szCs w:val="28"/>
              </w:rPr>
              <w:t>«Про прокуратуру»</w:t>
            </w:r>
            <w:r w:rsidRPr="00FA6171">
              <w:rPr>
                <w:sz w:val="28"/>
                <w:szCs w:val="28"/>
              </w:rPr>
              <w:t>;</w:t>
            </w:r>
          </w:p>
          <w:p w:rsidR="00A6333C" w:rsidRPr="00FA6171" w:rsidRDefault="00A6333C" w:rsidP="00B7363B">
            <w:pPr>
              <w:pStyle w:val="a3"/>
              <w:numPr>
                <w:ilvl w:val="0"/>
                <w:numId w:val="1"/>
              </w:numPr>
              <w:ind w:left="0" w:firstLine="0"/>
              <w:jc w:val="both"/>
              <w:rPr>
                <w:sz w:val="28"/>
                <w:szCs w:val="28"/>
              </w:rPr>
            </w:pPr>
            <w:r w:rsidRPr="00FA6171">
              <w:rPr>
                <w:sz w:val="28"/>
                <w:szCs w:val="28"/>
              </w:rPr>
              <w:t>Закон України «Про запобігання корупції»;</w:t>
            </w:r>
          </w:p>
          <w:p w:rsidR="00A6333C" w:rsidRPr="00FA6171" w:rsidRDefault="00A6333C" w:rsidP="00B7363B">
            <w:pPr>
              <w:pStyle w:val="a3"/>
              <w:numPr>
                <w:ilvl w:val="0"/>
                <w:numId w:val="1"/>
              </w:numPr>
              <w:ind w:left="0" w:firstLine="0"/>
              <w:jc w:val="both"/>
              <w:rPr>
                <w:sz w:val="28"/>
                <w:szCs w:val="28"/>
              </w:rPr>
            </w:pPr>
            <w:r w:rsidRPr="00FA6171">
              <w:rPr>
                <w:sz w:val="28"/>
                <w:szCs w:val="28"/>
              </w:rPr>
              <w:t>Закон України «Про державну таємницю»;</w:t>
            </w:r>
          </w:p>
          <w:p w:rsidR="00A6333C" w:rsidRPr="00FA6171" w:rsidRDefault="00A6333C" w:rsidP="00B7363B">
            <w:pPr>
              <w:pStyle w:val="a3"/>
              <w:numPr>
                <w:ilvl w:val="0"/>
                <w:numId w:val="1"/>
              </w:numPr>
              <w:ind w:left="0" w:firstLine="0"/>
              <w:jc w:val="both"/>
              <w:rPr>
                <w:sz w:val="28"/>
                <w:szCs w:val="28"/>
              </w:rPr>
            </w:pPr>
            <w:r w:rsidRPr="00FA6171">
              <w:rPr>
                <w:sz w:val="28"/>
                <w:szCs w:val="28"/>
              </w:rPr>
              <w:t>Конвенція про захист прав людини                                 і основоположних свобод;</w:t>
            </w:r>
          </w:p>
          <w:p w:rsidR="00A6333C" w:rsidRPr="00FA6171" w:rsidRDefault="00A6333C" w:rsidP="00B7363B">
            <w:pPr>
              <w:pStyle w:val="a3"/>
              <w:numPr>
                <w:ilvl w:val="0"/>
                <w:numId w:val="1"/>
              </w:numPr>
              <w:ind w:left="0" w:firstLine="0"/>
              <w:jc w:val="both"/>
              <w:rPr>
                <w:sz w:val="28"/>
                <w:szCs w:val="28"/>
              </w:rPr>
            </w:pPr>
            <w:r w:rsidRPr="00FA6171">
              <w:rPr>
                <w:rFonts w:cs="Calibri"/>
                <w:sz w:val="28"/>
                <w:szCs w:val="28"/>
                <w:lang w:eastAsia="en-US"/>
              </w:rPr>
              <w:t>Закон України «Про звернення громадян»;</w:t>
            </w:r>
          </w:p>
          <w:p w:rsidR="00A6333C" w:rsidRPr="00FA6171" w:rsidRDefault="00A6333C" w:rsidP="00B7363B">
            <w:pPr>
              <w:pStyle w:val="a3"/>
              <w:numPr>
                <w:ilvl w:val="0"/>
                <w:numId w:val="1"/>
              </w:numPr>
              <w:ind w:left="0" w:firstLine="0"/>
              <w:jc w:val="both"/>
              <w:rPr>
                <w:sz w:val="28"/>
                <w:szCs w:val="28"/>
              </w:rPr>
            </w:pPr>
            <w:r w:rsidRPr="00FA6171">
              <w:rPr>
                <w:rFonts w:cs="Calibri"/>
                <w:sz w:val="28"/>
                <w:szCs w:val="28"/>
                <w:lang w:eastAsia="en-US"/>
              </w:rPr>
              <w:t>Закон України «Про доступ до публічної інформації»;</w:t>
            </w:r>
          </w:p>
          <w:p w:rsidR="00A6333C" w:rsidRPr="00FA6171" w:rsidRDefault="00A6333C" w:rsidP="00B7363B">
            <w:pPr>
              <w:pStyle w:val="a3"/>
              <w:numPr>
                <w:ilvl w:val="0"/>
                <w:numId w:val="1"/>
              </w:numPr>
              <w:ind w:left="0" w:firstLine="0"/>
              <w:jc w:val="both"/>
              <w:rPr>
                <w:sz w:val="28"/>
                <w:szCs w:val="28"/>
              </w:rPr>
            </w:pPr>
            <w:r w:rsidRPr="00FA6171">
              <w:rPr>
                <w:rFonts w:cs="Calibri"/>
                <w:sz w:val="28"/>
                <w:szCs w:val="28"/>
                <w:lang w:eastAsia="en-US"/>
              </w:rPr>
              <w:t>Закон України «Про інформацію»;</w:t>
            </w:r>
          </w:p>
          <w:p w:rsidR="00A6333C" w:rsidRPr="00FA6171" w:rsidRDefault="00A6333C" w:rsidP="00B7363B">
            <w:pPr>
              <w:pStyle w:val="a3"/>
              <w:numPr>
                <w:ilvl w:val="0"/>
                <w:numId w:val="1"/>
              </w:numPr>
              <w:ind w:left="0" w:firstLine="0"/>
              <w:jc w:val="both"/>
              <w:rPr>
                <w:sz w:val="28"/>
                <w:szCs w:val="28"/>
              </w:rPr>
            </w:pPr>
            <w:r w:rsidRPr="00FA6171">
              <w:rPr>
                <w:rFonts w:cs="Calibri"/>
                <w:sz w:val="28"/>
                <w:szCs w:val="28"/>
                <w:lang w:eastAsia="en-US"/>
              </w:rPr>
              <w:t>Закон України «Про захист персональних даних»;</w:t>
            </w:r>
          </w:p>
        </w:tc>
      </w:tr>
      <w:tr w:rsidR="00A6333C" w:rsidRPr="002F79CC" w:rsidTr="00B7363B">
        <w:trPr>
          <w:gridAfter w:val="1"/>
          <w:wAfter w:w="10" w:type="dxa"/>
          <w:trHeight w:val="408"/>
        </w:trPr>
        <w:tc>
          <w:tcPr>
            <w:tcW w:w="4008" w:type="dxa"/>
            <w:gridSpan w:val="2"/>
          </w:tcPr>
          <w:p w:rsidR="00A6333C" w:rsidRPr="002F79CC" w:rsidRDefault="00A6333C" w:rsidP="00B7363B">
            <w:pPr>
              <w:contextualSpacing/>
              <w:rPr>
                <w:sz w:val="28"/>
                <w:szCs w:val="28"/>
              </w:rPr>
            </w:pPr>
            <w:r w:rsidRPr="002F79CC">
              <w:rPr>
                <w:sz w:val="28"/>
                <w:szCs w:val="28"/>
              </w:rPr>
              <w:t>2. Знання спеціального законодавства</w:t>
            </w:r>
          </w:p>
        </w:tc>
        <w:tc>
          <w:tcPr>
            <w:tcW w:w="5490" w:type="dxa"/>
            <w:gridSpan w:val="3"/>
          </w:tcPr>
          <w:p w:rsidR="00A6333C" w:rsidRPr="00D01978" w:rsidRDefault="00A6333C" w:rsidP="00B7363B">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A6333C" w:rsidRPr="00D01978" w:rsidRDefault="00A6333C" w:rsidP="00B7363B">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A6333C" w:rsidRPr="00D01978" w:rsidRDefault="00A6333C" w:rsidP="00B7363B">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A6333C" w:rsidRDefault="00A6333C" w:rsidP="00A6333C">
      <w:pPr>
        <w:ind w:firstLine="709"/>
        <w:jc w:val="both"/>
      </w:pPr>
    </w:p>
    <w:p w:rsidR="00A6333C" w:rsidRPr="002F79CC" w:rsidRDefault="00A6333C" w:rsidP="00A6333C">
      <w:pPr>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6333C" w:rsidRPr="002F79CC" w:rsidRDefault="00A6333C" w:rsidP="00A6333C">
      <w:pPr>
        <w:contextualSpacing/>
        <w:jc w:val="center"/>
        <w:rPr>
          <w:b/>
          <w:sz w:val="28"/>
          <w:szCs w:val="28"/>
        </w:rPr>
      </w:pPr>
    </w:p>
    <w:p w:rsidR="00A6333C" w:rsidRDefault="00A6333C"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B7363B" w:rsidRDefault="00B7363B" w:rsidP="00A6333C">
      <w:pPr>
        <w:contextualSpacing/>
        <w:jc w:val="center"/>
        <w:rPr>
          <w:b/>
          <w:sz w:val="28"/>
          <w:szCs w:val="28"/>
        </w:rPr>
      </w:pPr>
    </w:p>
    <w:p w:rsidR="00A6333C" w:rsidRPr="002F79CC" w:rsidRDefault="00A6333C" w:rsidP="00A6333C">
      <w:pPr>
        <w:contextualSpacing/>
        <w:jc w:val="center"/>
        <w:rPr>
          <w:b/>
          <w:sz w:val="28"/>
          <w:szCs w:val="28"/>
        </w:rPr>
      </w:pPr>
      <w:r w:rsidRPr="002F79CC">
        <w:rPr>
          <w:b/>
          <w:sz w:val="28"/>
          <w:szCs w:val="28"/>
        </w:rPr>
        <w:t>УМОВИ</w:t>
      </w:r>
    </w:p>
    <w:p w:rsidR="00A6333C" w:rsidRPr="002F79CC" w:rsidRDefault="00A6333C" w:rsidP="00A6333C">
      <w:pPr>
        <w:contextualSpacing/>
        <w:jc w:val="both"/>
        <w:rPr>
          <w:b/>
          <w:sz w:val="28"/>
          <w:szCs w:val="28"/>
        </w:rPr>
      </w:pPr>
      <w:r w:rsidRPr="002F79CC">
        <w:rPr>
          <w:b/>
          <w:sz w:val="28"/>
          <w:szCs w:val="28"/>
        </w:rPr>
        <w:t xml:space="preserve">проведення конкурсу на зайняття вакантної посади провідного спеціаліста </w:t>
      </w:r>
      <w:r>
        <w:rPr>
          <w:b/>
          <w:sz w:val="28"/>
          <w:szCs w:val="28"/>
        </w:rPr>
        <w:t>(оперативного чергового) відділу оперативно-чергової служби</w:t>
      </w:r>
      <w:r w:rsidRPr="002F79CC">
        <w:rPr>
          <w:b/>
          <w:sz w:val="28"/>
          <w:szCs w:val="28"/>
        </w:rPr>
        <w:t xml:space="preserve"> територіального управління Служби судової охорони у  м. Києві та Київської області</w:t>
      </w:r>
    </w:p>
    <w:p w:rsidR="00A6333C" w:rsidRPr="002F79CC" w:rsidRDefault="00A6333C" w:rsidP="00A6333C">
      <w:pPr>
        <w:contextualSpacing/>
        <w:jc w:val="center"/>
        <w:rPr>
          <w:b/>
          <w:sz w:val="28"/>
          <w:szCs w:val="28"/>
        </w:rPr>
      </w:pPr>
    </w:p>
    <w:p w:rsidR="00A6333C" w:rsidRPr="002F79CC" w:rsidRDefault="00A6333C" w:rsidP="00A6333C">
      <w:pPr>
        <w:contextualSpacing/>
        <w:jc w:val="center"/>
        <w:rPr>
          <w:b/>
          <w:sz w:val="28"/>
          <w:szCs w:val="28"/>
        </w:rPr>
      </w:pPr>
      <w:r w:rsidRPr="002F79CC">
        <w:rPr>
          <w:b/>
          <w:sz w:val="28"/>
          <w:szCs w:val="28"/>
        </w:rPr>
        <w:t>Загальні умови</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rPr>
        <w:t xml:space="preserve">1. </w:t>
      </w:r>
      <w:r w:rsidR="001F53AE" w:rsidRPr="008F3B95">
        <w:rPr>
          <w:b/>
          <w:sz w:val="28"/>
          <w:szCs w:val="28"/>
        </w:rPr>
        <w:t xml:space="preserve">Основні посадові обов’язки </w:t>
      </w:r>
      <w:r w:rsidRPr="002F79CC">
        <w:rPr>
          <w:b/>
          <w:sz w:val="28"/>
          <w:szCs w:val="28"/>
        </w:rPr>
        <w:t xml:space="preserve">провідного спеціаліста </w:t>
      </w:r>
      <w:r>
        <w:rPr>
          <w:b/>
          <w:sz w:val="28"/>
          <w:szCs w:val="28"/>
        </w:rPr>
        <w:t xml:space="preserve">(оперативного чергового) відділу оперативно-чергової служби </w:t>
      </w:r>
      <w:r w:rsidRPr="002F79CC">
        <w:rPr>
          <w:b/>
          <w:sz w:val="28"/>
          <w:szCs w:val="28"/>
        </w:rPr>
        <w:t>територіального управління Служби судової охорони у м. Києві та Київській області:</w:t>
      </w:r>
    </w:p>
    <w:p w:rsidR="00A6333C" w:rsidRPr="002F79CC" w:rsidRDefault="00A6333C" w:rsidP="00A6333C">
      <w:pPr>
        <w:pStyle w:val="a3"/>
        <w:widowControl w:val="0"/>
        <w:tabs>
          <w:tab w:val="left" w:pos="0"/>
          <w:tab w:val="left" w:pos="1418"/>
        </w:tabs>
        <w:suppressAutoHyphens/>
        <w:ind w:left="0" w:firstLine="567"/>
        <w:jc w:val="both"/>
        <w:rPr>
          <w:sz w:val="28"/>
          <w:szCs w:val="28"/>
        </w:rPr>
      </w:pPr>
    </w:p>
    <w:p w:rsidR="00A6333C" w:rsidRPr="006C4036" w:rsidRDefault="006C4036" w:rsidP="006C4036">
      <w:pPr>
        <w:widowControl w:val="0"/>
        <w:tabs>
          <w:tab w:val="left" w:pos="0"/>
        </w:tabs>
        <w:suppressAutoHyphens/>
        <w:ind w:firstLine="851"/>
        <w:jc w:val="both"/>
        <w:rPr>
          <w:kern w:val="1"/>
          <w:sz w:val="32"/>
          <w:szCs w:val="28"/>
          <w:lang w:eastAsia="hi-IN" w:bidi="hi-IN"/>
        </w:rPr>
      </w:pPr>
      <w:r>
        <w:rPr>
          <w:sz w:val="28"/>
        </w:rPr>
        <w:t xml:space="preserve">1) </w:t>
      </w:r>
      <w:r w:rsidR="00A6333C" w:rsidRPr="006C4036">
        <w:rPr>
          <w:sz w:val="28"/>
        </w:rPr>
        <w:t>здійснює загальне керівництво черговою зміною оперативно-чергової служби  Управління;</w:t>
      </w:r>
    </w:p>
    <w:p w:rsidR="00A6333C" w:rsidRPr="006C4036" w:rsidRDefault="006C4036" w:rsidP="006C4036">
      <w:pPr>
        <w:widowControl w:val="0"/>
        <w:suppressAutoHyphens/>
        <w:ind w:firstLine="851"/>
        <w:jc w:val="both"/>
        <w:rPr>
          <w:kern w:val="1"/>
          <w:sz w:val="28"/>
          <w:szCs w:val="28"/>
          <w:lang w:eastAsia="hi-IN" w:bidi="hi-IN"/>
        </w:rPr>
      </w:pPr>
      <w:r w:rsidRPr="006C4036">
        <w:rPr>
          <w:sz w:val="28"/>
          <w:szCs w:val="28"/>
        </w:rPr>
        <w:t xml:space="preserve">2) </w:t>
      </w:r>
      <w:r w:rsidR="00A6333C" w:rsidRPr="006C4036">
        <w:rPr>
          <w:sz w:val="28"/>
          <w:szCs w:val="28"/>
        </w:rPr>
        <w:t>забезпечує безперервне відстеження оперативної обстановки щодо виконання підрозділами охорони (особистої безпеки суддів, швидкого реагування) завдань у межах території обслуговування, реагування на її зміни</w:t>
      </w:r>
      <w:r w:rsidR="00A6333C" w:rsidRPr="006C4036">
        <w:rPr>
          <w:kern w:val="1"/>
          <w:sz w:val="28"/>
          <w:szCs w:val="28"/>
          <w:lang w:eastAsia="hi-IN" w:bidi="hi-IN"/>
        </w:rPr>
        <w:t>;</w:t>
      </w:r>
    </w:p>
    <w:p w:rsidR="00A6333C" w:rsidRPr="006C4036" w:rsidRDefault="006C4036" w:rsidP="006C4036">
      <w:pPr>
        <w:widowControl w:val="0"/>
        <w:tabs>
          <w:tab w:val="left" w:pos="0"/>
          <w:tab w:val="left" w:pos="1418"/>
        </w:tabs>
        <w:suppressAutoHyphens/>
        <w:ind w:firstLine="851"/>
        <w:jc w:val="both"/>
        <w:rPr>
          <w:sz w:val="28"/>
          <w:szCs w:val="28"/>
        </w:rPr>
      </w:pPr>
      <w:r w:rsidRPr="006C4036">
        <w:rPr>
          <w:sz w:val="28"/>
          <w:szCs w:val="28"/>
        </w:rPr>
        <w:t xml:space="preserve">3) </w:t>
      </w:r>
      <w:r w:rsidR="00155E8A" w:rsidRPr="006C4036">
        <w:rPr>
          <w:sz w:val="28"/>
          <w:szCs w:val="28"/>
        </w:rPr>
        <w:t>постійно здійснює збір, аналіз, узагальнення, доповідь керівництву Управління та черговій зміні оперативно-чергової служби центрального органу управління Служби інформації про обстановку на об’єктах, що охороняються й окремі результати службової діяльності підпорядкованих підрозділів</w:t>
      </w:r>
      <w:r w:rsidR="00A6333C" w:rsidRPr="006C4036">
        <w:rPr>
          <w:kern w:val="1"/>
          <w:sz w:val="28"/>
          <w:szCs w:val="28"/>
          <w:lang w:eastAsia="hi-IN" w:bidi="hi-IN"/>
        </w:rPr>
        <w:t>;</w:t>
      </w:r>
    </w:p>
    <w:p w:rsidR="00A6333C" w:rsidRPr="006C4036" w:rsidRDefault="006C4036" w:rsidP="006C4036">
      <w:pPr>
        <w:widowControl w:val="0"/>
        <w:tabs>
          <w:tab w:val="left" w:pos="0"/>
        </w:tabs>
        <w:suppressAutoHyphens/>
        <w:ind w:firstLine="851"/>
        <w:jc w:val="both"/>
        <w:rPr>
          <w:sz w:val="28"/>
          <w:szCs w:val="28"/>
        </w:rPr>
      </w:pPr>
      <w:r w:rsidRPr="006C4036">
        <w:rPr>
          <w:sz w:val="28"/>
          <w:szCs w:val="28"/>
        </w:rPr>
        <w:t xml:space="preserve">4) </w:t>
      </w:r>
      <w:r w:rsidR="00155E8A" w:rsidRPr="006C4036">
        <w:rPr>
          <w:sz w:val="28"/>
          <w:szCs w:val="28"/>
        </w:rPr>
        <w:t>організовує своєчасне, повне та об’єктивне формування відомостей про результати службової діяльності Управління за добу та несе відповідальність за достовірність наданої інформації</w:t>
      </w:r>
      <w:r w:rsidR="00A6333C" w:rsidRPr="006C4036">
        <w:rPr>
          <w:sz w:val="28"/>
          <w:szCs w:val="28"/>
        </w:rPr>
        <w:t xml:space="preserve">; </w:t>
      </w:r>
    </w:p>
    <w:p w:rsidR="00A6333C" w:rsidRPr="006C4036" w:rsidRDefault="006C4036" w:rsidP="006C4036">
      <w:pPr>
        <w:widowControl w:val="0"/>
        <w:tabs>
          <w:tab w:val="left" w:pos="0"/>
          <w:tab w:val="left" w:pos="1418"/>
        </w:tabs>
        <w:suppressAutoHyphens/>
        <w:ind w:firstLine="851"/>
        <w:jc w:val="both"/>
        <w:rPr>
          <w:kern w:val="1"/>
          <w:sz w:val="28"/>
          <w:szCs w:val="28"/>
          <w:lang w:eastAsia="hi-IN" w:bidi="hi-IN"/>
        </w:rPr>
      </w:pPr>
      <w:r>
        <w:rPr>
          <w:sz w:val="28"/>
          <w:szCs w:val="28"/>
        </w:rPr>
        <w:t>5)</w:t>
      </w:r>
      <w:r w:rsidR="00B7363B">
        <w:rPr>
          <w:sz w:val="28"/>
          <w:szCs w:val="28"/>
        </w:rPr>
        <w:t xml:space="preserve"> </w:t>
      </w:r>
      <w:r w:rsidR="00155E8A" w:rsidRPr="006C4036">
        <w:rPr>
          <w:sz w:val="28"/>
          <w:szCs w:val="28"/>
        </w:rPr>
        <w:t>інформує структурні підрозділи Управління за встановленими формами у визначені терміни про результати службової діяльності ТУ Служб</w:t>
      </w:r>
      <w:r w:rsidR="00B7363B">
        <w:rPr>
          <w:sz w:val="28"/>
          <w:szCs w:val="28"/>
        </w:rPr>
        <w:t>.</w:t>
      </w:r>
    </w:p>
    <w:p w:rsidR="00A6333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rPr>
        <w:t>2. Умови оплати праці:</w:t>
      </w:r>
    </w:p>
    <w:p w:rsidR="00A6333C" w:rsidRPr="002F79CC" w:rsidRDefault="00A6333C" w:rsidP="00A6333C">
      <w:pPr>
        <w:ind w:firstLine="709"/>
        <w:contextualSpacing/>
        <w:jc w:val="both"/>
        <w:rPr>
          <w:b/>
          <w:sz w:val="28"/>
          <w:szCs w:val="28"/>
        </w:rPr>
      </w:pPr>
      <w:r w:rsidRPr="002F79CC">
        <w:rPr>
          <w:sz w:val="28"/>
          <w:szCs w:val="28"/>
        </w:rPr>
        <w:t xml:space="preserve">1) посадовий оклад – 5780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6333C" w:rsidRPr="002F79CC" w:rsidRDefault="00A6333C" w:rsidP="00A6333C">
      <w:pPr>
        <w:ind w:firstLine="709"/>
        <w:contextualSpacing/>
        <w:jc w:val="both"/>
        <w:rPr>
          <w:b/>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b/>
          <w:sz w:val="28"/>
          <w:szCs w:val="28"/>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безстроково.</w:t>
      </w:r>
    </w:p>
    <w:p w:rsidR="00A6333C" w:rsidRPr="002F79CC" w:rsidRDefault="00A6333C" w:rsidP="00A6333C">
      <w:pPr>
        <w:ind w:firstLine="709"/>
        <w:contextualSpacing/>
        <w:jc w:val="both"/>
        <w:rPr>
          <w:b/>
          <w:sz w:val="28"/>
          <w:szCs w:val="28"/>
        </w:rPr>
      </w:pPr>
    </w:p>
    <w:p w:rsidR="00A6333C" w:rsidRPr="002F79CC" w:rsidRDefault="00A6333C" w:rsidP="00A6333C">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A6333C" w:rsidRPr="002F79CC" w:rsidRDefault="00A6333C" w:rsidP="00A6333C">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6333C" w:rsidRPr="002F79CC" w:rsidRDefault="00A6333C" w:rsidP="00A6333C">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6333C" w:rsidRPr="008A0626" w:rsidRDefault="00A6333C" w:rsidP="00A6333C">
      <w:pPr>
        <w:ind w:firstLine="709"/>
        <w:contextualSpacing/>
        <w:jc w:val="both"/>
        <w:rPr>
          <w:sz w:val="28"/>
          <w:szCs w:val="28"/>
        </w:rPr>
      </w:pPr>
      <w:r w:rsidRPr="002F79CC">
        <w:rPr>
          <w:sz w:val="28"/>
          <w:szCs w:val="28"/>
        </w:rPr>
        <w:t>3) копії документів про освіту</w:t>
      </w:r>
      <w:r w:rsidRPr="008A0626">
        <w:rPr>
          <w:sz w:val="28"/>
          <w:szCs w:val="28"/>
        </w:rPr>
        <w:t xml:space="preserve">; </w:t>
      </w:r>
    </w:p>
    <w:p w:rsidR="00A6333C" w:rsidRPr="002F79CC" w:rsidRDefault="00A6333C" w:rsidP="00A6333C">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6333C" w:rsidRPr="002F79CC" w:rsidRDefault="00A6333C" w:rsidP="00A6333C">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6333C" w:rsidRPr="002F79CC" w:rsidRDefault="00A6333C" w:rsidP="00A6333C">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A6333C" w:rsidRPr="00DC170D" w:rsidRDefault="00A6333C" w:rsidP="00A6333C">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6333C" w:rsidRPr="00DC170D" w:rsidRDefault="00A6333C" w:rsidP="00A6333C">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A6333C" w:rsidRPr="002F79CC" w:rsidRDefault="00A6333C" w:rsidP="00A6333C">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B7363B">
        <w:rPr>
          <w:sz w:val="28"/>
          <w:szCs w:val="28"/>
          <w:shd w:val="clear" w:color="auto" w:fill="FFFFFF"/>
        </w:rPr>
        <w:t>я</w:t>
      </w:r>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A6333C" w:rsidRPr="002F79CC" w:rsidRDefault="00A6333C" w:rsidP="00A6333C">
      <w:pPr>
        <w:ind w:firstLine="709"/>
        <w:contextualSpacing/>
        <w:jc w:val="both"/>
        <w:rPr>
          <w:sz w:val="28"/>
          <w:szCs w:val="28"/>
        </w:rPr>
      </w:pPr>
      <w:r w:rsidRPr="002F79CC">
        <w:rPr>
          <w:sz w:val="28"/>
          <w:szCs w:val="28"/>
        </w:rPr>
        <w:t>9) довідка уповноваженого органу про відсутність судимості;</w:t>
      </w:r>
    </w:p>
    <w:p w:rsidR="00A6333C" w:rsidRPr="002F79CC" w:rsidRDefault="00A6333C" w:rsidP="00A6333C">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A6333C" w:rsidRPr="002F79CC" w:rsidRDefault="00A6333C" w:rsidP="00A6333C">
      <w:pPr>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6333C" w:rsidRPr="002F79CC" w:rsidRDefault="004E6EFA" w:rsidP="00A6333C">
      <w:pPr>
        <w:ind w:right="33"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6333C" w:rsidRPr="002F79CC" w:rsidRDefault="00A6333C" w:rsidP="00A6333C">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6333C" w:rsidRPr="002F79CC" w:rsidRDefault="00A6333C" w:rsidP="00A6333C">
      <w:pPr>
        <w:pStyle w:val="ft01"/>
        <w:shd w:val="clear" w:color="auto" w:fill="FFFFFF"/>
        <w:spacing w:before="0" w:beforeAutospacing="0" w:after="0" w:afterAutospacing="0"/>
        <w:ind w:firstLine="709"/>
        <w:jc w:val="both"/>
        <w:textAlignment w:val="baseline"/>
        <w:rPr>
          <w:b/>
          <w:bCs/>
          <w:sz w:val="28"/>
          <w:szCs w:val="28"/>
        </w:rPr>
      </w:pPr>
    </w:p>
    <w:p w:rsidR="00A6333C" w:rsidRPr="002F79CC" w:rsidRDefault="00A6333C" w:rsidP="00A6333C">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A6333C" w:rsidRPr="002F79CC" w:rsidRDefault="00A6333C" w:rsidP="00A6333C">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6333C" w:rsidRPr="002F79CC" w:rsidRDefault="00A6333C" w:rsidP="00A6333C">
      <w:pPr>
        <w:ind w:right="33"/>
        <w:contextualSpacing/>
        <w:jc w:val="both"/>
        <w:rPr>
          <w:b/>
          <w:bCs/>
          <w:sz w:val="28"/>
          <w:szCs w:val="28"/>
        </w:rPr>
      </w:pPr>
    </w:p>
    <w:p w:rsidR="00A6333C" w:rsidRPr="002F79CC" w:rsidRDefault="00A6333C" w:rsidP="00A6333C">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6333C" w:rsidRPr="002F79CC" w:rsidRDefault="00A6333C" w:rsidP="00A6333C">
      <w:pPr>
        <w:ind w:right="33" w:firstLine="709"/>
        <w:contextualSpacing/>
        <w:rPr>
          <w:bCs/>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p w:rsidR="00A6333C" w:rsidRPr="002F79CC" w:rsidRDefault="00A6333C" w:rsidP="00A6333C">
      <w:pPr>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6333C" w:rsidRPr="002F79CC" w:rsidTr="00B7363B">
        <w:trPr>
          <w:gridBefore w:val="1"/>
          <w:wBefore w:w="10" w:type="dxa"/>
          <w:trHeight w:val="408"/>
        </w:trPr>
        <w:tc>
          <w:tcPr>
            <w:tcW w:w="9498" w:type="dxa"/>
            <w:gridSpan w:val="5"/>
          </w:tcPr>
          <w:p w:rsidR="00A6333C" w:rsidRPr="002F79CC" w:rsidRDefault="00A6333C" w:rsidP="00B7363B">
            <w:pPr>
              <w:contextualSpacing/>
              <w:jc w:val="center"/>
              <w:rPr>
                <w:b/>
                <w:sz w:val="28"/>
                <w:szCs w:val="28"/>
              </w:rPr>
            </w:pPr>
          </w:p>
          <w:p w:rsidR="00A6333C" w:rsidRPr="002F79CC" w:rsidRDefault="00A6333C" w:rsidP="00B7363B">
            <w:pPr>
              <w:contextualSpacing/>
              <w:jc w:val="center"/>
              <w:rPr>
                <w:b/>
                <w:sz w:val="28"/>
                <w:szCs w:val="28"/>
              </w:rPr>
            </w:pPr>
            <w:r w:rsidRPr="002F79CC">
              <w:rPr>
                <w:b/>
                <w:sz w:val="28"/>
                <w:szCs w:val="28"/>
              </w:rPr>
              <w:t>Кваліфікаційні вимоги</w:t>
            </w:r>
          </w:p>
          <w:p w:rsidR="00A6333C" w:rsidRPr="002F79CC" w:rsidRDefault="00A6333C" w:rsidP="00B7363B">
            <w:pPr>
              <w:contextualSpacing/>
              <w:jc w:val="center"/>
              <w:rPr>
                <w:b/>
                <w:sz w:val="28"/>
                <w:szCs w:val="28"/>
              </w:rPr>
            </w:pPr>
          </w:p>
        </w:tc>
      </w:tr>
      <w:tr w:rsidR="00A6333C" w:rsidRPr="002F79CC" w:rsidTr="00B7363B">
        <w:trPr>
          <w:gridBefore w:val="1"/>
          <w:wBefore w:w="10" w:type="dxa"/>
          <w:trHeight w:val="408"/>
        </w:trPr>
        <w:tc>
          <w:tcPr>
            <w:tcW w:w="4032" w:type="dxa"/>
            <w:gridSpan w:val="3"/>
          </w:tcPr>
          <w:p w:rsidR="00A6333C" w:rsidRPr="002F79CC" w:rsidRDefault="00A6333C" w:rsidP="00B7363B">
            <w:pPr>
              <w:contextualSpacing/>
              <w:jc w:val="both"/>
              <w:rPr>
                <w:sz w:val="28"/>
                <w:szCs w:val="28"/>
              </w:rPr>
            </w:pPr>
            <w:r w:rsidRPr="002F79CC">
              <w:rPr>
                <w:sz w:val="28"/>
                <w:szCs w:val="28"/>
              </w:rPr>
              <w:t>1. Освіта</w:t>
            </w:r>
          </w:p>
          <w:p w:rsidR="00A6333C" w:rsidRPr="002F79CC" w:rsidRDefault="00A6333C" w:rsidP="00B7363B">
            <w:pPr>
              <w:contextualSpacing/>
              <w:jc w:val="both"/>
              <w:rPr>
                <w:sz w:val="28"/>
                <w:szCs w:val="28"/>
              </w:rPr>
            </w:pPr>
            <w:r w:rsidRPr="002F79CC">
              <w:rPr>
                <w:sz w:val="28"/>
                <w:szCs w:val="28"/>
              </w:rPr>
              <w:t xml:space="preserve">    </w:t>
            </w:r>
          </w:p>
          <w:p w:rsidR="00A6333C" w:rsidRPr="002F79CC" w:rsidRDefault="00A6333C" w:rsidP="00B7363B">
            <w:pPr>
              <w:contextualSpacing/>
              <w:jc w:val="both"/>
              <w:rPr>
                <w:sz w:val="28"/>
                <w:szCs w:val="28"/>
              </w:rPr>
            </w:pPr>
            <w:r w:rsidRPr="002F79CC">
              <w:rPr>
                <w:sz w:val="28"/>
                <w:szCs w:val="28"/>
              </w:rPr>
              <w:t xml:space="preserve">  Ступінь вищої освіти</w:t>
            </w:r>
          </w:p>
        </w:tc>
        <w:tc>
          <w:tcPr>
            <w:tcW w:w="5466" w:type="dxa"/>
            <w:gridSpan w:val="2"/>
          </w:tcPr>
          <w:p w:rsidR="00A6333C" w:rsidRPr="002F79CC" w:rsidRDefault="00A6333C" w:rsidP="00B7363B">
            <w:pPr>
              <w:ind w:left="6"/>
              <w:contextualSpacing/>
              <w:jc w:val="both"/>
              <w:rPr>
                <w:sz w:val="28"/>
              </w:rPr>
            </w:pPr>
            <w:r w:rsidRPr="002F79CC">
              <w:rPr>
                <w:sz w:val="28"/>
              </w:rPr>
              <w:t xml:space="preserve">вища освіта; </w:t>
            </w:r>
          </w:p>
          <w:p w:rsidR="00A6333C" w:rsidRPr="002F79CC" w:rsidRDefault="00A6333C" w:rsidP="00B7363B">
            <w:pPr>
              <w:ind w:left="6"/>
              <w:contextualSpacing/>
              <w:jc w:val="both"/>
              <w:rPr>
                <w:sz w:val="28"/>
              </w:rPr>
            </w:pPr>
          </w:p>
          <w:p w:rsidR="00A6333C" w:rsidRPr="002F79CC" w:rsidRDefault="00A6333C" w:rsidP="00B7363B">
            <w:pPr>
              <w:ind w:left="6"/>
              <w:contextualSpacing/>
              <w:jc w:val="both"/>
              <w:rPr>
                <w:sz w:val="28"/>
              </w:rPr>
            </w:pPr>
            <w:r w:rsidRPr="002F79CC">
              <w:rPr>
                <w:sz w:val="28"/>
              </w:rPr>
              <w:t>не нижче бакалавра.</w:t>
            </w:r>
          </w:p>
          <w:p w:rsidR="00A6333C" w:rsidRPr="002F79CC" w:rsidRDefault="00A6333C" w:rsidP="00B7363B">
            <w:pPr>
              <w:contextualSpacing/>
              <w:jc w:val="both"/>
              <w:rPr>
                <w:sz w:val="28"/>
                <w:szCs w:val="28"/>
              </w:rPr>
            </w:pPr>
          </w:p>
        </w:tc>
      </w:tr>
      <w:tr w:rsidR="00A6333C" w:rsidRPr="002F79CC" w:rsidTr="00B7363B">
        <w:trPr>
          <w:gridBefore w:val="1"/>
          <w:wBefore w:w="10" w:type="dxa"/>
          <w:trHeight w:val="408"/>
        </w:trPr>
        <w:tc>
          <w:tcPr>
            <w:tcW w:w="4032" w:type="dxa"/>
            <w:gridSpan w:val="3"/>
          </w:tcPr>
          <w:p w:rsidR="00A6333C" w:rsidRPr="00B7363B" w:rsidRDefault="00A6333C" w:rsidP="00B7363B">
            <w:pPr>
              <w:contextualSpacing/>
              <w:jc w:val="both"/>
              <w:rPr>
                <w:sz w:val="28"/>
                <w:szCs w:val="28"/>
              </w:rPr>
            </w:pPr>
            <w:r w:rsidRPr="00B7363B">
              <w:rPr>
                <w:sz w:val="28"/>
                <w:szCs w:val="28"/>
              </w:rPr>
              <w:t>2. Досвід роботи</w:t>
            </w:r>
          </w:p>
        </w:tc>
        <w:tc>
          <w:tcPr>
            <w:tcW w:w="5466" w:type="dxa"/>
            <w:gridSpan w:val="2"/>
          </w:tcPr>
          <w:p w:rsidR="00A6333C" w:rsidRPr="00B7363B" w:rsidRDefault="00A6333C" w:rsidP="00B7363B">
            <w:pPr>
              <w:ind w:left="6"/>
              <w:contextualSpacing/>
              <w:jc w:val="both"/>
              <w:rPr>
                <w:sz w:val="28"/>
              </w:rPr>
            </w:pPr>
            <w:r w:rsidRPr="00B7363B">
              <w:rPr>
                <w:sz w:val="28"/>
              </w:rPr>
              <w:t>без досвіду роботи.</w:t>
            </w:r>
          </w:p>
          <w:p w:rsidR="00A6333C" w:rsidRPr="00B7363B" w:rsidRDefault="00A6333C" w:rsidP="00B7363B">
            <w:pPr>
              <w:spacing w:before="240"/>
              <w:ind w:left="6"/>
              <w:contextualSpacing/>
              <w:jc w:val="both"/>
              <w:rPr>
                <w:sz w:val="28"/>
                <w:szCs w:val="28"/>
              </w:rPr>
            </w:pPr>
          </w:p>
        </w:tc>
      </w:tr>
      <w:tr w:rsidR="00A6333C" w:rsidRPr="002F79CC" w:rsidTr="00B7363B">
        <w:trPr>
          <w:gridBefore w:val="1"/>
          <w:wBefore w:w="10" w:type="dxa"/>
          <w:trHeight w:val="408"/>
        </w:trPr>
        <w:tc>
          <w:tcPr>
            <w:tcW w:w="4032" w:type="dxa"/>
            <w:gridSpan w:val="3"/>
          </w:tcPr>
          <w:p w:rsidR="00A6333C" w:rsidRPr="002F79CC" w:rsidRDefault="00A6333C" w:rsidP="00B7363B">
            <w:pPr>
              <w:contextualSpacing/>
              <w:jc w:val="both"/>
              <w:rPr>
                <w:sz w:val="28"/>
                <w:szCs w:val="28"/>
              </w:rPr>
            </w:pPr>
            <w:r w:rsidRPr="002F79CC">
              <w:rPr>
                <w:sz w:val="28"/>
                <w:szCs w:val="28"/>
              </w:rPr>
              <w:t>3. Володіння державною мовою</w:t>
            </w:r>
          </w:p>
        </w:tc>
        <w:tc>
          <w:tcPr>
            <w:tcW w:w="5466" w:type="dxa"/>
            <w:gridSpan w:val="2"/>
          </w:tcPr>
          <w:p w:rsidR="00A6333C" w:rsidRPr="002F79CC" w:rsidRDefault="00A6333C" w:rsidP="00B7363B">
            <w:pPr>
              <w:contextualSpacing/>
              <w:jc w:val="both"/>
              <w:rPr>
                <w:sz w:val="28"/>
                <w:szCs w:val="28"/>
              </w:rPr>
            </w:pPr>
            <w:r w:rsidRPr="002F79CC">
              <w:rPr>
                <w:sz w:val="28"/>
                <w:szCs w:val="28"/>
              </w:rPr>
              <w:t>вільне володіння державною мовою</w:t>
            </w:r>
          </w:p>
          <w:p w:rsidR="00A6333C" w:rsidRPr="002F79CC" w:rsidRDefault="00A6333C" w:rsidP="00B7363B">
            <w:pPr>
              <w:contextualSpacing/>
              <w:jc w:val="both"/>
              <w:rPr>
                <w:sz w:val="28"/>
                <w:szCs w:val="28"/>
              </w:rPr>
            </w:pPr>
            <w:r w:rsidRPr="002F79CC">
              <w:rPr>
                <w:sz w:val="28"/>
                <w:szCs w:val="28"/>
              </w:rPr>
              <w:t>відповідно до вимог Закону України «Про</w:t>
            </w:r>
          </w:p>
          <w:p w:rsidR="00A6333C" w:rsidRPr="002F79CC" w:rsidRDefault="00A6333C" w:rsidP="00B7363B">
            <w:pPr>
              <w:contextualSpacing/>
              <w:jc w:val="both"/>
              <w:rPr>
                <w:sz w:val="28"/>
                <w:szCs w:val="28"/>
              </w:rPr>
            </w:pPr>
            <w:r w:rsidRPr="002F79CC">
              <w:rPr>
                <w:sz w:val="28"/>
                <w:szCs w:val="28"/>
              </w:rPr>
              <w:t>забезпечення функціонування української</w:t>
            </w:r>
          </w:p>
          <w:p w:rsidR="00A6333C" w:rsidRPr="002F79CC" w:rsidRDefault="00A6333C" w:rsidP="00B7363B">
            <w:pPr>
              <w:contextualSpacing/>
              <w:jc w:val="both"/>
              <w:rPr>
                <w:sz w:val="28"/>
                <w:szCs w:val="28"/>
              </w:rPr>
            </w:pPr>
            <w:r w:rsidRPr="002F79CC">
              <w:rPr>
                <w:sz w:val="28"/>
                <w:szCs w:val="28"/>
              </w:rPr>
              <w:t>мови як державної» *.</w:t>
            </w:r>
          </w:p>
          <w:p w:rsidR="00A6333C" w:rsidRPr="002F79CC" w:rsidRDefault="00A6333C" w:rsidP="00B7363B">
            <w:pPr>
              <w:contextualSpacing/>
              <w:jc w:val="both"/>
              <w:rPr>
                <w:sz w:val="28"/>
                <w:szCs w:val="28"/>
              </w:rPr>
            </w:pPr>
          </w:p>
        </w:tc>
      </w:tr>
      <w:tr w:rsidR="00A6333C" w:rsidRPr="002F79CC" w:rsidTr="00B7363B">
        <w:trPr>
          <w:gridBefore w:val="1"/>
          <w:wBefore w:w="10" w:type="dxa"/>
          <w:trHeight w:val="408"/>
        </w:trPr>
        <w:tc>
          <w:tcPr>
            <w:tcW w:w="9498" w:type="dxa"/>
            <w:gridSpan w:val="5"/>
          </w:tcPr>
          <w:p w:rsidR="00A6333C" w:rsidRPr="002F79CC" w:rsidRDefault="00A6333C" w:rsidP="00B7363B">
            <w:pPr>
              <w:contextualSpacing/>
              <w:jc w:val="center"/>
              <w:rPr>
                <w:b/>
                <w:sz w:val="28"/>
                <w:szCs w:val="28"/>
              </w:rPr>
            </w:pPr>
            <w:r w:rsidRPr="002F79CC">
              <w:rPr>
                <w:b/>
                <w:sz w:val="28"/>
                <w:szCs w:val="28"/>
              </w:rPr>
              <w:t>Вимоги до компетентності</w:t>
            </w:r>
          </w:p>
          <w:p w:rsidR="00A6333C" w:rsidRPr="002F79CC" w:rsidRDefault="00A6333C" w:rsidP="00B7363B">
            <w:pPr>
              <w:contextualSpacing/>
              <w:jc w:val="center"/>
              <w:rPr>
                <w:b/>
                <w:sz w:val="28"/>
                <w:szCs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1. Наявність лідерських якостей</w:t>
            </w:r>
          </w:p>
        </w:tc>
        <w:tc>
          <w:tcPr>
            <w:tcW w:w="5490" w:type="dxa"/>
            <w:gridSpan w:val="3"/>
          </w:tcPr>
          <w:p w:rsidR="00A6333C" w:rsidRPr="00C61D9C" w:rsidRDefault="00A6333C" w:rsidP="00B7363B">
            <w:pPr>
              <w:jc w:val="both"/>
              <w:rPr>
                <w:sz w:val="28"/>
              </w:rPr>
            </w:pPr>
            <w:r w:rsidRPr="00C61D9C">
              <w:rPr>
                <w:sz w:val="28"/>
              </w:rPr>
              <w:t>встановлення цілей, пріоритетів та орієнтирів;</w:t>
            </w:r>
          </w:p>
          <w:p w:rsidR="00A6333C" w:rsidRPr="00C61D9C" w:rsidRDefault="00A6333C" w:rsidP="00B7363B">
            <w:pPr>
              <w:jc w:val="both"/>
              <w:rPr>
                <w:sz w:val="28"/>
              </w:rPr>
            </w:pPr>
            <w:r w:rsidRPr="00C61D9C">
              <w:rPr>
                <w:sz w:val="28"/>
              </w:rPr>
              <w:t>стратегічне планування;</w:t>
            </w:r>
          </w:p>
          <w:p w:rsidR="00A6333C" w:rsidRPr="00C61D9C" w:rsidRDefault="00A6333C" w:rsidP="00B7363B">
            <w:pPr>
              <w:jc w:val="both"/>
              <w:rPr>
                <w:sz w:val="28"/>
              </w:rPr>
            </w:pPr>
            <w:r w:rsidRPr="00C61D9C">
              <w:rPr>
                <w:sz w:val="28"/>
              </w:rPr>
              <w:t>багатофункціональність;</w:t>
            </w:r>
          </w:p>
          <w:p w:rsidR="00A6333C" w:rsidRPr="00C61D9C" w:rsidRDefault="00A6333C" w:rsidP="00B7363B">
            <w:pPr>
              <w:jc w:val="both"/>
              <w:rPr>
                <w:sz w:val="28"/>
              </w:rPr>
            </w:pPr>
            <w:r w:rsidRPr="00C61D9C">
              <w:rPr>
                <w:sz w:val="28"/>
              </w:rPr>
              <w:t>ведення ділових переговорів;</w:t>
            </w:r>
          </w:p>
          <w:p w:rsidR="00A6333C" w:rsidRPr="00C61D9C" w:rsidRDefault="00A6333C" w:rsidP="00B7363B">
            <w:pPr>
              <w:jc w:val="both"/>
              <w:rPr>
                <w:sz w:val="28"/>
              </w:rPr>
            </w:pPr>
            <w:r w:rsidRPr="00C61D9C">
              <w:rPr>
                <w:sz w:val="28"/>
              </w:rPr>
              <w:t>досягнення кінцевих результатів.</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2. Аналітичні здібності</w:t>
            </w:r>
          </w:p>
        </w:tc>
        <w:tc>
          <w:tcPr>
            <w:tcW w:w="5490" w:type="dxa"/>
            <w:gridSpan w:val="3"/>
          </w:tcPr>
          <w:p w:rsidR="00A6333C" w:rsidRPr="00C61D9C" w:rsidRDefault="00A6333C" w:rsidP="00B7363B">
            <w:pPr>
              <w:jc w:val="both"/>
              <w:rPr>
                <w:sz w:val="28"/>
              </w:rPr>
            </w:pPr>
            <w:r w:rsidRPr="00C61D9C">
              <w:rPr>
                <w:sz w:val="28"/>
              </w:rPr>
              <w:t>здатність систематизувати, узагальнювати інформацію;</w:t>
            </w:r>
          </w:p>
          <w:p w:rsidR="00A6333C" w:rsidRPr="00C61D9C" w:rsidRDefault="00A6333C" w:rsidP="00B7363B">
            <w:pPr>
              <w:jc w:val="both"/>
              <w:rPr>
                <w:sz w:val="28"/>
              </w:rPr>
            </w:pPr>
            <w:r w:rsidRPr="00C61D9C">
              <w:rPr>
                <w:sz w:val="28"/>
              </w:rPr>
              <w:t>гнучкість;</w:t>
            </w:r>
          </w:p>
          <w:p w:rsidR="00A6333C" w:rsidRDefault="00A6333C" w:rsidP="00B7363B">
            <w:pPr>
              <w:jc w:val="both"/>
              <w:rPr>
                <w:sz w:val="28"/>
              </w:rPr>
            </w:pPr>
            <w:r w:rsidRPr="00C61D9C">
              <w:rPr>
                <w:sz w:val="28"/>
              </w:rPr>
              <w:t>проникливість.</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 xml:space="preserve">3. Комунікація та взаємодія </w:t>
            </w:r>
          </w:p>
        </w:tc>
        <w:tc>
          <w:tcPr>
            <w:tcW w:w="5490" w:type="dxa"/>
            <w:gridSpan w:val="3"/>
          </w:tcPr>
          <w:p w:rsidR="00A6333C" w:rsidRPr="00C61D9C" w:rsidRDefault="00A6333C" w:rsidP="00B7363B">
            <w:pPr>
              <w:jc w:val="both"/>
              <w:rPr>
                <w:sz w:val="28"/>
              </w:rPr>
            </w:pPr>
            <w:r w:rsidRPr="00C61D9C">
              <w:rPr>
                <w:sz w:val="28"/>
              </w:rPr>
              <w:t xml:space="preserve">ведення ділових переговорів; </w:t>
            </w:r>
          </w:p>
          <w:p w:rsidR="00A6333C" w:rsidRPr="00C61D9C" w:rsidRDefault="00A6333C" w:rsidP="00B7363B">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A6333C" w:rsidRDefault="00A6333C" w:rsidP="00B7363B">
            <w:pPr>
              <w:jc w:val="both"/>
              <w:rPr>
                <w:sz w:val="28"/>
              </w:rPr>
            </w:pPr>
            <w:r w:rsidRPr="00C61D9C">
              <w:rPr>
                <w:sz w:val="28"/>
              </w:rPr>
              <w:t>відкритість.</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4. Особистісні компетенції</w:t>
            </w:r>
          </w:p>
        </w:tc>
        <w:tc>
          <w:tcPr>
            <w:tcW w:w="5490" w:type="dxa"/>
            <w:gridSpan w:val="3"/>
          </w:tcPr>
          <w:p w:rsidR="00A6333C" w:rsidRPr="00C61D9C" w:rsidRDefault="00A6333C" w:rsidP="00B7363B">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A6333C" w:rsidRPr="00C61D9C" w:rsidRDefault="00A6333C" w:rsidP="00B7363B">
            <w:pPr>
              <w:jc w:val="both"/>
              <w:rPr>
                <w:sz w:val="28"/>
              </w:rPr>
            </w:pPr>
            <w:r w:rsidRPr="00C61D9C">
              <w:rPr>
                <w:sz w:val="28"/>
              </w:rPr>
              <w:t xml:space="preserve">дотримання встановлених часових показників; </w:t>
            </w:r>
          </w:p>
          <w:p w:rsidR="00A6333C" w:rsidRPr="00C61D9C" w:rsidRDefault="00A6333C" w:rsidP="00B7363B">
            <w:pPr>
              <w:jc w:val="both"/>
              <w:rPr>
                <w:sz w:val="28"/>
              </w:rPr>
            </w:pPr>
            <w:r w:rsidRPr="00C61D9C">
              <w:rPr>
                <w:sz w:val="28"/>
              </w:rPr>
              <w:t xml:space="preserve">системність; </w:t>
            </w:r>
          </w:p>
          <w:p w:rsidR="00A6333C" w:rsidRDefault="00A6333C" w:rsidP="00B7363B">
            <w:pPr>
              <w:jc w:val="both"/>
              <w:rPr>
                <w:sz w:val="28"/>
              </w:rPr>
            </w:pPr>
            <w:r w:rsidRPr="00C61D9C">
              <w:rPr>
                <w:sz w:val="28"/>
              </w:rPr>
              <w:t>самоорганізація та саморозвиток; політична нейтральність</w:t>
            </w:r>
            <w:r>
              <w:rPr>
                <w:sz w:val="28"/>
              </w:rPr>
              <w:t>.</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5. Вміння працювати в колективі</w:t>
            </w:r>
          </w:p>
        </w:tc>
        <w:tc>
          <w:tcPr>
            <w:tcW w:w="5490" w:type="dxa"/>
            <w:gridSpan w:val="3"/>
          </w:tcPr>
          <w:p w:rsidR="00A6333C" w:rsidRDefault="00A6333C" w:rsidP="00B7363B">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A6333C" w:rsidRPr="00C61D9C" w:rsidRDefault="00A6333C" w:rsidP="00B7363B">
            <w:pPr>
              <w:jc w:val="both"/>
              <w:rPr>
                <w:sz w:val="28"/>
              </w:rPr>
            </w:pPr>
          </w:p>
        </w:tc>
      </w:tr>
      <w:tr w:rsidR="00A6333C" w:rsidRPr="002F79CC" w:rsidTr="00B7363B">
        <w:trPr>
          <w:gridBefore w:val="1"/>
          <w:wBefore w:w="10" w:type="dxa"/>
          <w:trHeight w:val="408"/>
        </w:trPr>
        <w:tc>
          <w:tcPr>
            <w:tcW w:w="4008" w:type="dxa"/>
            <w:gridSpan w:val="2"/>
          </w:tcPr>
          <w:p w:rsidR="00A6333C" w:rsidRPr="00C61D9C" w:rsidRDefault="00A6333C" w:rsidP="00B7363B">
            <w:pPr>
              <w:rPr>
                <w:sz w:val="28"/>
              </w:rPr>
            </w:pPr>
            <w:r w:rsidRPr="00C61D9C">
              <w:rPr>
                <w:sz w:val="28"/>
              </w:rPr>
              <w:t xml:space="preserve">6. Робота з інформацією </w:t>
            </w:r>
          </w:p>
        </w:tc>
        <w:tc>
          <w:tcPr>
            <w:tcW w:w="5490" w:type="dxa"/>
            <w:gridSpan w:val="3"/>
          </w:tcPr>
          <w:p w:rsidR="00A6333C" w:rsidRDefault="00A6333C" w:rsidP="00B7363B">
            <w:pPr>
              <w:jc w:val="both"/>
              <w:rPr>
                <w:sz w:val="28"/>
              </w:rPr>
            </w:pPr>
            <w:r w:rsidRPr="00C61D9C">
              <w:rPr>
                <w:sz w:val="28"/>
              </w:rPr>
              <w:t>знання основ законодавства про інформацію.</w:t>
            </w:r>
          </w:p>
          <w:p w:rsidR="00A6333C" w:rsidRPr="00C61D9C" w:rsidRDefault="00A6333C" w:rsidP="00B7363B">
            <w:pPr>
              <w:jc w:val="both"/>
              <w:rPr>
                <w:sz w:val="28"/>
              </w:rPr>
            </w:pPr>
          </w:p>
        </w:tc>
      </w:tr>
      <w:tr w:rsidR="00A6333C" w:rsidRPr="002F79CC" w:rsidTr="00B7363B">
        <w:trPr>
          <w:gridAfter w:val="1"/>
          <w:wAfter w:w="10" w:type="dxa"/>
          <w:trHeight w:val="408"/>
        </w:trPr>
        <w:tc>
          <w:tcPr>
            <w:tcW w:w="9498" w:type="dxa"/>
            <w:gridSpan w:val="5"/>
          </w:tcPr>
          <w:p w:rsidR="00A6333C" w:rsidRPr="002F79CC" w:rsidRDefault="00A6333C" w:rsidP="00B7363B">
            <w:pPr>
              <w:contextualSpacing/>
              <w:rPr>
                <w:b/>
                <w:sz w:val="28"/>
                <w:szCs w:val="28"/>
              </w:rPr>
            </w:pPr>
          </w:p>
          <w:p w:rsidR="00A6333C" w:rsidRPr="002F79CC" w:rsidRDefault="00A6333C" w:rsidP="00B7363B">
            <w:pPr>
              <w:contextualSpacing/>
              <w:jc w:val="center"/>
              <w:rPr>
                <w:b/>
                <w:sz w:val="28"/>
                <w:szCs w:val="28"/>
              </w:rPr>
            </w:pPr>
            <w:r w:rsidRPr="002F79CC">
              <w:rPr>
                <w:b/>
                <w:sz w:val="28"/>
                <w:szCs w:val="28"/>
              </w:rPr>
              <w:t>Професійні знання</w:t>
            </w:r>
          </w:p>
          <w:p w:rsidR="00A6333C" w:rsidRPr="002F79CC" w:rsidRDefault="00A6333C" w:rsidP="00B7363B">
            <w:pPr>
              <w:contextualSpacing/>
              <w:jc w:val="center"/>
              <w:rPr>
                <w:b/>
                <w:sz w:val="28"/>
                <w:szCs w:val="28"/>
              </w:rPr>
            </w:pPr>
          </w:p>
        </w:tc>
      </w:tr>
      <w:tr w:rsidR="00155E8A" w:rsidRPr="002F79CC" w:rsidTr="00B7363B">
        <w:trPr>
          <w:gridAfter w:val="1"/>
          <w:wAfter w:w="10" w:type="dxa"/>
          <w:trHeight w:val="408"/>
        </w:trPr>
        <w:tc>
          <w:tcPr>
            <w:tcW w:w="4008" w:type="dxa"/>
            <w:gridSpan w:val="2"/>
          </w:tcPr>
          <w:p w:rsidR="00155E8A" w:rsidRPr="002F79CC" w:rsidRDefault="00155E8A" w:rsidP="00155E8A">
            <w:pPr>
              <w:contextualSpacing/>
              <w:rPr>
                <w:sz w:val="28"/>
                <w:szCs w:val="28"/>
              </w:rPr>
            </w:pPr>
            <w:r w:rsidRPr="002F79CC">
              <w:rPr>
                <w:sz w:val="28"/>
                <w:szCs w:val="28"/>
              </w:rPr>
              <w:t>1. Знання законодавства</w:t>
            </w:r>
          </w:p>
        </w:tc>
        <w:tc>
          <w:tcPr>
            <w:tcW w:w="5490" w:type="dxa"/>
            <w:gridSpan w:val="3"/>
          </w:tcPr>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155E8A" w:rsidRPr="002F79CC" w:rsidRDefault="00155E8A" w:rsidP="00155E8A">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155E8A" w:rsidRPr="002F79CC" w:rsidRDefault="00155E8A" w:rsidP="00155E8A">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155E8A" w:rsidRPr="002F79CC" w:rsidRDefault="00155E8A" w:rsidP="00155E8A">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A6333C" w:rsidRPr="002F79CC" w:rsidTr="00B7363B">
        <w:trPr>
          <w:gridAfter w:val="1"/>
          <w:wAfter w:w="10" w:type="dxa"/>
          <w:trHeight w:val="408"/>
        </w:trPr>
        <w:tc>
          <w:tcPr>
            <w:tcW w:w="4008" w:type="dxa"/>
            <w:gridSpan w:val="2"/>
          </w:tcPr>
          <w:p w:rsidR="00A6333C" w:rsidRPr="002F79CC" w:rsidRDefault="00A6333C" w:rsidP="00B7363B">
            <w:pPr>
              <w:contextualSpacing/>
              <w:rPr>
                <w:sz w:val="28"/>
                <w:szCs w:val="28"/>
              </w:rPr>
            </w:pPr>
            <w:r w:rsidRPr="002F79CC">
              <w:rPr>
                <w:sz w:val="28"/>
                <w:szCs w:val="28"/>
              </w:rPr>
              <w:t>2. Знання спеціального законодавства</w:t>
            </w:r>
          </w:p>
        </w:tc>
        <w:tc>
          <w:tcPr>
            <w:tcW w:w="5490" w:type="dxa"/>
            <w:gridSpan w:val="3"/>
          </w:tcPr>
          <w:p w:rsidR="00A6333C" w:rsidRPr="00D01978" w:rsidRDefault="00A6333C" w:rsidP="00B7363B">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A6333C" w:rsidRPr="00D01978" w:rsidRDefault="00A6333C" w:rsidP="00B7363B">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A6333C" w:rsidRPr="00D01978" w:rsidRDefault="00A6333C" w:rsidP="00B7363B">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A6333C" w:rsidRDefault="00A6333C" w:rsidP="00A6333C">
      <w:pPr>
        <w:ind w:firstLine="709"/>
        <w:jc w:val="both"/>
      </w:pPr>
    </w:p>
    <w:p w:rsidR="00A6333C" w:rsidRPr="002F79CC" w:rsidRDefault="00A6333C" w:rsidP="00A6333C">
      <w:pPr>
        <w:ind w:firstLine="709"/>
        <w:contextualSpacing/>
        <w:jc w:val="both"/>
        <w:rPr>
          <w:b/>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6333C" w:rsidRDefault="00A6333C" w:rsidP="00A6333C">
      <w:pPr>
        <w:contextualSpacing/>
        <w:jc w:val="center"/>
        <w:rPr>
          <w:b/>
          <w:sz w:val="28"/>
          <w:szCs w:val="28"/>
        </w:rPr>
      </w:pPr>
    </w:p>
    <w:p w:rsidR="00A6333C" w:rsidRDefault="00A6333C" w:rsidP="00A6333C">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89225E" w:rsidRDefault="0089225E"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FA6171" w:rsidRDefault="00FA6171"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B7363B" w:rsidRDefault="00B7363B" w:rsidP="00FA1F22">
      <w:pPr>
        <w:contextualSpacing/>
        <w:jc w:val="center"/>
        <w:rPr>
          <w:b/>
          <w:sz w:val="28"/>
          <w:szCs w:val="28"/>
        </w:rPr>
      </w:pPr>
    </w:p>
    <w:p w:rsidR="00FA6171" w:rsidRDefault="00FA6171" w:rsidP="00FA1F22">
      <w:pPr>
        <w:contextualSpacing/>
        <w:jc w:val="center"/>
        <w:rPr>
          <w:b/>
          <w:sz w:val="28"/>
          <w:szCs w:val="28"/>
        </w:rPr>
      </w:pPr>
    </w:p>
    <w:p w:rsidR="00892080" w:rsidRDefault="00892080" w:rsidP="00C61D9C">
      <w:pPr>
        <w:contextualSpacing/>
        <w:rPr>
          <w:b/>
          <w:sz w:val="28"/>
          <w:szCs w:val="28"/>
        </w:rPr>
      </w:pPr>
    </w:p>
    <w:p w:rsidR="00892080" w:rsidRPr="00055AEA" w:rsidRDefault="00892080" w:rsidP="00892080">
      <w:pPr>
        <w:contextualSpacing/>
        <w:jc w:val="center"/>
        <w:rPr>
          <w:b/>
          <w:sz w:val="28"/>
          <w:szCs w:val="28"/>
        </w:rPr>
      </w:pPr>
      <w:r w:rsidRPr="00055AEA">
        <w:rPr>
          <w:b/>
          <w:sz w:val="28"/>
          <w:szCs w:val="28"/>
        </w:rPr>
        <w:t>УМОВИ</w:t>
      </w:r>
    </w:p>
    <w:p w:rsidR="00892080" w:rsidRPr="00055AEA" w:rsidRDefault="00892080" w:rsidP="00892080">
      <w:pPr>
        <w:contextualSpacing/>
        <w:jc w:val="both"/>
        <w:rPr>
          <w:b/>
          <w:sz w:val="28"/>
          <w:szCs w:val="28"/>
        </w:rPr>
      </w:pPr>
      <w:r w:rsidRPr="00055AEA">
        <w:rPr>
          <w:b/>
          <w:bCs/>
          <w:sz w:val="28"/>
          <w:szCs w:val="28"/>
        </w:rPr>
        <w:t>проведення конкурсу на зайняття вакантної посади контролера І категорії відділення особистої безпеки суддів (Вищого антикорупційного суду) підрозділу особистої безпеки суддів</w:t>
      </w:r>
    </w:p>
    <w:p w:rsidR="00892080" w:rsidRDefault="00892080" w:rsidP="00892080">
      <w:pPr>
        <w:contextualSpacing/>
        <w:jc w:val="center"/>
        <w:rPr>
          <w:b/>
          <w:sz w:val="28"/>
          <w:szCs w:val="28"/>
        </w:rPr>
      </w:pPr>
    </w:p>
    <w:p w:rsidR="00892080" w:rsidRPr="00D45DC2" w:rsidRDefault="00892080" w:rsidP="00892080">
      <w:pPr>
        <w:contextualSpacing/>
        <w:jc w:val="center"/>
        <w:rPr>
          <w:b/>
          <w:sz w:val="28"/>
          <w:szCs w:val="28"/>
        </w:rPr>
      </w:pPr>
      <w:r w:rsidRPr="00D45DC2">
        <w:rPr>
          <w:b/>
          <w:sz w:val="28"/>
          <w:szCs w:val="28"/>
        </w:rPr>
        <w:t>Загальні умови</w:t>
      </w:r>
    </w:p>
    <w:p w:rsidR="00892080" w:rsidRDefault="00892080" w:rsidP="00892080">
      <w:pPr>
        <w:ind w:firstLine="709"/>
        <w:contextualSpacing/>
        <w:jc w:val="both"/>
        <w:rPr>
          <w:b/>
          <w:sz w:val="28"/>
          <w:szCs w:val="28"/>
        </w:rPr>
      </w:pPr>
    </w:p>
    <w:p w:rsidR="00892080" w:rsidRPr="00892080" w:rsidRDefault="00892080" w:rsidP="00892080">
      <w:pPr>
        <w:ind w:firstLine="709"/>
        <w:contextualSpacing/>
        <w:jc w:val="both"/>
        <w:rPr>
          <w:b/>
          <w:sz w:val="28"/>
          <w:szCs w:val="28"/>
        </w:rPr>
      </w:pPr>
      <w:r w:rsidRPr="00D45DC2">
        <w:rPr>
          <w:b/>
          <w:sz w:val="28"/>
          <w:szCs w:val="28"/>
        </w:rPr>
        <w:t>1</w:t>
      </w:r>
      <w:r>
        <w:rPr>
          <w:b/>
          <w:sz w:val="28"/>
          <w:szCs w:val="28"/>
        </w:rPr>
        <w:t xml:space="preserve">. </w:t>
      </w:r>
      <w:r w:rsidR="001F53AE" w:rsidRPr="008F3B95">
        <w:rPr>
          <w:b/>
          <w:sz w:val="28"/>
          <w:szCs w:val="28"/>
        </w:rPr>
        <w:t xml:space="preserve">Основні посадові обов’язки </w:t>
      </w:r>
      <w:r w:rsidRPr="00892080">
        <w:rPr>
          <w:b/>
          <w:bCs/>
          <w:sz w:val="28"/>
          <w:szCs w:val="28"/>
        </w:rPr>
        <w:t>контролера І категорії відділення особистої безпеки суддів (Вищого антикорупційного суду) підрозділу особистої безпеки суддів</w:t>
      </w:r>
      <w:r w:rsidRPr="00892080">
        <w:rPr>
          <w:b/>
          <w:sz w:val="28"/>
          <w:szCs w:val="28"/>
        </w:rPr>
        <w:t>:</w:t>
      </w:r>
    </w:p>
    <w:p w:rsidR="00892080" w:rsidRPr="00A2733C" w:rsidRDefault="00892080" w:rsidP="00892080">
      <w:pPr>
        <w:ind w:right="33" w:firstLine="709"/>
        <w:contextualSpacing/>
        <w:jc w:val="both"/>
        <w:rPr>
          <w:sz w:val="28"/>
          <w:szCs w:val="28"/>
        </w:rPr>
      </w:pPr>
      <w:r w:rsidRPr="00A2733C">
        <w:rPr>
          <w:sz w:val="28"/>
          <w:szCs w:val="28"/>
        </w:rPr>
        <w:t xml:space="preserve">1) </w:t>
      </w:r>
      <w:r w:rsidR="00055AEA">
        <w:rPr>
          <w:sz w:val="28"/>
          <w:szCs w:val="28"/>
        </w:rPr>
        <w:t>з</w:t>
      </w:r>
      <w:r w:rsidRPr="00A2733C">
        <w:rPr>
          <w:sz w:val="28"/>
          <w:szCs w:val="28"/>
        </w:rPr>
        <w:t xml:space="preserve">абезпечує особисту безпеку судді та членів його сім’ї, які постійно з ними проживають, або супроводжують його. Виїжджає у службові відрядження; </w:t>
      </w:r>
    </w:p>
    <w:p w:rsidR="00892080" w:rsidRPr="00A2733C" w:rsidRDefault="00892080" w:rsidP="00892080">
      <w:pPr>
        <w:ind w:right="33" w:firstLine="709"/>
        <w:contextualSpacing/>
        <w:jc w:val="both"/>
        <w:rPr>
          <w:sz w:val="28"/>
          <w:szCs w:val="28"/>
        </w:rPr>
      </w:pPr>
      <w:r w:rsidRPr="00A2733C">
        <w:rPr>
          <w:sz w:val="28"/>
          <w:szCs w:val="28"/>
        </w:rPr>
        <w:t xml:space="preserve">2) </w:t>
      </w:r>
      <w:r w:rsidR="00055AEA">
        <w:rPr>
          <w:sz w:val="28"/>
          <w:szCs w:val="28"/>
        </w:rPr>
        <w:t>п</w:t>
      </w:r>
      <w:r w:rsidRPr="00A2733C">
        <w:rPr>
          <w:sz w:val="28"/>
          <w:szCs w:val="28"/>
        </w:rPr>
        <w:t>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rsidR="00892080" w:rsidRPr="00A2733C" w:rsidRDefault="00892080" w:rsidP="00892080">
      <w:pPr>
        <w:ind w:firstLine="709"/>
        <w:contextualSpacing/>
        <w:jc w:val="both"/>
        <w:rPr>
          <w:sz w:val="28"/>
          <w:szCs w:val="28"/>
        </w:rPr>
      </w:pPr>
      <w:r w:rsidRPr="00A2733C">
        <w:rPr>
          <w:sz w:val="28"/>
          <w:szCs w:val="28"/>
        </w:rPr>
        <w:t xml:space="preserve">3)  </w:t>
      </w:r>
      <w:r w:rsidR="00055AEA">
        <w:rPr>
          <w:sz w:val="28"/>
          <w:szCs w:val="28"/>
        </w:rPr>
        <w:t>веде</w:t>
      </w:r>
      <w:r w:rsidRPr="00A2733C">
        <w:rPr>
          <w:sz w:val="28"/>
          <w:szCs w:val="28"/>
        </w:rPr>
        <w:t xml:space="preserve">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rsidR="00892080" w:rsidRPr="00A2733C" w:rsidRDefault="00892080" w:rsidP="00892080">
      <w:pPr>
        <w:ind w:firstLine="709"/>
        <w:contextualSpacing/>
        <w:jc w:val="both"/>
        <w:rPr>
          <w:sz w:val="28"/>
          <w:szCs w:val="28"/>
        </w:rPr>
      </w:pPr>
      <w:r w:rsidRPr="00A2733C">
        <w:rPr>
          <w:sz w:val="28"/>
          <w:szCs w:val="28"/>
        </w:rPr>
        <w:t xml:space="preserve">4) </w:t>
      </w:r>
      <w:r>
        <w:rPr>
          <w:sz w:val="28"/>
          <w:szCs w:val="28"/>
        </w:rPr>
        <w:t>н</w:t>
      </w:r>
      <w:r w:rsidRPr="00A2733C">
        <w:rPr>
          <w:sz w:val="28"/>
          <w:szCs w:val="28"/>
        </w:rPr>
        <w:t>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rsidR="00892080" w:rsidRPr="00A2733C" w:rsidRDefault="00892080" w:rsidP="00892080">
      <w:pPr>
        <w:ind w:firstLine="709"/>
        <w:jc w:val="both"/>
        <w:rPr>
          <w:sz w:val="28"/>
        </w:rPr>
      </w:pPr>
      <w:r>
        <w:rPr>
          <w:sz w:val="28"/>
          <w:szCs w:val="28"/>
        </w:rPr>
        <w:t>5</w:t>
      </w:r>
      <w:r w:rsidRPr="00A2733C">
        <w:rPr>
          <w:sz w:val="28"/>
          <w:szCs w:val="28"/>
        </w:rPr>
        <w:t>) за дорученням керівництва відділення, підрозділу виконує інші повноваження, які належать до компетенції підрозділу.</w:t>
      </w:r>
    </w:p>
    <w:p w:rsidR="00892080" w:rsidRDefault="00892080" w:rsidP="00892080">
      <w:pPr>
        <w:ind w:firstLine="709"/>
        <w:contextualSpacing/>
        <w:jc w:val="both"/>
        <w:rPr>
          <w:b/>
          <w:sz w:val="28"/>
          <w:szCs w:val="28"/>
        </w:rPr>
      </w:pPr>
    </w:p>
    <w:p w:rsidR="00892080" w:rsidRPr="00D45DC2" w:rsidRDefault="00892080" w:rsidP="00892080">
      <w:pPr>
        <w:ind w:firstLine="709"/>
        <w:contextualSpacing/>
        <w:jc w:val="both"/>
        <w:rPr>
          <w:b/>
          <w:sz w:val="28"/>
          <w:szCs w:val="28"/>
        </w:rPr>
      </w:pPr>
      <w:r w:rsidRPr="00D45DC2">
        <w:rPr>
          <w:b/>
          <w:sz w:val="28"/>
          <w:szCs w:val="28"/>
        </w:rPr>
        <w:t>2. Умови оплати праці:</w:t>
      </w:r>
    </w:p>
    <w:p w:rsidR="00892080" w:rsidRPr="00D45DC2" w:rsidRDefault="00892080" w:rsidP="00892080">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892080" w:rsidRPr="00D45DC2" w:rsidRDefault="00892080" w:rsidP="00892080">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92080" w:rsidRPr="00D45DC2" w:rsidRDefault="00892080" w:rsidP="00892080">
      <w:pPr>
        <w:ind w:firstLine="709"/>
        <w:contextualSpacing/>
        <w:jc w:val="both"/>
        <w:rPr>
          <w:b/>
          <w:sz w:val="28"/>
          <w:szCs w:val="28"/>
          <w:lang w:eastAsia="uk-UA"/>
        </w:rPr>
      </w:pPr>
    </w:p>
    <w:p w:rsidR="00892080" w:rsidRPr="00D45DC2" w:rsidRDefault="00892080" w:rsidP="00892080">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892080" w:rsidRDefault="00892080" w:rsidP="00892080">
      <w:pPr>
        <w:ind w:firstLine="709"/>
        <w:contextualSpacing/>
        <w:jc w:val="both"/>
        <w:rPr>
          <w:b/>
          <w:sz w:val="28"/>
          <w:szCs w:val="28"/>
        </w:rPr>
      </w:pPr>
    </w:p>
    <w:p w:rsidR="00892080" w:rsidRPr="002F79CC" w:rsidRDefault="00892080" w:rsidP="00892080">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E6675" w:rsidRPr="002F79CC" w:rsidRDefault="005E6675" w:rsidP="005E6675">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E6675" w:rsidRPr="002F79CC" w:rsidRDefault="005E6675" w:rsidP="005E6675">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E6675" w:rsidRPr="008A0626" w:rsidRDefault="005E6675" w:rsidP="005E6675">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8A062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E6675" w:rsidRPr="002F79CC" w:rsidRDefault="005E6675" w:rsidP="005E6675">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E6675" w:rsidRPr="002F79CC" w:rsidRDefault="005E6675" w:rsidP="005E6675">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E6675" w:rsidRPr="002F79CC" w:rsidRDefault="005E6675" w:rsidP="005E6675">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E6675" w:rsidRPr="00DC170D" w:rsidRDefault="005E6675" w:rsidP="005E6675">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E6675" w:rsidRPr="00DC170D" w:rsidRDefault="005E6675" w:rsidP="005E6675">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5E6675" w:rsidRPr="002F79CC" w:rsidRDefault="005E6675" w:rsidP="005E6675">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1F53AE">
        <w:rPr>
          <w:sz w:val="28"/>
          <w:szCs w:val="28"/>
          <w:shd w:val="clear" w:color="auto" w:fill="FFFFFF"/>
        </w:rPr>
        <w:t>я</w:t>
      </w:r>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892080" w:rsidRPr="002F79CC" w:rsidRDefault="005E6675" w:rsidP="005E6675">
      <w:pPr>
        <w:ind w:firstLine="709"/>
        <w:contextualSpacing/>
        <w:jc w:val="both"/>
        <w:rPr>
          <w:sz w:val="28"/>
          <w:szCs w:val="28"/>
        </w:rPr>
      </w:pPr>
      <w:r w:rsidRPr="002F79CC">
        <w:rPr>
          <w:sz w:val="28"/>
          <w:szCs w:val="28"/>
        </w:rPr>
        <w:t>9) довідка уповноваженого о</w:t>
      </w:r>
      <w:r>
        <w:rPr>
          <w:sz w:val="28"/>
          <w:szCs w:val="28"/>
        </w:rPr>
        <w:t>ргану про відсутність судимості.</w:t>
      </w:r>
    </w:p>
    <w:p w:rsidR="00892080" w:rsidRPr="00B279B7" w:rsidRDefault="00892080" w:rsidP="00892080">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892080" w:rsidRPr="00B279B7" w:rsidRDefault="004E6EFA" w:rsidP="00892080">
      <w:pPr>
        <w:ind w:right="33"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5E6675" w:rsidRPr="006C4036" w:rsidRDefault="00892080" w:rsidP="006C4036">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E6675" w:rsidRDefault="005E6675" w:rsidP="00892080">
      <w:pPr>
        <w:pStyle w:val="ft01"/>
        <w:shd w:val="clear" w:color="auto" w:fill="FFFFFF"/>
        <w:spacing w:before="0" w:beforeAutospacing="0" w:after="0" w:afterAutospacing="0"/>
        <w:ind w:firstLine="709"/>
        <w:jc w:val="both"/>
        <w:textAlignment w:val="baseline"/>
        <w:rPr>
          <w:b/>
          <w:bCs/>
          <w:sz w:val="28"/>
          <w:szCs w:val="28"/>
        </w:rPr>
      </w:pPr>
    </w:p>
    <w:p w:rsidR="00892080" w:rsidRPr="002F79CC" w:rsidRDefault="00892080" w:rsidP="00892080">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892080" w:rsidRPr="002F79CC" w:rsidRDefault="00892080" w:rsidP="00892080">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892080" w:rsidRPr="002F79CC" w:rsidRDefault="00892080" w:rsidP="00892080">
      <w:pPr>
        <w:ind w:right="33"/>
        <w:contextualSpacing/>
        <w:jc w:val="both"/>
        <w:rPr>
          <w:b/>
          <w:bCs/>
          <w:sz w:val="28"/>
          <w:szCs w:val="28"/>
        </w:rPr>
      </w:pPr>
    </w:p>
    <w:p w:rsidR="00892080" w:rsidRPr="002F79CC" w:rsidRDefault="00892080" w:rsidP="00892080">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92080" w:rsidRPr="00A2619B" w:rsidRDefault="00892080" w:rsidP="00892080">
      <w:pPr>
        <w:ind w:right="33" w:firstLine="709"/>
        <w:contextualSpacing/>
        <w:jc w:val="both"/>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892080" w:rsidRPr="002F79CC" w:rsidTr="00386517">
        <w:trPr>
          <w:gridBefore w:val="1"/>
          <w:wBefore w:w="10" w:type="dxa"/>
          <w:trHeight w:val="408"/>
        </w:trPr>
        <w:tc>
          <w:tcPr>
            <w:tcW w:w="9498" w:type="dxa"/>
            <w:gridSpan w:val="5"/>
          </w:tcPr>
          <w:p w:rsidR="00892080" w:rsidRPr="002F79CC" w:rsidRDefault="00892080" w:rsidP="00386517">
            <w:pPr>
              <w:contextualSpacing/>
              <w:jc w:val="center"/>
              <w:rPr>
                <w:b/>
                <w:sz w:val="28"/>
                <w:szCs w:val="28"/>
              </w:rPr>
            </w:pPr>
          </w:p>
          <w:p w:rsidR="00892080" w:rsidRPr="002F79CC" w:rsidRDefault="00892080" w:rsidP="00386517">
            <w:pPr>
              <w:contextualSpacing/>
              <w:jc w:val="center"/>
              <w:rPr>
                <w:b/>
                <w:sz w:val="28"/>
                <w:szCs w:val="28"/>
              </w:rPr>
            </w:pPr>
            <w:r w:rsidRPr="002F79CC">
              <w:rPr>
                <w:b/>
                <w:sz w:val="28"/>
                <w:szCs w:val="28"/>
              </w:rPr>
              <w:t>Кваліфікаційні вимоги</w:t>
            </w:r>
          </w:p>
          <w:p w:rsidR="00892080" w:rsidRPr="002F79CC" w:rsidRDefault="00892080" w:rsidP="00386517">
            <w:pPr>
              <w:contextualSpacing/>
              <w:jc w:val="center"/>
              <w:rPr>
                <w:b/>
                <w:sz w:val="28"/>
                <w:szCs w:val="28"/>
              </w:rPr>
            </w:pPr>
          </w:p>
        </w:tc>
      </w:tr>
      <w:tr w:rsidR="00892080" w:rsidRPr="002F79CC" w:rsidTr="00386517">
        <w:trPr>
          <w:gridBefore w:val="1"/>
          <w:wBefore w:w="10" w:type="dxa"/>
          <w:trHeight w:val="334"/>
        </w:trPr>
        <w:tc>
          <w:tcPr>
            <w:tcW w:w="4032" w:type="dxa"/>
            <w:gridSpan w:val="3"/>
          </w:tcPr>
          <w:p w:rsidR="00892080" w:rsidRPr="002F79CC" w:rsidRDefault="00892080" w:rsidP="00386517">
            <w:pPr>
              <w:contextualSpacing/>
              <w:jc w:val="both"/>
              <w:rPr>
                <w:sz w:val="28"/>
                <w:szCs w:val="28"/>
              </w:rPr>
            </w:pPr>
            <w:r w:rsidRPr="002F79CC">
              <w:rPr>
                <w:sz w:val="28"/>
                <w:szCs w:val="28"/>
              </w:rPr>
              <w:t>1. Освіта</w:t>
            </w:r>
          </w:p>
          <w:p w:rsidR="00892080" w:rsidRPr="002F79CC" w:rsidRDefault="00892080" w:rsidP="00386517">
            <w:pPr>
              <w:contextualSpacing/>
              <w:jc w:val="both"/>
              <w:rPr>
                <w:sz w:val="28"/>
                <w:szCs w:val="28"/>
              </w:rPr>
            </w:pPr>
            <w:r>
              <w:rPr>
                <w:sz w:val="28"/>
                <w:szCs w:val="28"/>
              </w:rPr>
              <w:t xml:space="preserve">  </w:t>
            </w:r>
          </w:p>
        </w:tc>
        <w:tc>
          <w:tcPr>
            <w:tcW w:w="5466" w:type="dxa"/>
            <w:gridSpan w:val="2"/>
          </w:tcPr>
          <w:p w:rsidR="00892080" w:rsidRPr="002F79CC" w:rsidRDefault="00892080" w:rsidP="00386517">
            <w:pPr>
              <w:ind w:left="6"/>
              <w:contextualSpacing/>
              <w:jc w:val="both"/>
              <w:rPr>
                <w:sz w:val="28"/>
              </w:rPr>
            </w:pPr>
            <w:r>
              <w:rPr>
                <w:sz w:val="28"/>
              </w:rPr>
              <w:t>повна загальна середня</w:t>
            </w:r>
          </w:p>
          <w:p w:rsidR="00892080" w:rsidRPr="002F79CC" w:rsidRDefault="00892080" w:rsidP="00386517">
            <w:pPr>
              <w:contextualSpacing/>
              <w:jc w:val="both"/>
              <w:rPr>
                <w:sz w:val="28"/>
              </w:rPr>
            </w:pPr>
          </w:p>
        </w:tc>
      </w:tr>
      <w:tr w:rsidR="00892080" w:rsidRPr="002F79CC" w:rsidTr="00386517">
        <w:trPr>
          <w:gridBefore w:val="1"/>
          <w:wBefore w:w="10" w:type="dxa"/>
          <w:trHeight w:val="408"/>
        </w:trPr>
        <w:tc>
          <w:tcPr>
            <w:tcW w:w="4032" w:type="dxa"/>
            <w:gridSpan w:val="3"/>
          </w:tcPr>
          <w:p w:rsidR="00892080" w:rsidRPr="002F79CC" w:rsidRDefault="00892080" w:rsidP="00386517">
            <w:pPr>
              <w:contextualSpacing/>
              <w:jc w:val="both"/>
              <w:rPr>
                <w:sz w:val="28"/>
                <w:szCs w:val="28"/>
              </w:rPr>
            </w:pPr>
            <w:r w:rsidRPr="002F79CC">
              <w:rPr>
                <w:sz w:val="28"/>
                <w:szCs w:val="28"/>
              </w:rPr>
              <w:t>2. Досвід роботи</w:t>
            </w:r>
          </w:p>
        </w:tc>
        <w:tc>
          <w:tcPr>
            <w:tcW w:w="5466" w:type="dxa"/>
            <w:gridSpan w:val="2"/>
          </w:tcPr>
          <w:p w:rsidR="00892080" w:rsidRDefault="00892080" w:rsidP="00386517">
            <w:pPr>
              <w:ind w:left="6"/>
              <w:contextualSpacing/>
              <w:jc w:val="both"/>
              <w:rPr>
                <w:rFonts w:eastAsia="Calibri"/>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p>
          <w:p w:rsidR="00892080" w:rsidRPr="002F79CC" w:rsidRDefault="00892080" w:rsidP="00386517">
            <w:pPr>
              <w:ind w:left="6"/>
              <w:contextualSpacing/>
              <w:jc w:val="both"/>
              <w:rPr>
                <w:sz w:val="28"/>
                <w:szCs w:val="28"/>
              </w:rPr>
            </w:pPr>
            <w:r w:rsidRPr="002F79CC">
              <w:rPr>
                <w:rFonts w:eastAsia="Calibri"/>
                <w:sz w:val="28"/>
                <w:szCs w:val="28"/>
              </w:rPr>
              <w:t xml:space="preserve">наявність посвідчення водія на право керування </w:t>
            </w:r>
            <w:r w:rsidRPr="002F79CC">
              <w:rPr>
                <w:rFonts w:eastAsia="Calibri"/>
                <w:bCs/>
                <w:iCs/>
                <w:sz w:val="28"/>
                <w:szCs w:val="28"/>
                <w:shd w:val="clear" w:color="auto" w:fill="FFFFFF"/>
              </w:rPr>
              <w:t>транспортними засобами (за категорією «В»)</w:t>
            </w:r>
            <w:r>
              <w:rPr>
                <w:rFonts w:eastAsia="Calibri"/>
                <w:bCs/>
                <w:iCs/>
                <w:sz w:val="28"/>
                <w:szCs w:val="28"/>
                <w:shd w:val="clear" w:color="auto" w:fill="FFFFFF"/>
              </w:rPr>
              <w:t xml:space="preserve"> буде перевагою.</w:t>
            </w:r>
          </w:p>
        </w:tc>
      </w:tr>
      <w:tr w:rsidR="00892080" w:rsidRPr="002F79CC" w:rsidTr="00386517">
        <w:trPr>
          <w:gridBefore w:val="1"/>
          <w:wBefore w:w="10" w:type="dxa"/>
          <w:trHeight w:val="1175"/>
        </w:trPr>
        <w:tc>
          <w:tcPr>
            <w:tcW w:w="4032" w:type="dxa"/>
            <w:gridSpan w:val="3"/>
          </w:tcPr>
          <w:p w:rsidR="00892080" w:rsidRPr="002F79CC" w:rsidRDefault="00892080" w:rsidP="00386517">
            <w:pPr>
              <w:contextualSpacing/>
              <w:jc w:val="both"/>
              <w:rPr>
                <w:sz w:val="28"/>
                <w:szCs w:val="28"/>
              </w:rPr>
            </w:pPr>
            <w:r w:rsidRPr="002F79CC">
              <w:rPr>
                <w:sz w:val="28"/>
                <w:szCs w:val="28"/>
              </w:rPr>
              <w:t>3. Володіння державною мовою</w:t>
            </w:r>
          </w:p>
        </w:tc>
        <w:tc>
          <w:tcPr>
            <w:tcW w:w="5466" w:type="dxa"/>
            <w:gridSpan w:val="2"/>
          </w:tcPr>
          <w:p w:rsidR="00892080" w:rsidRPr="002F79CC" w:rsidRDefault="00892080" w:rsidP="00386517">
            <w:pPr>
              <w:contextualSpacing/>
              <w:jc w:val="both"/>
              <w:rPr>
                <w:sz w:val="28"/>
                <w:szCs w:val="28"/>
              </w:rPr>
            </w:pPr>
            <w:r w:rsidRPr="002F79CC">
              <w:rPr>
                <w:sz w:val="28"/>
                <w:szCs w:val="28"/>
              </w:rPr>
              <w:t>вільне володіння державною мовою</w:t>
            </w:r>
          </w:p>
          <w:p w:rsidR="00892080" w:rsidRPr="002F79CC" w:rsidRDefault="00892080" w:rsidP="00386517">
            <w:pPr>
              <w:contextualSpacing/>
              <w:jc w:val="both"/>
              <w:rPr>
                <w:sz w:val="28"/>
                <w:szCs w:val="28"/>
              </w:rPr>
            </w:pPr>
            <w:r w:rsidRPr="002F79CC">
              <w:rPr>
                <w:sz w:val="28"/>
                <w:szCs w:val="28"/>
              </w:rPr>
              <w:t>відповідно до вимог Закону України «Про</w:t>
            </w:r>
          </w:p>
          <w:p w:rsidR="00892080" w:rsidRPr="002F79CC" w:rsidRDefault="00892080" w:rsidP="00386517">
            <w:pPr>
              <w:contextualSpacing/>
              <w:jc w:val="both"/>
              <w:rPr>
                <w:sz w:val="28"/>
                <w:szCs w:val="28"/>
              </w:rPr>
            </w:pPr>
            <w:r w:rsidRPr="002F79CC">
              <w:rPr>
                <w:sz w:val="28"/>
                <w:szCs w:val="28"/>
              </w:rPr>
              <w:t>забезпечення функціонування української</w:t>
            </w:r>
          </w:p>
          <w:p w:rsidR="00892080" w:rsidRPr="002F79CC" w:rsidRDefault="00892080" w:rsidP="00386517">
            <w:pPr>
              <w:contextualSpacing/>
              <w:jc w:val="both"/>
              <w:rPr>
                <w:sz w:val="28"/>
                <w:szCs w:val="28"/>
              </w:rPr>
            </w:pPr>
            <w:r w:rsidRPr="002F79CC">
              <w:rPr>
                <w:sz w:val="28"/>
                <w:szCs w:val="28"/>
              </w:rPr>
              <w:t>мови як державної»*.</w:t>
            </w:r>
          </w:p>
        </w:tc>
      </w:tr>
      <w:tr w:rsidR="00892080" w:rsidRPr="002F79CC" w:rsidTr="00386517">
        <w:trPr>
          <w:gridBefore w:val="1"/>
          <w:wBefore w:w="10" w:type="dxa"/>
          <w:trHeight w:val="408"/>
        </w:trPr>
        <w:tc>
          <w:tcPr>
            <w:tcW w:w="9498" w:type="dxa"/>
            <w:gridSpan w:val="5"/>
          </w:tcPr>
          <w:p w:rsidR="00892080" w:rsidRPr="002F79CC" w:rsidRDefault="00892080" w:rsidP="00386517">
            <w:pPr>
              <w:spacing w:line="223" w:lineRule="auto"/>
              <w:contextualSpacing/>
              <w:jc w:val="center"/>
              <w:rPr>
                <w:b/>
                <w:sz w:val="28"/>
                <w:szCs w:val="28"/>
              </w:rPr>
            </w:pPr>
          </w:p>
          <w:p w:rsidR="00892080" w:rsidRPr="002F79CC" w:rsidRDefault="00892080" w:rsidP="00386517">
            <w:pPr>
              <w:spacing w:line="223" w:lineRule="auto"/>
              <w:contextualSpacing/>
              <w:jc w:val="center"/>
              <w:rPr>
                <w:b/>
                <w:sz w:val="28"/>
                <w:szCs w:val="28"/>
              </w:rPr>
            </w:pPr>
            <w:r w:rsidRPr="002F79CC">
              <w:rPr>
                <w:b/>
                <w:sz w:val="28"/>
                <w:szCs w:val="28"/>
              </w:rPr>
              <w:t>Вимоги до компетентності</w:t>
            </w:r>
          </w:p>
          <w:p w:rsidR="00892080" w:rsidRPr="002F79CC" w:rsidRDefault="00892080" w:rsidP="00386517">
            <w:pPr>
              <w:spacing w:line="223" w:lineRule="auto"/>
              <w:contextualSpacing/>
              <w:jc w:val="center"/>
              <w:rPr>
                <w:b/>
                <w:sz w:val="28"/>
                <w:szCs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1. Наявність лідерських якостей</w:t>
            </w:r>
          </w:p>
        </w:tc>
        <w:tc>
          <w:tcPr>
            <w:tcW w:w="5490" w:type="dxa"/>
            <w:gridSpan w:val="3"/>
          </w:tcPr>
          <w:p w:rsidR="004A6A0E" w:rsidRPr="00C61D9C" w:rsidRDefault="004A6A0E" w:rsidP="004A6A0E">
            <w:pPr>
              <w:jc w:val="both"/>
              <w:rPr>
                <w:sz w:val="28"/>
              </w:rPr>
            </w:pPr>
            <w:r w:rsidRPr="00C61D9C">
              <w:rPr>
                <w:sz w:val="28"/>
              </w:rPr>
              <w:t>встановлення цілей, пріоритетів та орієнтирів;</w:t>
            </w:r>
          </w:p>
          <w:p w:rsidR="004A6A0E" w:rsidRPr="00C61D9C" w:rsidRDefault="004A6A0E" w:rsidP="004A6A0E">
            <w:pPr>
              <w:jc w:val="both"/>
              <w:rPr>
                <w:sz w:val="28"/>
              </w:rPr>
            </w:pPr>
            <w:r w:rsidRPr="00C61D9C">
              <w:rPr>
                <w:sz w:val="28"/>
              </w:rPr>
              <w:t>стратегічне планування;</w:t>
            </w:r>
          </w:p>
          <w:p w:rsidR="004A6A0E" w:rsidRPr="00C61D9C" w:rsidRDefault="004A6A0E" w:rsidP="004A6A0E">
            <w:pPr>
              <w:jc w:val="both"/>
              <w:rPr>
                <w:sz w:val="28"/>
              </w:rPr>
            </w:pPr>
            <w:r w:rsidRPr="00C61D9C">
              <w:rPr>
                <w:sz w:val="28"/>
              </w:rPr>
              <w:t>багатофункціональність;</w:t>
            </w:r>
          </w:p>
          <w:p w:rsidR="004A6A0E" w:rsidRPr="00C61D9C" w:rsidRDefault="004A6A0E" w:rsidP="004A6A0E">
            <w:pPr>
              <w:jc w:val="both"/>
              <w:rPr>
                <w:sz w:val="28"/>
              </w:rPr>
            </w:pPr>
            <w:r w:rsidRPr="00C61D9C">
              <w:rPr>
                <w:sz w:val="28"/>
              </w:rPr>
              <w:t>ведення ділових переговорів;</w:t>
            </w:r>
          </w:p>
          <w:p w:rsidR="004A6A0E" w:rsidRPr="00C61D9C" w:rsidRDefault="004A6A0E" w:rsidP="004A6A0E">
            <w:pPr>
              <w:jc w:val="both"/>
              <w:rPr>
                <w:sz w:val="28"/>
              </w:rPr>
            </w:pPr>
            <w:r w:rsidRPr="00C61D9C">
              <w:rPr>
                <w:sz w:val="28"/>
              </w:rPr>
              <w:t>досягнення кінцевих результатів.</w:t>
            </w:r>
          </w:p>
          <w:p w:rsidR="004A6A0E" w:rsidRPr="00C61D9C" w:rsidRDefault="004A6A0E" w:rsidP="004A6A0E">
            <w:pPr>
              <w:jc w:val="both"/>
              <w:rPr>
                <w:sz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2. Аналітичні здібності</w:t>
            </w:r>
          </w:p>
        </w:tc>
        <w:tc>
          <w:tcPr>
            <w:tcW w:w="5490" w:type="dxa"/>
            <w:gridSpan w:val="3"/>
          </w:tcPr>
          <w:p w:rsidR="004A6A0E" w:rsidRPr="00C61D9C" w:rsidRDefault="004A6A0E" w:rsidP="004A6A0E">
            <w:pPr>
              <w:jc w:val="both"/>
              <w:rPr>
                <w:sz w:val="28"/>
              </w:rPr>
            </w:pPr>
            <w:r w:rsidRPr="00C61D9C">
              <w:rPr>
                <w:sz w:val="28"/>
              </w:rPr>
              <w:t>здатність систематизувати, узагальнювати інформацію;</w:t>
            </w:r>
          </w:p>
          <w:p w:rsidR="004A6A0E" w:rsidRPr="00C61D9C" w:rsidRDefault="004A6A0E" w:rsidP="004A6A0E">
            <w:pPr>
              <w:jc w:val="both"/>
              <w:rPr>
                <w:sz w:val="28"/>
              </w:rPr>
            </w:pPr>
            <w:r w:rsidRPr="00C61D9C">
              <w:rPr>
                <w:sz w:val="28"/>
              </w:rPr>
              <w:t>гнучкість;</w:t>
            </w:r>
          </w:p>
          <w:p w:rsidR="004A6A0E" w:rsidRDefault="004A6A0E" w:rsidP="004A6A0E">
            <w:pPr>
              <w:jc w:val="both"/>
              <w:rPr>
                <w:sz w:val="28"/>
              </w:rPr>
            </w:pPr>
            <w:r w:rsidRPr="00C61D9C">
              <w:rPr>
                <w:sz w:val="28"/>
              </w:rPr>
              <w:t>проникливість.</w:t>
            </w:r>
          </w:p>
          <w:p w:rsidR="004A6A0E" w:rsidRPr="00C61D9C" w:rsidRDefault="004A6A0E" w:rsidP="004A6A0E">
            <w:pPr>
              <w:jc w:val="both"/>
              <w:rPr>
                <w:sz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3. Комунікація та взаємодія </w:t>
            </w:r>
          </w:p>
        </w:tc>
        <w:tc>
          <w:tcPr>
            <w:tcW w:w="5490" w:type="dxa"/>
            <w:gridSpan w:val="3"/>
          </w:tcPr>
          <w:p w:rsidR="004A6A0E" w:rsidRPr="00C61D9C" w:rsidRDefault="004A6A0E" w:rsidP="004A6A0E">
            <w:pPr>
              <w:jc w:val="both"/>
              <w:rPr>
                <w:sz w:val="28"/>
              </w:rPr>
            </w:pPr>
            <w:r w:rsidRPr="00C61D9C">
              <w:rPr>
                <w:sz w:val="28"/>
              </w:rPr>
              <w:t xml:space="preserve">ведення ділових переговорів; </w:t>
            </w:r>
          </w:p>
          <w:p w:rsidR="004A6A0E" w:rsidRPr="00C61D9C" w:rsidRDefault="004A6A0E" w:rsidP="004A6A0E">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4A6A0E" w:rsidRDefault="004A6A0E" w:rsidP="004A6A0E">
            <w:pPr>
              <w:jc w:val="both"/>
              <w:rPr>
                <w:sz w:val="28"/>
              </w:rPr>
            </w:pPr>
            <w:r w:rsidRPr="00C61D9C">
              <w:rPr>
                <w:sz w:val="28"/>
              </w:rPr>
              <w:t>відкритість.</w:t>
            </w:r>
          </w:p>
          <w:p w:rsidR="004A6A0E" w:rsidRPr="00C61D9C" w:rsidRDefault="004A6A0E" w:rsidP="004A6A0E">
            <w:pPr>
              <w:jc w:val="both"/>
              <w:rPr>
                <w:sz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4. Особистісні компетенції</w:t>
            </w:r>
          </w:p>
        </w:tc>
        <w:tc>
          <w:tcPr>
            <w:tcW w:w="5490" w:type="dxa"/>
            <w:gridSpan w:val="3"/>
          </w:tcPr>
          <w:p w:rsidR="004A6A0E" w:rsidRPr="00C61D9C" w:rsidRDefault="004A6A0E" w:rsidP="004A6A0E">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4A6A0E" w:rsidRPr="00C61D9C" w:rsidRDefault="004A6A0E" w:rsidP="004A6A0E">
            <w:pPr>
              <w:jc w:val="both"/>
              <w:rPr>
                <w:sz w:val="28"/>
              </w:rPr>
            </w:pPr>
            <w:r w:rsidRPr="00C61D9C">
              <w:rPr>
                <w:sz w:val="28"/>
              </w:rPr>
              <w:t xml:space="preserve">дотримання встановлених часових показників; </w:t>
            </w:r>
          </w:p>
          <w:p w:rsidR="004A6A0E" w:rsidRPr="00C61D9C" w:rsidRDefault="004A6A0E" w:rsidP="004A6A0E">
            <w:pPr>
              <w:jc w:val="both"/>
              <w:rPr>
                <w:sz w:val="28"/>
              </w:rPr>
            </w:pPr>
            <w:r w:rsidRPr="00C61D9C">
              <w:rPr>
                <w:sz w:val="28"/>
              </w:rPr>
              <w:t xml:space="preserve">системність; </w:t>
            </w:r>
          </w:p>
          <w:p w:rsidR="004A6A0E" w:rsidRDefault="004A6A0E" w:rsidP="004A6A0E">
            <w:pPr>
              <w:jc w:val="both"/>
              <w:rPr>
                <w:sz w:val="28"/>
              </w:rPr>
            </w:pPr>
            <w:r w:rsidRPr="00C61D9C">
              <w:rPr>
                <w:sz w:val="28"/>
              </w:rPr>
              <w:t>самоорганізація та саморозвиток; політична нейтральність</w:t>
            </w:r>
            <w:r>
              <w:rPr>
                <w:sz w:val="28"/>
              </w:rPr>
              <w:t>.</w:t>
            </w:r>
          </w:p>
          <w:p w:rsidR="004A6A0E" w:rsidRPr="00C61D9C" w:rsidRDefault="004A6A0E" w:rsidP="004A6A0E">
            <w:pPr>
              <w:jc w:val="both"/>
              <w:rPr>
                <w:sz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5. Вміння працювати в колективі</w:t>
            </w:r>
          </w:p>
        </w:tc>
        <w:tc>
          <w:tcPr>
            <w:tcW w:w="5490" w:type="dxa"/>
            <w:gridSpan w:val="3"/>
          </w:tcPr>
          <w:p w:rsidR="004A6A0E" w:rsidRDefault="004A6A0E" w:rsidP="004A6A0E">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4A6A0E" w:rsidRPr="00C61D9C" w:rsidRDefault="004A6A0E" w:rsidP="004A6A0E">
            <w:pPr>
              <w:jc w:val="both"/>
              <w:rPr>
                <w:sz w:val="28"/>
              </w:rPr>
            </w:pPr>
          </w:p>
        </w:tc>
      </w:tr>
      <w:tr w:rsidR="004A6A0E" w:rsidRPr="002F79CC" w:rsidTr="00386517">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6. Робота з інформацією </w:t>
            </w:r>
          </w:p>
        </w:tc>
        <w:tc>
          <w:tcPr>
            <w:tcW w:w="5490" w:type="dxa"/>
            <w:gridSpan w:val="3"/>
          </w:tcPr>
          <w:p w:rsidR="004A6A0E" w:rsidRDefault="004A6A0E" w:rsidP="004A6A0E">
            <w:pPr>
              <w:jc w:val="both"/>
              <w:rPr>
                <w:sz w:val="28"/>
              </w:rPr>
            </w:pPr>
            <w:r w:rsidRPr="00C61D9C">
              <w:rPr>
                <w:sz w:val="28"/>
              </w:rPr>
              <w:t>знання основ законодавства про інформацію.</w:t>
            </w:r>
          </w:p>
          <w:p w:rsidR="004A6A0E" w:rsidRPr="00C61D9C" w:rsidRDefault="004A6A0E" w:rsidP="004A6A0E">
            <w:pPr>
              <w:jc w:val="both"/>
              <w:rPr>
                <w:sz w:val="28"/>
              </w:rPr>
            </w:pPr>
          </w:p>
        </w:tc>
      </w:tr>
      <w:tr w:rsidR="00892080" w:rsidRPr="002F79CC" w:rsidTr="00386517">
        <w:trPr>
          <w:gridAfter w:val="1"/>
          <w:wAfter w:w="10" w:type="dxa"/>
          <w:trHeight w:val="408"/>
        </w:trPr>
        <w:tc>
          <w:tcPr>
            <w:tcW w:w="9498" w:type="dxa"/>
            <w:gridSpan w:val="5"/>
          </w:tcPr>
          <w:p w:rsidR="00892080" w:rsidRPr="002F79CC" w:rsidRDefault="00892080" w:rsidP="00386517">
            <w:pPr>
              <w:spacing w:line="223" w:lineRule="auto"/>
              <w:contextualSpacing/>
              <w:rPr>
                <w:b/>
                <w:sz w:val="28"/>
                <w:szCs w:val="28"/>
              </w:rPr>
            </w:pPr>
          </w:p>
          <w:p w:rsidR="00892080" w:rsidRPr="002F79CC" w:rsidRDefault="00892080" w:rsidP="00386517">
            <w:pPr>
              <w:spacing w:line="223" w:lineRule="auto"/>
              <w:contextualSpacing/>
              <w:jc w:val="center"/>
              <w:rPr>
                <w:b/>
                <w:sz w:val="28"/>
                <w:szCs w:val="28"/>
              </w:rPr>
            </w:pPr>
            <w:r w:rsidRPr="002F79CC">
              <w:rPr>
                <w:b/>
                <w:sz w:val="28"/>
                <w:szCs w:val="28"/>
              </w:rPr>
              <w:t>Професійні знання</w:t>
            </w:r>
          </w:p>
          <w:p w:rsidR="00892080" w:rsidRPr="002F79CC" w:rsidRDefault="00892080" w:rsidP="00386517">
            <w:pPr>
              <w:spacing w:line="223" w:lineRule="auto"/>
              <w:contextualSpacing/>
              <w:jc w:val="center"/>
              <w:rPr>
                <w:b/>
                <w:sz w:val="28"/>
                <w:szCs w:val="28"/>
              </w:rPr>
            </w:pPr>
          </w:p>
        </w:tc>
      </w:tr>
      <w:tr w:rsidR="00892080" w:rsidRPr="002F79CC" w:rsidTr="00386517">
        <w:trPr>
          <w:gridAfter w:val="1"/>
          <w:wAfter w:w="10" w:type="dxa"/>
          <w:trHeight w:val="408"/>
        </w:trPr>
        <w:tc>
          <w:tcPr>
            <w:tcW w:w="4008" w:type="dxa"/>
            <w:gridSpan w:val="2"/>
          </w:tcPr>
          <w:p w:rsidR="00892080" w:rsidRPr="002F79CC" w:rsidRDefault="00892080" w:rsidP="00386517">
            <w:pPr>
              <w:spacing w:line="223" w:lineRule="auto"/>
              <w:contextualSpacing/>
              <w:rPr>
                <w:sz w:val="28"/>
                <w:szCs w:val="28"/>
              </w:rPr>
            </w:pPr>
            <w:r w:rsidRPr="002F79CC">
              <w:rPr>
                <w:sz w:val="28"/>
                <w:szCs w:val="28"/>
              </w:rPr>
              <w:t>1. Знання законодавства</w:t>
            </w:r>
          </w:p>
        </w:tc>
        <w:tc>
          <w:tcPr>
            <w:tcW w:w="5490" w:type="dxa"/>
            <w:gridSpan w:val="3"/>
          </w:tcPr>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892080" w:rsidRPr="002F79CC" w:rsidRDefault="00892080" w:rsidP="00386517">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892080" w:rsidRPr="002F79CC" w:rsidTr="00386517">
        <w:trPr>
          <w:gridAfter w:val="1"/>
          <w:wAfter w:w="10" w:type="dxa"/>
          <w:trHeight w:val="408"/>
        </w:trPr>
        <w:tc>
          <w:tcPr>
            <w:tcW w:w="4008" w:type="dxa"/>
            <w:gridSpan w:val="2"/>
          </w:tcPr>
          <w:p w:rsidR="00892080" w:rsidRPr="002F79CC" w:rsidRDefault="00892080" w:rsidP="00386517">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892080" w:rsidRPr="002F79CC" w:rsidRDefault="00892080" w:rsidP="00386517">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892080" w:rsidRPr="002F79CC" w:rsidRDefault="00892080" w:rsidP="00386517">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892080" w:rsidRDefault="00892080" w:rsidP="00892080">
      <w:pPr>
        <w:ind w:firstLine="709"/>
        <w:contextualSpacing/>
        <w:jc w:val="both"/>
      </w:pPr>
    </w:p>
    <w:p w:rsidR="00892080" w:rsidRDefault="00892080" w:rsidP="00892080">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92080" w:rsidRDefault="00892080" w:rsidP="00FA1F22">
      <w:pPr>
        <w:contextualSpacing/>
        <w:jc w:val="center"/>
        <w:rPr>
          <w:b/>
          <w:sz w:val="28"/>
          <w:szCs w:val="28"/>
        </w:rPr>
      </w:pPr>
    </w:p>
    <w:p w:rsidR="00892080" w:rsidRDefault="00892080"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6C4036" w:rsidRDefault="006C4036" w:rsidP="00FA1F22">
      <w:pPr>
        <w:contextualSpacing/>
        <w:jc w:val="center"/>
        <w:rPr>
          <w:b/>
          <w:sz w:val="28"/>
          <w:szCs w:val="28"/>
        </w:rPr>
      </w:pPr>
    </w:p>
    <w:p w:rsidR="006C4036" w:rsidRDefault="006C4036" w:rsidP="00FA1F22">
      <w:pPr>
        <w:contextualSpacing/>
        <w:jc w:val="center"/>
        <w:rPr>
          <w:b/>
          <w:sz w:val="28"/>
          <w:szCs w:val="28"/>
        </w:rPr>
      </w:pPr>
    </w:p>
    <w:p w:rsidR="00376F5E" w:rsidRPr="00D45DC2" w:rsidRDefault="00376F5E" w:rsidP="00FA1F22">
      <w:pPr>
        <w:contextualSpacing/>
        <w:jc w:val="center"/>
        <w:rPr>
          <w:b/>
          <w:sz w:val="28"/>
          <w:szCs w:val="28"/>
        </w:rPr>
      </w:pPr>
      <w:r w:rsidRPr="00D45DC2">
        <w:rPr>
          <w:b/>
          <w:sz w:val="28"/>
          <w:szCs w:val="28"/>
        </w:rPr>
        <w:t>УМОВИ</w:t>
      </w:r>
    </w:p>
    <w:p w:rsidR="00376F5E" w:rsidRPr="009D4BDC" w:rsidRDefault="00376F5E"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підрозділу охорони </w:t>
      </w:r>
      <w:r w:rsidRPr="009D4BDC">
        <w:rPr>
          <w:b/>
          <w:sz w:val="28"/>
          <w:szCs w:val="28"/>
        </w:rPr>
        <w:t>територіального управління Служби</w:t>
      </w:r>
      <w:r>
        <w:rPr>
          <w:b/>
          <w:sz w:val="28"/>
          <w:szCs w:val="28"/>
        </w:rPr>
        <w:t xml:space="preserve"> судової охорони у м. Києві та </w:t>
      </w:r>
      <w:r w:rsidRPr="009D4BDC">
        <w:rPr>
          <w:b/>
          <w:sz w:val="28"/>
          <w:szCs w:val="28"/>
        </w:rPr>
        <w:t>Київської області</w:t>
      </w:r>
    </w:p>
    <w:p w:rsidR="00376F5E" w:rsidRPr="00D45DC2" w:rsidRDefault="00376F5E" w:rsidP="00FA1F22">
      <w:pPr>
        <w:contextualSpacing/>
        <w:jc w:val="both"/>
        <w:rPr>
          <w:b/>
          <w:sz w:val="28"/>
          <w:szCs w:val="28"/>
        </w:rPr>
      </w:pPr>
    </w:p>
    <w:p w:rsidR="00376F5E" w:rsidRPr="00D45DC2" w:rsidRDefault="00376F5E" w:rsidP="00FA1F22">
      <w:pPr>
        <w:contextualSpacing/>
        <w:jc w:val="center"/>
        <w:rPr>
          <w:b/>
          <w:sz w:val="28"/>
          <w:szCs w:val="28"/>
        </w:rPr>
      </w:pPr>
      <w:r w:rsidRPr="00D45DC2">
        <w:rPr>
          <w:b/>
          <w:sz w:val="28"/>
          <w:szCs w:val="28"/>
        </w:rPr>
        <w:t>Загальні умови</w:t>
      </w:r>
    </w:p>
    <w:p w:rsidR="00376F5E" w:rsidRDefault="00376F5E" w:rsidP="00FA1F22">
      <w:pPr>
        <w:ind w:firstLine="709"/>
        <w:contextualSpacing/>
        <w:jc w:val="both"/>
        <w:rPr>
          <w:b/>
          <w:sz w:val="28"/>
          <w:szCs w:val="28"/>
        </w:rPr>
      </w:pPr>
    </w:p>
    <w:p w:rsidR="00376F5E" w:rsidRPr="00D45DC2" w:rsidRDefault="00376F5E" w:rsidP="00FA1F22">
      <w:pPr>
        <w:ind w:firstLine="709"/>
        <w:contextualSpacing/>
        <w:jc w:val="both"/>
        <w:rPr>
          <w:b/>
          <w:sz w:val="28"/>
          <w:szCs w:val="28"/>
        </w:rPr>
      </w:pPr>
      <w:r w:rsidRPr="00D45DC2">
        <w:rPr>
          <w:b/>
          <w:sz w:val="28"/>
          <w:szCs w:val="28"/>
        </w:rPr>
        <w:t>1</w:t>
      </w:r>
      <w:r>
        <w:rPr>
          <w:b/>
          <w:sz w:val="28"/>
          <w:szCs w:val="28"/>
        </w:rPr>
        <w:t xml:space="preserve">. </w:t>
      </w:r>
      <w:r w:rsidR="001F53AE" w:rsidRPr="008F3B95">
        <w:rPr>
          <w:b/>
          <w:sz w:val="28"/>
          <w:szCs w:val="28"/>
        </w:rPr>
        <w:t xml:space="preserve">Основні посадові обов’язки </w:t>
      </w:r>
      <w:r>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9D4BDC">
        <w:rPr>
          <w:b/>
          <w:sz w:val="28"/>
          <w:szCs w:val="28"/>
        </w:rPr>
        <w:t>:</w:t>
      </w:r>
    </w:p>
    <w:p w:rsidR="00376F5E" w:rsidRPr="00652BBD" w:rsidRDefault="00376F5E" w:rsidP="00FA1F22">
      <w:pPr>
        <w:ind w:firstLine="709"/>
        <w:jc w:val="both"/>
        <w:rPr>
          <w:rFonts w:eastAsia="Calibri"/>
          <w:sz w:val="28"/>
          <w:szCs w:val="28"/>
        </w:rPr>
      </w:pPr>
      <w:r w:rsidRPr="005102C1">
        <w:rPr>
          <w:rFonts w:eastAsia="Calibri"/>
          <w:sz w:val="28"/>
          <w:szCs w:val="28"/>
        </w:rPr>
        <w:t xml:space="preserve">1) </w:t>
      </w:r>
      <w:r w:rsidR="00055AEA" w:rsidRPr="00652BBD">
        <w:rPr>
          <w:sz w:val="28"/>
          <w:szCs w:val="28"/>
        </w:rPr>
        <w:t>забезпеч</w:t>
      </w:r>
      <w:r w:rsidR="00652BBD">
        <w:rPr>
          <w:sz w:val="28"/>
          <w:szCs w:val="28"/>
        </w:rPr>
        <w:t>ує</w:t>
      </w:r>
      <w:r w:rsidR="00055AEA" w:rsidRPr="00652BBD">
        <w:rPr>
          <w:sz w:val="28"/>
          <w:szCs w:val="28"/>
        </w:rPr>
        <w:t xml:space="preserve"> пропуск осіб до будинків (приміщень) судів, органів та установ системи правосуддя і на їх територію транспортних засобів</w:t>
      </w:r>
      <w:r w:rsidRPr="00652BBD">
        <w:rPr>
          <w:rFonts w:eastAsia="Calibri"/>
          <w:sz w:val="28"/>
          <w:szCs w:val="28"/>
        </w:rPr>
        <w:t>;</w:t>
      </w:r>
    </w:p>
    <w:p w:rsidR="00376F5E" w:rsidRPr="00652BBD" w:rsidRDefault="00376F5E" w:rsidP="00FA1F22">
      <w:pPr>
        <w:shd w:val="clear" w:color="auto" w:fill="FFFFFF"/>
        <w:ind w:firstLine="709"/>
        <w:jc w:val="both"/>
        <w:rPr>
          <w:rFonts w:eastAsia="Calibri"/>
          <w:sz w:val="28"/>
          <w:szCs w:val="28"/>
        </w:rPr>
      </w:pPr>
      <w:r w:rsidRPr="00652BBD">
        <w:rPr>
          <w:rFonts w:eastAsia="Calibri"/>
          <w:sz w:val="28"/>
          <w:szCs w:val="28"/>
        </w:rPr>
        <w:t xml:space="preserve">2) </w:t>
      </w:r>
      <w:r w:rsidR="00055AEA" w:rsidRPr="00652BBD">
        <w:rPr>
          <w:sz w:val="28"/>
          <w:szCs w:val="28"/>
        </w:rPr>
        <w:t>забезпеч</w:t>
      </w:r>
      <w:r w:rsidR="00652BBD">
        <w:rPr>
          <w:sz w:val="28"/>
          <w:szCs w:val="28"/>
        </w:rPr>
        <w:t>ує</w:t>
      </w:r>
      <w:r w:rsidR="00055AEA" w:rsidRPr="00652BBD">
        <w:rPr>
          <w:sz w:val="28"/>
          <w:szCs w:val="28"/>
        </w:rPr>
        <w:t xml:space="preserve">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652BBD">
        <w:rPr>
          <w:rFonts w:eastAsia="Calibri"/>
          <w:sz w:val="28"/>
          <w:szCs w:val="28"/>
        </w:rPr>
        <w:t>;</w:t>
      </w:r>
    </w:p>
    <w:p w:rsidR="00376F5E" w:rsidRPr="00652BBD" w:rsidRDefault="00376F5E" w:rsidP="00FA1F22">
      <w:pPr>
        <w:shd w:val="clear" w:color="auto" w:fill="FFFFFF"/>
        <w:ind w:firstLine="709"/>
        <w:jc w:val="both"/>
        <w:rPr>
          <w:rFonts w:eastAsia="Calibri"/>
          <w:sz w:val="28"/>
          <w:szCs w:val="28"/>
        </w:rPr>
      </w:pPr>
      <w:r w:rsidRPr="00652BBD">
        <w:rPr>
          <w:rFonts w:eastAsia="Calibri"/>
          <w:sz w:val="28"/>
          <w:szCs w:val="28"/>
        </w:rPr>
        <w:t xml:space="preserve">3) </w:t>
      </w:r>
      <w:r w:rsidR="00055AEA" w:rsidRPr="00652BBD">
        <w:rPr>
          <w:sz w:val="28"/>
          <w:szCs w:val="28"/>
        </w:rPr>
        <w:t>здійсн</w:t>
      </w:r>
      <w:r w:rsidR="00652BBD">
        <w:rPr>
          <w:sz w:val="28"/>
          <w:szCs w:val="28"/>
        </w:rPr>
        <w:t>ює</w:t>
      </w:r>
      <w:r w:rsidR="00055AEA" w:rsidRPr="00652BBD">
        <w:rPr>
          <w:sz w:val="28"/>
          <w:szCs w:val="28"/>
        </w:rPr>
        <w:t xml:space="preserve"> заход</w:t>
      </w:r>
      <w:r w:rsidR="00652BBD">
        <w:rPr>
          <w:sz w:val="28"/>
          <w:szCs w:val="28"/>
        </w:rPr>
        <w:t>и</w:t>
      </w:r>
      <w:r w:rsidR="00055AEA" w:rsidRPr="00652BBD">
        <w:rPr>
          <w:sz w:val="28"/>
          <w:szCs w:val="28"/>
        </w:rPr>
        <w:t xml:space="preserve">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652BBD">
        <w:rPr>
          <w:rFonts w:eastAsia="Calibri"/>
          <w:sz w:val="28"/>
          <w:szCs w:val="28"/>
        </w:rPr>
        <w:t>;</w:t>
      </w:r>
    </w:p>
    <w:p w:rsidR="00376F5E" w:rsidRPr="00652BBD" w:rsidRDefault="00376F5E" w:rsidP="00FA1F22">
      <w:pPr>
        <w:ind w:firstLine="709"/>
        <w:jc w:val="both"/>
        <w:rPr>
          <w:rFonts w:eastAsia="Calibri"/>
          <w:sz w:val="28"/>
          <w:szCs w:val="28"/>
        </w:rPr>
      </w:pPr>
      <w:r w:rsidRPr="00652BBD">
        <w:rPr>
          <w:rFonts w:eastAsia="Calibri"/>
          <w:sz w:val="28"/>
          <w:szCs w:val="28"/>
        </w:rPr>
        <w:t>4</w:t>
      </w:r>
      <w:r w:rsidR="00652BBD">
        <w:rPr>
          <w:rFonts w:eastAsia="Calibri"/>
          <w:sz w:val="28"/>
          <w:szCs w:val="28"/>
        </w:rPr>
        <w:t>)</w:t>
      </w:r>
      <w:r w:rsidR="00055AEA" w:rsidRPr="00652BBD">
        <w:rPr>
          <w:sz w:val="28"/>
          <w:szCs w:val="28"/>
        </w:rPr>
        <w:t xml:space="preserve"> реагу</w:t>
      </w:r>
      <w:r w:rsidR="00652BBD">
        <w:rPr>
          <w:sz w:val="28"/>
          <w:szCs w:val="28"/>
        </w:rPr>
        <w:t>є</w:t>
      </w:r>
      <w:r w:rsidR="00055AEA" w:rsidRPr="00652BBD">
        <w:rPr>
          <w:sz w:val="28"/>
          <w:szCs w:val="28"/>
        </w:rPr>
        <w:t xml:space="preserve"> в межах наданих законом повноважень на протиправні дії пов’язані з посяганням на суддів, працівників суду, учасників судового процесу</w:t>
      </w:r>
      <w:r w:rsidR="00652BBD">
        <w:rPr>
          <w:rFonts w:eastAsia="Calibri"/>
          <w:sz w:val="28"/>
          <w:szCs w:val="28"/>
        </w:rPr>
        <w:t>.</w:t>
      </w:r>
    </w:p>
    <w:p w:rsidR="00376F5E" w:rsidRPr="00652BBD" w:rsidRDefault="00376F5E" w:rsidP="00FA1F22">
      <w:pPr>
        <w:ind w:firstLine="709"/>
        <w:jc w:val="both"/>
        <w:rPr>
          <w:rFonts w:eastAsia="Calibri"/>
          <w:sz w:val="28"/>
          <w:szCs w:val="28"/>
        </w:rPr>
      </w:pPr>
    </w:p>
    <w:p w:rsidR="00376F5E" w:rsidRPr="00D45DC2" w:rsidRDefault="00376F5E" w:rsidP="00FA1F22">
      <w:pPr>
        <w:ind w:firstLine="709"/>
        <w:contextualSpacing/>
        <w:jc w:val="both"/>
        <w:rPr>
          <w:b/>
          <w:sz w:val="28"/>
          <w:szCs w:val="28"/>
        </w:rPr>
      </w:pPr>
      <w:r w:rsidRPr="00D45DC2">
        <w:rPr>
          <w:b/>
          <w:sz w:val="28"/>
          <w:szCs w:val="28"/>
        </w:rPr>
        <w:t>2. Умови оплати праці:</w:t>
      </w:r>
    </w:p>
    <w:p w:rsidR="00376F5E" w:rsidRPr="00D45DC2" w:rsidRDefault="00376F5E" w:rsidP="00FA1F22">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3170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376F5E" w:rsidRPr="00D45DC2" w:rsidRDefault="00376F5E" w:rsidP="00FA1F22">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76F5E" w:rsidRPr="00EF5168" w:rsidRDefault="00376F5E" w:rsidP="00FA1F22">
      <w:pPr>
        <w:ind w:firstLine="709"/>
        <w:contextualSpacing/>
        <w:jc w:val="both"/>
        <w:rPr>
          <w:b/>
          <w:sz w:val="28"/>
          <w:szCs w:val="28"/>
        </w:rPr>
      </w:pPr>
      <w:r w:rsidRPr="00EF5168">
        <w:rPr>
          <w:b/>
          <w:sz w:val="28"/>
          <w:szCs w:val="28"/>
          <w:lang w:eastAsia="uk-UA"/>
        </w:rPr>
        <w:t>3. Інформація про строковість чи безстроковість призначення на посаду:</w:t>
      </w:r>
      <w:r w:rsidRPr="00EF5168">
        <w:rPr>
          <w:b/>
          <w:sz w:val="28"/>
          <w:szCs w:val="28"/>
          <w:lang w:val="ru-RU"/>
        </w:rPr>
        <w:t xml:space="preserve"> </w:t>
      </w:r>
      <w:r w:rsidRPr="00EF5168">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376F5E" w:rsidRPr="002F79CC" w:rsidRDefault="00376F5E"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E6675" w:rsidRPr="002F79CC" w:rsidRDefault="005E6675" w:rsidP="005E6675">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E6675" w:rsidRPr="002F79CC" w:rsidRDefault="005E6675" w:rsidP="005E6675">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E6675" w:rsidRPr="008A0626" w:rsidRDefault="005E6675" w:rsidP="005E6675">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8A062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E6675" w:rsidRPr="002F79CC" w:rsidRDefault="005E6675" w:rsidP="005E6675">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E6675" w:rsidRPr="002F79CC" w:rsidRDefault="005E6675" w:rsidP="005E6675">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E6675" w:rsidRPr="002F79CC" w:rsidRDefault="005E6675" w:rsidP="005E6675">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E6675" w:rsidRPr="00DC170D" w:rsidRDefault="005E6675" w:rsidP="005E6675">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E6675" w:rsidRPr="00DC170D" w:rsidRDefault="005E6675" w:rsidP="005E6675">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5E6675" w:rsidRPr="002F79CC" w:rsidRDefault="005E6675" w:rsidP="005E6675">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1F53AE">
        <w:rPr>
          <w:sz w:val="28"/>
          <w:szCs w:val="28"/>
          <w:shd w:val="clear" w:color="auto" w:fill="FFFFFF"/>
        </w:rPr>
        <w:t>я</w:t>
      </w:r>
      <w:bookmarkStart w:id="0" w:name="_GoBack"/>
      <w:bookmarkEnd w:id="0"/>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376F5E" w:rsidRPr="002F79CC" w:rsidRDefault="005E6675" w:rsidP="005E6675">
      <w:pPr>
        <w:ind w:firstLine="709"/>
        <w:contextualSpacing/>
        <w:jc w:val="both"/>
        <w:rPr>
          <w:sz w:val="28"/>
          <w:szCs w:val="28"/>
        </w:rPr>
      </w:pPr>
      <w:r w:rsidRPr="002F79CC">
        <w:rPr>
          <w:sz w:val="28"/>
          <w:szCs w:val="28"/>
        </w:rPr>
        <w:t>9) довідка уповноваженого о</w:t>
      </w:r>
      <w:r>
        <w:rPr>
          <w:sz w:val="28"/>
          <w:szCs w:val="28"/>
        </w:rPr>
        <w:t>ргану про відсутність судимості.</w:t>
      </w:r>
    </w:p>
    <w:p w:rsidR="00376F5E" w:rsidRPr="00B279B7" w:rsidRDefault="00376F5E"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376F5E" w:rsidRPr="002F79CC" w:rsidRDefault="004E6EFA" w:rsidP="00FA1F22">
      <w:pPr>
        <w:ind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r w:rsidR="001F53AE">
        <w:rPr>
          <w:sz w:val="28"/>
          <w:szCs w:val="28"/>
        </w:rPr>
        <w:t xml:space="preserve"> </w:t>
      </w:r>
      <w:r w:rsidR="00376F5E"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76F5E" w:rsidRPr="002F79CC" w:rsidRDefault="00582E2C" w:rsidP="00FA1F22">
      <w:pPr>
        <w:ind w:right="33" w:firstLine="709"/>
        <w:contextualSpacing/>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376F5E" w:rsidRPr="002F79CC" w:rsidTr="001B1145">
        <w:trPr>
          <w:gridBefore w:val="1"/>
          <w:wBefore w:w="10" w:type="dxa"/>
          <w:trHeight w:val="408"/>
        </w:trPr>
        <w:tc>
          <w:tcPr>
            <w:tcW w:w="9498" w:type="dxa"/>
            <w:gridSpan w:val="5"/>
          </w:tcPr>
          <w:p w:rsidR="00376F5E" w:rsidRPr="002F79CC" w:rsidRDefault="00376F5E" w:rsidP="00FA1F22">
            <w:pPr>
              <w:contextualSpacing/>
              <w:jc w:val="center"/>
              <w:rPr>
                <w:b/>
                <w:sz w:val="28"/>
                <w:szCs w:val="28"/>
              </w:rPr>
            </w:pPr>
          </w:p>
          <w:p w:rsidR="00376F5E" w:rsidRPr="002F79CC" w:rsidRDefault="00376F5E" w:rsidP="00FA1F22">
            <w:pPr>
              <w:contextualSpacing/>
              <w:jc w:val="center"/>
              <w:rPr>
                <w:b/>
                <w:sz w:val="28"/>
                <w:szCs w:val="28"/>
              </w:rPr>
            </w:pPr>
            <w:r w:rsidRPr="002F79CC">
              <w:rPr>
                <w:b/>
                <w:sz w:val="28"/>
                <w:szCs w:val="28"/>
              </w:rPr>
              <w:t>Кваліфікаційні вимоги</w:t>
            </w:r>
          </w:p>
          <w:p w:rsidR="00376F5E" w:rsidRPr="002F79CC" w:rsidRDefault="00376F5E" w:rsidP="00FA1F22">
            <w:pPr>
              <w:contextualSpacing/>
              <w:jc w:val="center"/>
              <w:rPr>
                <w:b/>
                <w:sz w:val="28"/>
                <w:szCs w:val="28"/>
              </w:rPr>
            </w:pPr>
          </w:p>
        </w:tc>
      </w:tr>
      <w:tr w:rsidR="00376F5E" w:rsidRPr="002F79CC" w:rsidTr="001B1145">
        <w:trPr>
          <w:gridBefore w:val="1"/>
          <w:wBefore w:w="10" w:type="dxa"/>
          <w:trHeight w:val="334"/>
        </w:trPr>
        <w:tc>
          <w:tcPr>
            <w:tcW w:w="4032" w:type="dxa"/>
            <w:gridSpan w:val="3"/>
          </w:tcPr>
          <w:p w:rsidR="00376F5E" w:rsidRPr="002F79CC" w:rsidRDefault="00376F5E" w:rsidP="00FA1F22">
            <w:pPr>
              <w:contextualSpacing/>
              <w:jc w:val="both"/>
              <w:rPr>
                <w:sz w:val="28"/>
                <w:szCs w:val="28"/>
              </w:rPr>
            </w:pPr>
            <w:r w:rsidRPr="002F79CC">
              <w:rPr>
                <w:sz w:val="28"/>
                <w:szCs w:val="28"/>
              </w:rPr>
              <w:t>1. Освіта</w:t>
            </w:r>
          </w:p>
          <w:p w:rsidR="00376F5E" w:rsidRPr="002F79CC" w:rsidRDefault="00376F5E" w:rsidP="00FA1F22">
            <w:pPr>
              <w:contextualSpacing/>
              <w:jc w:val="both"/>
              <w:rPr>
                <w:sz w:val="28"/>
                <w:szCs w:val="28"/>
              </w:rPr>
            </w:pPr>
            <w:r>
              <w:rPr>
                <w:sz w:val="28"/>
                <w:szCs w:val="28"/>
              </w:rPr>
              <w:t xml:space="preserve">  </w:t>
            </w:r>
          </w:p>
        </w:tc>
        <w:tc>
          <w:tcPr>
            <w:tcW w:w="5466" w:type="dxa"/>
            <w:gridSpan w:val="2"/>
          </w:tcPr>
          <w:p w:rsidR="00376F5E" w:rsidRPr="002F79CC" w:rsidRDefault="00376F5E" w:rsidP="00FA1F22">
            <w:pPr>
              <w:ind w:left="6"/>
              <w:contextualSpacing/>
              <w:jc w:val="both"/>
              <w:rPr>
                <w:sz w:val="28"/>
              </w:rPr>
            </w:pPr>
            <w:r>
              <w:rPr>
                <w:sz w:val="28"/>
              </w:rPr>
              <w:t>повна загальна середня</w:t>
            </w:r>
          </w:p>
          <w:p w:rsidR="00376F5E" w:rsidRPr="002F79CC" w:rsidRDefault="00376F5E" w:rsidP="00FA1F22">
            <w:pPr>
              <w:contextualSpacing/>
              <w:jc w:val="both"/>
              <w:rPr>
                <w:sz w:val="28"/>
              </w:rPr>
            </w:pPr>
          </w:p>
        </w:tc>
      </w:tr>
      <w:tr w:rsidR="00376F5E" w:rsidRPr="002F79CC" w:rsidTr="001B1145">
        <w:trPr>
          <w:gridBefore w:val="1"/>
          <w:wBefore w:w="10" w:type="dxa"/>
          <w:trHeight w:val="408"/>
        </w:trPr>
        <w:tc>
          <w:tcPr>
            <w:tcW w:w="4032" w:type="dxa"/>
            <w:gridSpan w:val="3"/>
          </w:tcPr>
          <w:p w:rsidR="00376F5E" w:rsidRPr="002F79CC" w:rsidRDefault="00376F5E" w:rsidP="00FA1F22">
            <w:pPr>
              <w:contextualSpacing/>
              <w:jc w:val="both"/>
              <w:rPr>
                <w:sz w:val="28"/>
                <w:szCs w:val="28"/>
              </w:rPr>
            </w:pPr>
            <w:r w:rsidRPr="002F79CC">
              <w:rPr>
                <w:sz w:val="28"/>
                <w:szCs w:val="28"/>
              </w:rPr>
              <w:t>2. Досвід роботи</w:t>
            </w:r>
          </w:p>
        </w:tc>
        <w:tc>
          <w:tcPr>
            <w:tcW w:w="5466" w:type="dxa"/>
            <w:gridSpan w:val="2"/>
          </w:tcPr>
          <w:p w:rsidR="00376F5E" w:rsidRPr="002F79CC" w:rsidRDefault="00376F5E" w:rsidP="00FA1F22">
            <w:pPr>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p>
        </w:tc>
      </w:tr>
      <w:tr w:rsidR="00376F5E" w:rsidRPr="002F79CC" w:rsidTr="001B1145">
        <w:trPr>
          <w:gridBefore w:val="1"/>
          <w:wBefore w:w="10" w:type="dxa"/>
          <w:trHeight w:val="1175"/>
        </w:trPr>
        <w:tc>
          <w:tcPr>
            <w:tcW w:w="4032" w:type="dxa"/>
            <w:gridSpan w:val="3"/>
          </w:tcPr>
          <w:p w:rsidR="00376F5E" w:rsidRPr="002F79CC" w:rsidRDefault="00376F5E" w:rsidP="00FA1F22">
            <w:pPr>
              <w:contextualSpacing/>
              <w:jc w:val="both"/>
              <w:rPr>
                <w:sz w:val="28"/>
                <w:szCs w:val="28"/>
              </w:rPr>
            </w:pPr>
            <w:r w:rsidRPr="002F79CC">
              <w:rPr>
                <w:sz w:val="28"/>
                <w:szCs w:val="28"/>
              </w:rPr>
              <w:t>3. Володіння державною мовою</w:t>
            </w:r>
          </w:p>
        </w:tc>
        <w:tc>
          <w:tcPr>
            <w:tcW w:w="5466" w:type="dxa"/>
            <w:gridSpan w:val="2"/>
          </w:tcPr>
          <w:p w:rsidR="00376F5E" w:rsidRPr="002F79CC" w:rsidRDefault="00376F5E" w:rsidP="00FA1F22">
            <w:pPr>
              <w:contextualSpacing/>
              <w:jc w:val="both"/>
              <w:rPr>
                <w:sz w:val="28"/>
                <w:szCs w:val="28"/>
              </w:rPr>
            </w:pPr>
            <w:r w:rsidRPr="002F79CC">
              <w:rPr>
                <w:sz w:val="28"/>
                <w:szCs w:val="28"/>
              </w:rPr>
              <w:t>вільне володіння державною мовою</w:t>
            </w:r>
          </w:p>
          <w:p w:rsidR="00376F5E" w:rsidRPr="002F79CC" w:rsidRDefault="00376F5E" w:rsidP="00FA1F22">
            <w:pPr>
              <w:contextualSpacing/>
              <w:jc w:val="both"/>
              <w:rPr>
                <w:sz w:val="28"/>
                <w:szCs w:val="28"/>
              </w:rPr>
            </w:pPr>
            <w:r w:rsidRPr="002F79CC">
              <w:rPr>
                <w:sz w:val="28"/>
                <w:szCs w:val="28"/>
              </w:rPr>
              <w:t>відповідно до вимог Закону України «Про</w:t>
            </w:r>
          </w:p>
          <w:p w:rsidR="00376F5E" w:rsidRPr="002F79CC" w:rsidRDefault="00376F5E" w:rsidP="00FA1F22">
            <w:pPr>
              <w:contextualSpacing/>
              <w:jc w:val="both"/>
              <w:rPr>
                <w:sz w:val="28"/>
                <w:szCs w:val="28"/>
              </w:rPr>
            </w:pPr>
            <w:r w:rsidRPr="002F79CC">
              <w:rPr>
                <w:sz w:val="28"/>
                <w:szCs w:val="28"/>
              </w:rPr>
              <w:t>забезпечення функціонування української</w:t>
            </w:r>
          </w:p>
          <w:p w:rsidR="00376F5E" w:rsidRPr="002F79CC" w:rsidRDefault="00376F5E"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1. Наявність лідерських якостей</w:t>
            </w:r>
          </w:p>
        </w:tc>
        <w:tc>
          <w:tcPr>
            <w:tcW w:w="5490" w:type="dxa"/>
            <w:gridSpan w:val="3"/>
          </w:tcPr>
          <w:p w:rsidR="004A6A0E" w:rsidRPr="00C61D9C" w:rsidRDefault="004A6A0E" w:rsidP="004A6A0E">
            <w:pPr>
              <w:jc w:val="both"/>
              <w:rPr>
                <w:sz w:val="28"/>
              </w:rPr>
            </w:pPr>
            <w:r w:rsidRPr="00C61D9C">
              <w:rPr>
                <w:sz w:val="28"/>
              </w:rPr>
              <w:t>встановлення цілей, пріоритетів та орієнтирів;</w:t>
            </w:r>
          </w:p>
          <w:p w:rsidR="004A6A0E" w:rsidRPr="00C61D9C" w:rsidRDefault="004A6A0E" w:rsidP="004A6A0E">
            <w:pPr>
              <w:jc w:val="both"/>
              <w:rPr>
                <w:sz w:val="28"/>
              </w:rPr>
            </w:pPr>
            <w:r w:rsidRPr="00C61D9C">
              <w:rPr>
                <w:sz w:val="28"/>
              </w:rPr>
              <w:t>стратегічне планування;</w:t>
            </w:r>
          </w:p>
          <w:p w:rsidR="004A6A0E" w:rsidRPr="00C61D9C" w:rsidRDefault="004A6A0E" w:rsidP="004A6A0E">
            <w:pPr>
              <w:jc w:val="both"/>
              <w:rPr>
                <w:sz w:val="28"/>
              </w:rPr>
            </w:pPr>
            <w:r w:rsidRPr="00C61D9C">
              <w:rPr>
                <w:sz w:val="28"/>
              </w:rPr>
              <w:t>багатофункціональність;</w:t>
            </w:r>
          </w:p>
          <w:p w:rsidR="004A6A0E" w:rsidRPr="00C61D9C" w:rsidRDefault="004A6A0E" w:rsidP="004A6A0E">
            <w:pPr>
              <w:jc w:val="both"/>
              <w:rPr>
                <w:sz w:val="28"/>
              </w:rPr>
            </w:pPr>
            <w:r w:rsidRPr="00C61D9C">
              <w:rPr>
                <w:sz w:val="28"/>
              </w:rPr>
              <w:t>ведення ділових переговорів;</w:t>
            </w:r>
          </w:p>
          <w:p w:rsidR="004A6A0E" w:rsidRPr="00C61D9C" w:rsidRDefault="004A6A0E" w:rsidP="004A6A0E">
            <w:pPr>
              <w:jc w:val="both"/>
              <w:rPr>
                <w:sz w:val="28"/>
              </w:rPr>
            </w:pPr>
            <w:r w:rsidRPr="00C61D9C">
              <w:rPr>
                <w:sz w:val="28"/>
              </w:rPr>
              <w:t>досягнення кінцевих результатів.</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2. Аналітичні здібності</w:t>
            </w:r>
          </w:p>
        </w:tc>
        <w:tc>
          <w:tcPr>
            <w:tcW w:w="5490" w:type="dxa"/>
            <w:gridSpan w:val="3"/>
          </w:tcPr>
          <w:p w:rsidR="004A6A0E" w:rsidRPr="00C61D9C" w:rsidRDefault="004A6A0E" w:rsidP="004A6A0E">
            <w:pPr>
              <w:jc w:val="both"/>
              <w:rPr>
                <w:sz w:val="28"/>
              </w:rPr>
            </w:pPr>
            <w:r w:rsidRPr="00C61D9C">
              <w:rPr>
                <w:sz w:val="28"/>
              </w:rPr>
              <w:t>здатність систематизувати, узагальнювати інформацію;</w:t>
            </w:r>
          </w:p>
          <w:p w:rsidR="004A6A0E" w:rsidRPr="00C61D9C" w:rsidRDefault="004A6A0E" w:rsidP="004A6A0E">
            <w:pPr>
              <w:jc w:val="both"/>
              <w:rPr>
                <w:sz w:val="28"/>
              </w:rPr>
            </w:pPr>
            <w:r w:rsidRPr="00C61D9C">
              <w:rPr>
                <w:sz w:val="28"/>
              </w:rPr>
              <w:t>гнучкість;</w:t>
            </w:r>
          </w:p>
          <w:p w:rsidR="004A6A0E" w:rsidRDefault="004A6A0E" w:rsidP="004A6A0E">
            <w:pPr>
              <w:jc w:val="both"/>
              <w:rPr>
                <w:sz w:val="28"/>
              </w:rPr>
            </w:pPr>
            <w:r w:rsidRPr="00C61D9C">
              <w:rPr>
                <w:sz w:val="28"/>
              </w:rPr>
              <w:t>проникливість.</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3. Комунікація та взаємодія </w:t>
            </w:r>
          </w:p>
        </w:tc>
        <w:tc>
          <w:tcPr>
            <w:tcW w:w="5490" w:type="dxa"/>
            <w:gridSpan w:val="3"/>
          </w:tcPr>
          <w:p w:rsidR="004A6A0E" w:rsidRPr="00C61D9C" w:rsidRDefault="004A6A0E" w:rsidP="004A6A0E">
            <w:pPr>
              <w:jc w:val="both"/>
              <w:rPr>
                <w:sz w:val="28"/>
              </w:rPr>
            </w:pPr>
            <w:r w:rsidRPr="00C61D9C">
              <w:rPr>
                <w:sz w:val="28"/>
              </w:rPr>
              <w:t xml:space="preserve">ведення ділових переговорів; </w:t>
            </w:r>
          </w:p>
          <w:p w:rsidR="004A6A0E" w:rsidRPr="00C61D9C" w:rsidRDefault="004A6A0E" w:rsidP="004A6A0E">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4A6A0E" w:rsidRDefault="004A6A0E" w:rsidP="004A6A0E">
            <w:pPr>
              <w:jc w:val="both"/>
              <w:rPr>
                <w:sz w:val="28"/>
              </w:rPr>
            </w:pPr>
            <w:r w:rsidRPr="00C61D9C">
              <w:rPr>
                <w:sz w:val="28"/>
              </w:rPr>
              <w:t>відкритість.</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4. Особистісні компетенції</w:t>
            </w:r>
          </w:p>
        </w:tc>
        <w:tc>
          <w:tcPr>
            <w:tcW w:w="5490" w:type="dxa"/>
            <w:gridSpan w:val="3"/>
          </w:tcPr>
          <w:p w:rsidR="004A6A0E" w:rsidRPr="00C61D9C" w:rsidRDefault="004A6A0E" w:rsidP="004A6A0E">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4A6A0E" w:rsidRPr="00C61D9C" w:rsidRDefault="004A6A0E" w:rsidP="004A6A0E">
            <w:pPr>
              <w:jc w:val="both"/>
              <w:rPr>
                <w:sz w:val="28"/>
              </w:rPr>
            </w:pPr>
            <w:r w:rsidRPr="00C61D9C">
              <w:rPr>
                <w:sz w:val="28"/>
              </w:rPr>
              <w:t xml:space="preserve">дотримання встановлених часових показників; </w:t>
            </w:r>
          </w:p>
          <w:p w:rsidR="004A6A0E" w:rsidRPr="00C61D9C" w:rsidRDefault="004A6A0E" w:rsidP="004A6A0E">
            <w:pPr>
              <w:jc w:val="both"/>
              <w:rPr>
                <w:sz w:val="28"/>
              </w:rPr>
            </w:pPr>
            <w:r w:rsidRPr="00C61D9C">
              <w:rPr>
                <w:sz w:val="28"/>
              </w:rPr>
              <w:t xml:space="preserve">системність; </w:t>
            </w:r>
          </w:p>
          <w:p w:rsidR="004A6A0E" w:rsidRDefault="004A6A0E" w:rsidP="004A6A0E">
            <w:pPr>
              <w:jc w:val="both"/>
              <w:rPr>
                <w:sz w:val="28"/>
              </w:rPr>
            </w:pPr>
            <w:r w:rsidRPr="00C61D9C">
              <w:rPr>
                <w:sz w:val="28"/>
              </w:rPr>
              <w:t>самоорганізація та саморозвиток; політична нейтральність</w:t>
            </w:r>
            <w:r>
              <w:rPr>
                <w:sz w:val="28"/>
              </w:rPr>
              <w:t>.</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5. Вміння працювати в колективі</w:t>
            </w:r>
          </w:p>
        </w:tc>
        <w:tc>
          <w:tcPr>
            <w:tcW w:w="5490" w:type="dxa"/>
            <w:gridSpan w:val="3"/>
          </w:tcPr>
          <w:p w:rsidR="004A6A0E" w:rsidRDefault="004A6A0E" w:rsidP="004A6A0E">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6. Робота з інформацією </w:t>
            </w:r>
          </w:p>
        </w:tc>
        <w:tc>
          <w:tcPr>
            <w:tcW w:w="5490" w:type="dxa"/>
            <w:gridSpan w:val="3"/>
          </w:tcPr>
          <w:p w:rsidR="004A6A0E" w:rsidRDefault="004A6A0E" w:rsidP="004A6A0E">
            <w:pPr>
              <w:jc w:val="both"/>
              <w:rPr>
                <w:sz w:val="28"/>
              </w:rPr>
            </w:pPr>
            <w:r w:rsidRPr="00C61D9C">
              <w:rPr>
                <w:sz w:val="28"/>
              </w:rPr>
              <w:t>знання основ законодавства про інформацію.</w:t>
            </w:r>
          </w:p>
          <w:p w:rsidR="004A6A0E" w:rsidRPr="00C61D9C" w:rsidRDefault="004A6A0E" w:rsidP="004A6A0E">
            <w:pPr>
              <w:jc w:val="both"/>
              <w:rPr>
                <w:sz w:val="28"/>
              </w:rPr>
            </w:pPr>
          </w:p>
        </w:tc>
      </w:tr>
      <w:tr w:rsidR="00376F5E" w:rsidRPr="002F79CC" w:rsidTr="001B1145">
        <w:trPr>
          <w:gridAfter w:val="1"/>
          <w:wAfter w:w="10" w:type="dxa"/>
          <w:trHeight w:val="408"/>
        </w:trPr>
        <w:tc>
          <w:tcPr>
            <w:tcW w:w="9498" w:type="dxa"/>
            <w:gridSpan w:val="5"/>
          </w:tcPr>
          <w:p w:rsidR="00376F5E" w:rsidRPr="002F79CC" w:rsidRDefault="00376F5E" w:rsidP="00FA1F22">
            <w:pPr>
              <w:contextualSpacing/>
              <w:rPr>
                <w:b/>
                <w:sz w:val="28"/>
                <w:szCs w:val="28"/>
              </w:rPr>
            </w:pPr>
          </w:p>
          <w:p w:rsidR="00376F5E" w:rsidRPr="002F79CC" w:rsidRDefault="00376F5E" w:rsidP="00FA1F22">
            <w:pPr>
              <w:contextualSpacing/>
              <w:jc w:val="center"/>
              <w:rPr>
                <w:b/>
                <w:sz w:val="28"/>
                <w:szCs w:val="28"/>
              </w:rPr>
            </w:pPr>
            <w:r w:rsidRPr="002F79CC">
              <w:rPr>
                <w:b/>
                <w:sz w:val="28"/>
                <w:szCs w:val="28"/>
              </w:rPr>
              <w:t>Професійні знання</w:t>
            </w:r>
          </w:p>
          <w:p w:rsidR="00376F5E" w:rsidRPr="002F79CC" w:rsidRDefault="00376F5E" w:rsidP="00FA1F22">
            <w:pPr>
              <w:contextualSpacing/>
              <w:jc w:val="center"/>
              <w:rPr>
                <w:b/>
                <w:sz w:val="28"/>
                <w:szCs w:val="28"/>
              </w:rPr>
            </w:pP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1. Знання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52BBD" w:rsidRPr="002F79CC" w:rsidRDefault="00652BBD" w:rsidP="00652BBD">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2. Знання спеціального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376F5E" w:rsidRDefault="00376F5E"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40614" w:rsidRDefault="00240614" w:rsidP="00FA1F22">
      <w:pPr>
        <w:ind w:firstLine="709"/>
        <w:contextualSpacing/>
        <w:jc w:val="both"/>
      </w:pPr>
    </w:p>
    <w:p w:rsidR="00240614" w:rsidRDefault="00240614" w:rsidP="00FA1F22">
      <w:pPr>
        <w:ind w:firstLine="709"/>
        <w:contextualSpacing/>
        <w:jc w:val="both"/>
      </w:pPr>
    </w:p>
    <w:p w:rsidR="00414BC8" w:rsidRDefault="00414BC8" w:rsidP="00FA1F22">
      <w:pPr>
        <w:ind w:firstLine="709"/>
        <w:contextualSpacing/>
        <w:jc w:val="both"/>
      </w:pPr>
    </w:p>
    <w:p w:rsidR="005E6675" w:rsidRPr="00055AEA" w:rsidRDefault="005E6675" w:rsidP="005E6675">
      <w:pPr>
        <w:contextualSpacing/>
        <w:jc w:val="center"/>
        <w:rPr>
          <w:b/>
          <w:sz w:val="28"/>
          <w:szCs w:val="28"/>
        </w:rPr>
      </w:pPr>
      <w:r w:rsidRPr="00055AEA">
        <w:rPr>
          <w:b/>
          <w:sz w:val="28"/>
          <w:szCs w:val="28"/>
        </w:rPr>
        <w:t>УМОВИ</w:t>
      </w:r>
    </w:p>
    <w:p w:rsidR="005E6675" w:rsidRPr="00055AEA" w:rsidRDefault="005E6675" w:rsidP="005E6675">
      <w:pPr>
        <w:contextualSpacing/>
        <w:jc w:val="both"/>
        <w:rPr>
          <w:b/>
          <w:sz w:val="28"/>
          <w:szCs w:val="28"/>
        </w:rPr>
      </w:pPr>
      <w:r w:rsidRPr="00055AEA">
        <w:rPr>
          <w:b/>
          <w:bCs/>
          <w:sz w:val="28"/>
          <w:szCs w:val="28"/>
        </w:rPr>
        <w:t>проведення конкурсу на зайняття вакантної посади контролера І</w:t>
      </w:r>
      <w:r w:rsidR="00405116">
        <w:rPr>
          <w:b/>
          <w:bCs/>
          <w:sz w:val="28"/>
          <w:szCs w:val="28"/>
        </w:rPr>
        <w:t>І</w:t>
      </w:r>
      <w:r w:rsidRPr="00055AEA">
        <w:rPr>
          <w:b/>
          <w:bCs/>
          <w:sz w:val="28"/>
          <w:szCs w:val="28"/>
        </w:rPr>
        <w:t xml:space="preserve"> категорії відділення особистої безпеки суддів (Вищого антикорупційного суду) підрозділу особистої безпеки суддів</w:t>
      </w:r>
    </w:p>
    <w:p w:rsidR="005E6675" w:rsidRDefault="005E6675" w:rsidP="005E6675">
      <w:pPr>
        <w:contextualSpacing/>
        <w:jc w:val="center"/>
        <w:rPr>
          <w:b/>
          <w:sz w:val="28"/>
          <w:szCs w:val="28"/>
        </w:rPr>
      </w:pPr>
    </w:p>
    <w:p w:rsidR="005E6675" w:rsidRPr="00D45DC2" w:rsidRDefault="005E6675" w:rsidP="005E6675">
      <w:pPr>
        <w:contextualSpacing/>
        <w:jc w:val="center"/>
        <w:rPr>
          <w:b/>
          <w:sz w:val="28"/>
          <w:szCs w:val="28"/>
        </w:rPr>
      </w:pPr>
      <w:r w:rsidRPr="00D45DC2">
        <w:rPr>
          <w:b/>
          <w:sz w:val="28"/>
          <w:szCs w:val="28"/>
        </w:rPr>
        <w:t>Загальні умови</w:t>
      </w:r>
    </w:p>
    <w:p w:rsidR="005E6675" w:rsidRDefault="005E6675" w:rsidP="005E6675">
      <w:pPr>
        <w:ind w:firstLine="709"/>
        <w:contextualSpacing/>
        <w:jc w:val="both"/>
        <w:rPr>
          <w:b/>
          <w:sz w:val="28"/>
          <w:szCs w:val="28"/>
        </w:rPr>
      </w:pPr>
    </w:p>
    <w:p w:rsidR="005E6675" w:rsidRPr="00892080" w:rsidRDefault="005E6675" w:rsidP="005E6675">
      <w:pPr>
        <w:ind w:firstLine="709"/>
        <w:contextualSpacing/>
        <w:jc w:val="both"/>
        <w:rPr>
          <w:b/>
          <w:sz w:val="28"/>
          <w:szCs w:val="28"/>
        </w:rPr>
      </w:pPr>
      <w:r w:rsidRPr="00D45DC2">
        <w:rPr>
          <w:b/>
          <w:sz w:val="28"/>
          <w:szCs w:val="28"/>
        </w:rPr>
        <w:t>1</w:t>
      </w:r>
      <w:r>
        <w:rPr>
          <w:b/>
          <w:sz w:val="28"/>
          <w:szCs w:val="28"/>
        </w:rPr>
        <w:t xml:space="preserve">. </w:t>
      </w:r>
      <w:r w:rsidR="001F53AE" w:rsidRPr="008F3B95">
        <w:rPr>
          <w:b/>
          <w:sz w:val="28"/>
          <w:szCs w:val="28"/>
        </w:rPr>
        <w:t xml:space="preserve">Основні посадові обов’язки </w:t>
      </w:r>
      <w:r w:rsidRPr="00892080">
        <w:rPr>
          <w:b/>
          <w:bCs/>
          <w:sz w:val="28"/>
          <w:szCs w:val="28"/>
        </w:rPr>
        <w:t>контролера І</w:t>
      </w:r>
      <w:r w:rsidR="00405116">
        <w:rPr>
          <w:b/>
          <w:bCs/>
          <w:sz w:val="28"/>
          <w:szCs w:val="28"/>
        </w:rPr>
        <w:t>І</w:t>
      </w:r>
      <w:r w:rsidRPr="00892080">
        <w:rPr>
          <w:b/>
          <w:bCs/>
          <w:sz w:val="28"/>
          <w:szCs w:val="28"/>
        </w:rPr>
        <w:t xml:space="preserve"> категорії відділення особистої безпеки суддів (Вищого антикорупційного суду) підрозділу особистої безпеки суддів</w:t>
      </w:r>
      <w:r w:rsidRPr="00892080">
        <w:rPr>
          <w:b/>
          <w:sz w:val="28"/>
          <w:szCs w:val="28"/>
        </w:rPr>
        <w:t>:</w:t>
      </w:r>
    </w:p>
    <w:p w:rsidR="005E6675" w:rsidRPr="00A2733C" w:rsidRDefault="005E6675" w:rsidP="005E6675">
      <w:pPr>
        <w:ind w:right="33" w:firstLine="709"/>
        <w:contextualSpacing/>
        <w:jc w:val="both"/>
        <w:rPr>
          <w:sz w:val="28"/>
          <w:szCs w:val="28"/>
        </w:rPr>
      </w:pPr>
      <w:r w:rsidRPr="00A2733C">
        <w:rPr>
          <w:sz w:val="28"/>
          <w:szCs w:val="28"/>
        </w:rPr>
        <w:t xml:space="preserve">1) </w:t>
      </w:r>
      <w:r>
        <w:rPr>
          <w:sz w:val="28"/>
          <w:szCs w:val="28"/>
        </w:rPr>
        <w:t>з</w:t>
      </w:r>
      <w:r w:rsidRPr="00A2733C">
        <w:rPr>
          <w:sz w:val="28"/>
          <w:szCs w:val="28"/>
        </w:rPr>
        <w:t xml:space="preserve">абезпечує особисту безпеку судді та членів його сім’ї, які постійно з ними проживають, або супроводжують його. Виїжджає у службові відрядження; </w:t>
      </w:r>
    </w:p>
    <w:p w:rsidR="005E6675" w:rsidRPr="00A2733C" w:rsidRDefault="005E6675" w:rsidP="005E6675">
      <w:pPr>
        <w:ind w:right="33" w:firstLine="709"/>
        <w:contextualSpacing/>
        <w:jc w:val="both"/>
        <w:rPr>
          <w:sz w:val="28"/>
          <w:szCs w:val="28"/>
        </w:rPr>
      </w:pPr>
      <w:r w:rsidRPr="00A2733C">
        <w:rPr>
          <w:sz w:val="28"/>
          <w:szCs w:val="28"/>
        </w:rPr>
        <w:t xml:space="preserve">2) </w:t>
      </w:r>
      <w:r>
        <w:rPr>
          <w:sz w:val="28"/>
          <w:szCs w:val="28"/>
        </w:rPr>
        <w:t>п</w:t>
      </w:r>
      <w:r w:rsidRPr="00A2733C">
        <w:rPr>
          <w:sz w:val="28"/>
          <w:szCs w:val="28"/>
        </w:rPr>
        <w:t>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rsidR="005E6675" w:rsidRPr="00A2733C" w:rsidRDefault="005E6675" w:rsidP="005E6675">
      <w:pPr>
        <w:ind w:firstLine="709"/>
        <w:contextualSpacing/>
        <w:jc w:val="both"/>
        <w:rPr>
          <w:sz w:val="28"/>
          <w:szCs w:val="28"/>
        </w:rPr>
      </w:pPr>
      <w:r w:rsidRPr="00A2733C">
        <w:rPr>
          <w:sz w:val="28"/>
          <w:szCs w:val="28"/>
        </w:rPr>
        <w:t xml:space="preserve">3)  </w:t>
      </w:r>
      <w:r>
        <w:rPr>
          <w:sz w:val="28"/>
          <w:szCs w:val="28"/>
        </w:rPr>
        <w:t>веде</w:t>
      </w:r>
      <w:r w:rsidRPr="00A2733C">
        <w:rPr>
          <w:sz w:val="28"/>
          <w:szCs w:val="28"/>
        </w:rPr>
        <w:t xml:space="preserve">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rsidR="005E6675" w:rsidRPr="00A2733C" w:rsidRDefault="005E6675" w:rsidP="005E6675">
      <w:pPr>
        <w:ind w:firstLine="709"/>
        <w:contextualSpacing/>
        <w:jc w:val="both"/>
        <w:rPr>
          <w:sz w:val="28"/>
          <w:szCs w:val="28"/>
        </w:rPr>
      </w:pPr>
      <w:r w:rsidRPr="00A2733C">
        <w:rPr>
          <w:sz w:val="28"/>
          <w:szCs w:val="28"/>
        </w:rPr>
        <w:t xml:space="preserve">4) </w:t>
      </w:r>
      <w:r>
        <w:rPr>
          <w:sz w:val="28"/>
          <w:szCs w:val="28"/>
        </w:rPr>
        <w:t>н</w:t>
      </w:r>
      <w:r w:rsidRPr="00A2733C">
        <w:rPr>
          <w:sz w:val="28"/>
          <w:szCs w:val="28"/>
        </w:rPr>
        <w:t>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rsidR="005E6675" w:rsidRPr="00A2733C" w:rsidRDefault="005E6675" w:rsidP="005E6675">
      <w:pPr>
        <w:ind w:firstLine="709"/>
        <w:jc w:val="both"/>
        <w:rPr>
          <w:sz w:val="28"/>
        </w:rPr>
      </w:pPr>
      <w:r>
        <w:rPr>
          <w:sz w:val="28"/>
          <w:szCs w:val="28"/>
        </w:rPr>
        <w:t>5</w:t>
      </w:r>
      <w:r w:rsidRPr="00A2733C">
        <w:rPr>
          <w:sz w:val="28"/>
          <w:szCs w:val="28"/>
        </w:rPr>
        <w:t>) за дорученням керівництва відділення, підрозділу виконує інші повноваження, які належать до компетенції підрозділу.</w:t>
      </w:r>
    </w:p>
    <w:p w:rsidR="005E6675" w:rsidRDefault="005E6675" w:rsidP="005E6675">
      <w:pPr>
        <w:ind w:firstLine="709"/>
        <w:contextualSpacing/>
        <w:jc w:val="both"/>
        <w:rPr>
          <w:b/>
          <w:sz w:val="28"/>
          <w:szCs w:val="28"/>
        </w:rPr>
      </w:pPr>
    </w:p>
    <w:p w:rsidR="005E6675" w:rsidRPr="00D45DC2" w:rsidRDefault="005E6675" w:rsidP="005E6675">
      <w:pPr>
        <w:ind w:firstLine="709"/>
        <w:contextualSpacing/>
        <w:jc w:val="both"/>
        <w:rPr>
          <w:b/>
          <w:sz w:val="28"/>
          <w:szCs w:val="28"/>
        </w:rPr>
      </w:pPr>
      <w:r w:rsidRPr="00D45DC2">
        <w:rPr>
          <w:b/>
          <w:sz w:val="28"/>
          <w:szCs w:val="28"/>
        </w:rPr>
        <w:t>2. Умови оплати праці:</w:t>
      </w:r>
    </w:p>
    <w:p w:rsidR="005E6675" w:rsidRPr="00D45DC2" w:rsidRDefault="005E6675" w:rsidP="005E6675">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405116">
        <w:rPr>
          <w:sz w:val="28"/>
          <w:szCs w:val="28"/>
        </w:rPr>
        <w:t>317</w:t>
      </w:r>
      <w:r>
        <w:rPr>
          <w:sz w:val="28"/>
          <w:szCs w:val="28"/>
        </w:rPr>
        <w:t>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5E6675" w:rsidRPr="00D45DC2" w:rsidRDefault="005E6675" w:rsidP="005E6675">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E6675" w:rsidRPr="00D45DC2" w:rsidRDefault="005E6675" w:rsidP="005E6675">
      <w:pPr>
        <w:ind w:firstLine="709"/>
        <w:contextualSpacing/>
        <w:jc w:val="both"/>
        <w:rPr>
          <w:b/>
          <w:sz w:val="28"/>
          <w:szCs w:val="28"/>
          <w:lang w:eastAsia="uk-UA"/>
        </w:rPr>
      </w:pPr>
    </w:p>
    <w:p w:rsidR="005E6675" w:rsidRPr="00D45DC2" w:rsidRDefault="005E6675" w:rsidP="005E6675">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5E6675" w:rsidRDefault="005E6675" w:rsidP="005E6675">
      <w:pPr>
        <w:ind w:firstLine="709"/>
        <w:contextualSpacing/>
        <w:jc w:val="both"/>
        <w:rPr>
          <w:b/>
          <w:sz w:val="28"/>
          <w:szCs w:val="28"/>
        </w:rPr>
      </w:pPr>
    </w:p>
    <w:p w:rsidR="005E6675" w:rsidRPr="002F79CC" w:rsidRDefault="005E6675" w:rsidP="005E6675">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E6675" w:rsidRPr="002F79CC" w:rsidRDefault="005E6675" w:rsidP="005E6675">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E6675" w:rsidRPr="002F79CC" w:rsidRDefault="005E6675" w:rsidP="005E6675">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E6675" w:rsidRPr="008A0626" w:rsidRDefault="005E6675" w:rsidP="005E6675">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8A062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E6675" w:rsidRPr="002F79CC" w:rsidRDefault="005E6675" w:rsidP="005E6675">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E6675" w:rsidRPr="002F79CC" w:rsidRDefault="005E6675" w:rsidP="005E6675">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E6675" w:rsidRPr="002F79CC" w:rsidRDefault="005E6675" w:rsidP="005E6675">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E6675" w:rsidRPr="00DC170D" w:rsidRDefault="005E6675" w:rsidP="005E6675">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E6675" w:rsidRPr="00DC170D" w:rsidRDefault="005E6675" w:rsidP="005E6675">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5E6675" w:rsidRPr="002F79CC" w:rsidRDefault="005E6675" w:rsidP="005E6675">
      <w:pPr>
        <w:ind w:firstLine="709"/>
        <w:contextualSpacing/>
        <w:jc w:val="both"/>
        <w:rPr>
          <w:sz w:val="28"/>
          <w:szCs w:val="28"/>
        </w:rPr>
      </w:pPr>
      <w:r w:rsidRPr="002F79CC">
        <w:rPr>
          <w:sz w:val="28"/>
        </w:rPr>
        <w:t xml:space="preserve">8) </w:t>
      </w:r>
      <w:r w:rsidRPr="002F79CC">
        <w:rPr>
          <w:sz w:val="28"/>
          <w:szCs w:val="28"/>
          <w:shd w:val="clear" w:color="auto" w:fill="FFFFFF"/>
        </w:rPr>
        <w:t>копі</w:t>
      </w:r>
      <w:r w:rsidR="001F53AE">
        <w:rPr>
          <w:sz w:val="28"/>
          <w:szCs w:val="28"/>
          <w:shd w:val="clear" w:color="auto" w:fill="FFFFFF"/>
        </w:rPr>
        <w:t>я</w:t>
      </w:r>
      <w:r w:rsidRPr="002F79CC">
        <w:rPr>
          <w:sz w:val="28"/>
          <w:szCs w:val="28"/>
          <w:shd w:val="clear" w:color="auto" w:fill="FFFFFF"/>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5E6675" w:rsidRPr="002F79CC" w:rsidRDefault="005E6675" w:rsidP="005E6675">
      <w:pPr>
        <w:ind w:firstLine="709"/>
        <w:contextualSpacing/>
        <w:jc w:val="both"/>
        <w:rPr>
          <w:sz w:val="28"/>
          <w:szCs w:val="28"/>
        </w:rPr>
      </w:pPr>
      <w:r w:rsidRPr="002F79CC">
        <w:rPr>
          <w:sz w:val="28"/>
          <w:szCs w:val="28"/>
        </w:rPr>
        <w:t>9) довідка уповноваженого о</w:t>
      </w:r>
      <w:r>
        <w:rPr>
          <w:sz w:val="28"/>
          <w:szCs w:val="28"/>
        </w:rPr>
        <w:t>ргану про відсутність судимості.</w:t>
      </w:r>
    </w:p>
    <w:p w:rsidR="005E6675" w:rsidRPr="00B279B7" w:rsidRDefault="005E6675" w:rsidP="005E6675">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5E6675" w:rsidRPr="00405116" w:rsidRDefault="004E6EFA" w:rsidP="00405116">
      <w:pPr>
        <w:ind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r w:rsidR="005E6675"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E6675" w:rsidRDefault="005E6675" w:rsidP="005E6675">
      <w:pPr>
        <w:pStyle w:val="ft01"/>
        <w:shd w:val="clear" w:color="auto" w:fill="FFFFFF"/>
        <w:spacing w:before="0" w:beforeAutospacing="0" w:after="0" w:afterAutospacing="0"/>
        <w:ind w:firstLine="709"/>
        <w:jc w:val="both"/>
        <w:textAlignment w:val="baseline"/>
        <w:rPr>
          <w:b/>
          <w:bCs/>
          <w:sz w:val="28"/>
          <w:szCs w:val="28"/>
        </w:rPr>
      </w:pPr>
    </w:p>
    <w:p w:rsidR="005E6675" w:rsidRPr="002F79CC" w:rsidRDefault="005E6675" w:rsidP="005E6675">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E6675" w:rsidRPr="002F79CC" w:rsidRDefault="005E6675" w:rsidP="005E6675">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E6675" w:rsidRPr="002F79CC" w:rsidRDefault="005E6675" w:rsidP="005E6675">
      <w:pPr>
        <w:ind w:right="33"/>
        <w:contextualSpacing/>
        <w:jc w:val="both"/>
        <w:rPr>
          <w:b/>
          <w:bCs/>
          <w:sz w:val="28"/>
          <w:szCs w:val="28"/>
        </w:rPr>
      </w:pPr>
    </w:p>
    <w:p w:rsidR="005E6675" w:rsidRPr="002F79CC" w:rsidRDefault="005E6675" w:rsidP="005E6675">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E6675" w:rsidRPr="00A2619B" w:rsidRDefault="005E6675" w:rsidP="005E6675">
      <w:pPr>
        <w:ind w:right="33" w:firstLine="709"/>
        <w:contextualSpacing/>
        <w:jc w:val="both"/>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5E6675" w:rsidRPr="002F79CC" w:rsidTr="00B7363B">
        <w:trPr>
          <w:gridBefore w:val="1"/>
          <w:wBefore w:w="10" w:type="dxa"/>
          <w:trHeight w:val="408"/>
        </w:trPr>
        <w:tc>
          <w:tcPr>
            <w:tcW w:w="9498" w:type="dxa"/>
            <w:gridSpan w:val="5"/>
          </w:tcPr>
          <w:p w:rsidR="005E6675" w:rsidRPr="002F79CC" w:rsidRDefault="005E6675" w:rsidP="00B7363B">
            <w:pPr>
              <w:contextualSpacing/>
              <w:jc w:val="center"/>
              <w:rPr>
                <w:b/>
                <w:sz w:val="28"/>
                <w:szCs w:val="28"/>
              </w:rPr>
            </w:pPr>
          </w:p>
          <w:p w:rsidR="005E6675" w:rsidRPr="002F79CC" w:rsidRDefault="005E6675" w:rsidP="00B7363B">
            <w:pPr>
              <w:contextualSpacing/>
              <w:jc w:val="center"/>
              <w:rPr>
                <w:b/>
                <w:sz w:val="28"/>
                <w:szCs w:val="28"/>
              </w:rPr>
            </w:pPr>
            <w:r w:rsidRPr="002F79CC">
              <w:rPr>
                <w:b/>
                <w:sz w:val="28"/>
                <w:szCs w:val="28"/>
              </w:rPr>
              <w:t>Кваліфікаційні вимоги</w:t>
            </w:r>
          </w:p>
          <w:p w:rsidR="005E6675" w:rsidRPr="002F79CC" w:rsidRDefault="005E6675" w:rsidP="00B7363B">
            <w:pPr>
              <w:contextualSpacing/>
              <w:jc w:val="center"/>
              <w:rPr>
                <w:b/>
                <w:sz w:val="28"/>
                <w:szCs w:val="28"/>
              </w:rPr>
            </w:pPr>
          </w:p>
        </w:tc>
      </w:tr>
      <w:tr w:rsidR="005E6675" w:rsidRPr="002F79CC" w:rsidTr="00B7363B">
        <w:trPr>
          <w:gridBefore w:val="1"/>
          <w:wBefore w:w="10" w:type="dxa"/>
          <w:trHeight w:val="334"/>
        </w:trPr>
        <w:tc>
          <w:tcPr>
            <w:tcW w:w="4032" w:type="dxa"/>
            <w:gridSpan w:val="3"/>
          </w:tcPr>
          <w:p w:rsidR="005E6675" w:rsidRPr="002F79CC" w:rsidRDefault="005E6675" w:rsidP="00B7363B">
            <w:pPr>
              <w:contextualSpacing/>
              <w:jc w:val="both"/>
              <w:rPr>
                <w:sz w:val="28"/>
                <w:szCs w:val="28"/>
              </w:rPr>
            </w:pPr>
            <w:r w:rsidRPr="002F79CC">
              <w:rPr>
                <w:sz w:val="28"/>
                <w:szCs w:val="28"/>
              </w:rPr>
              <w:t>1. Освіта</w:t>
            </w:r>
          </w:p>
          <w:p w:rsidR="005E6675" w:rsidRPr="002F79CC" w:rsidRDefault="005E6675" w:rsidP="00B7363B">
            <w:pPr>
              <w:contextualSpacing/>
              <w:jc w:val="both"/>
              <w:rPr>
                <w:sz w:val="28"/>
                <w:szCs w:val="28"/>
              </w:rPr>
            </w:pPr>
            <w:r>
              <w:rPr>
                <w:sz w:val="28"/>
                <w:szCs w:val="28"/>
              </w:rPr>
              <w:t xml:space="preserve">  </w:t>
            </w:r>
          </w:p>
        </w:tc>
        <w:tc>
          <w:tcPr>
            <w:tcW w:w="5466" w:type="dxa"/>
            <w:gridSpan w:val="2"/>
          </w:tcPr>
          <w:p w:rsidR="005E6675" w:rsidRPr="002F79CC" w:rsidRDefault="005E6675" w:rsidP="00B7363B">
            <w:pPr>
              <w:ind w:left="6"/>
              <w:contextualSpacing/>
              <w:jc w:val="both"/>
              <w:rPr>
                <w:sz w:val="28"/>
              </w:rPr>
            </w:pPr>
            <w:r>
              <w:rPr>
                <w:sz w:val="28"/>
              </w:rPr>
              <w:t>повна загальна середня</w:t>
            </w:r>
          </w:p>
          <w:p w:rsidR="005E6675" w:rsidRPr="002F79CC" w:rsidRDefault="005E6675" w:rsidP="00B7363B">
            <w:pPr>
              <w:contextualSpacing/>
              <w:jc w:val="both"/>
              <w:rPr>
                <w:sz w:val="28"/>
              </w:rPr>
            </w:pPr>
          </w:p>
        </w:tc>
      </w:tr>
      <w:tr w:rsidR="005E6675" w:rsidRPr="002F79CC" w:rsidTr="00B7363B">
        <w:trPr>
          <w:gridBefore w:val="1"/>
          <w:wBefore w:w="10" w:type="dxa"/>
          <w:trHeight w:val="408"/>
        </w:trPr>
        <w:tc>
          <w:tcPr>
            <w:tcW w:w="4032" w:type="dxa"/>
            <w:gridSpan w:val="3"/>
          </w:tcPr>
          <w:p w:rsidR="005E6675" w:rsidRPr="002F79CC" w:rsidRDefault="005E6675" w:rsidP="00B7363B">
            <w:pPr>
              <w:contextualSpacing/>
              <w:jc w:val="both"/>
              <w:rPr>
                <w:sz w:val="28"/>
                <w:szCs w:val="28"/>
              </w:rPr>
            </w:pPr>
            <w:r w:rsidRPr="002F79CC">
              <w:rPr>
                <w:sz w:val="28"/>
                <w:szCs w:val="28"/>
              </w:rPr>
              <w:t>2. Досвід роботи</w:t>
            </w:r>
          </w:p>
        </w:tc>
        <w:tc>
          <w:tcPr>
            <w:tcW w:w="5466" w:type="dxa"/>
            <w:gridSpan w:val="2"/>
          </w:tcPr>
          <w:p w:rsidR="005E6675" w:rsidRDefault="005E6675" w:rsidP="00B7363B">
            <w:pPr>
              <w:ind w:left="6"/>
              <w:contextualSpacing/>
              <w:jc w:val="both"/>
              <w:rPr>
                <w:rFonts w:eastAsia="Calibri"/>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p>
          <w:p w:rsidR="005E6675" w:rsidRPr="002F79CC" w:rsidRDefault="005E6675" w:rsidP="00B7363B">
            <w:pPr>
              <w:ind w:left="6"/>
              <w:contextualSpacing/>
              <w:jc w:val="both"/>
              <w:rPr>
                <w:sz w:val="28"/>
                <w:szCs w:val="28"/>
              </w:rPr>
            </w:pPr>
            <w:r w:rsidRPr="002F79CC">
              <w:rPr>
                <w:rFonts w:eastAsia="Calibri"/>
                <w:sz w:val="28"/>
                <w:szCs w:val="28"/>
              </w:rPr>
              <w:t xml:space="preserve">наявність посвідчення водія на право керування </w:t>
            </w:r>
            <w:r w:rsidRPr="002F79CC">
              <w:rPr>
                <w:rFonts w:eastAsia="Calibri"/>
                <w:bCs/>
                <w:iCs/>
                <w:sz w:val="28"/>
                <w:szCs w:val="28"/>
                <w:shd w:val="clear" w:color="auto" w:fill="FFFFFF"/>
              </w:rPr>
              <w:t>транспортними засобами (за категорією «В»)</w:t>
            </w:r>
            <w:r>
              <w:rPr>
                <w:rFonts w:eastAsia="Calibri"/>
                <w:bCs/>
                <w:iCs/>
                <w:sz w:val="28"/>
                <w:szCs w:val="28"/>
                <w:shd w:val="clear" w:color="auto" w:fill="FFFFFF"/>
              </w:rPr>
              <w:t xml:space="preserve"> буде перевагою.</w:t>
            </w:r>
          </w:p>
        </w:tc>
      </w:tr>
      <w:tr w:rsidR="005E6675" w:rsidRPr="002F79CC" w:rsidTr="00B7363B">
        <w:trPr>
          <w:gridBefore w:val="1"/>
          <w:wBefore w:w="10" w:type="dxa"/>
          <w:trHeight w:val="1175"/>
        </w:trPr>
        <w:tc>
          <w:tcPr>
            <w:tcW w:w="4032" w:type="dxa"/>
            <w:gridSpan w:val="3"/>
          </w:tcPr>
          <w:p w:rsidR="005E6675" w:rsidRPr="002F79CC" w:rsidRDefault="005E6675" w:rsidP="00B7363B">
            <w:pPr>
              <w:contextualSpacing/>
              <w:jc w:val="both"/>
              <w:rPr>
                <w:sz w:val="28"/>
                <w:szCs w:val="28"/>
              </w:rPr>
            </w:pPr>
            <w:r w:rsidRPr="002F79CC">
              <w:rPr>
                <w:sz w:val="28"/>
                <w:szCs w:val="28"/>
              </w:rPr>
              <w:t>3. Володіння державною мовою</w:t>
            </w:r>
          </w:p>
        </w:tc>
        <w:tc>
          <w:tcPr>
            <w:tcW w:w="5466" w:type="dxa"/>
            <w:gridSpan w:val="2"/>
          </w:tcPr>
          <w:p w:rsidR="005E6675" w:rsidRPr="002F79CC" w:rsidRDefault="005E6675" w:rsidP="00B7363B">
            <w:pPr>
              <w:contextualSpacing/>
              <w:jc w:val="both"/>
              <w:rPr>
                <w:sz w:val="28"/>
                <w:szCs w:val="28"/>
              </w:rPr>
            </w:pPr>
            <w:r w:rsidRPr="002F79CC">
              <w:rPr>
                <w:sz w:val="28"/>
                <w:szCs w:val="28"/>
              </w:rPr>
              <w:t>вільне володіння державною мовою</w:t>
            </w:r>
          </w:p>
          <w:p w:rsidR="005E6675" w:rsidRPr="002F79CC" w:rsidRDefault="005E6675" w:rsidP="00B7363B">
            <w:pPr>
              <w:contextualSpacing/>
              <w:jc w:val="both"/>
              <w:rPr>
                <w:sz w:val="28"/>
                <w:szCs w:val="28"/>
              </w:rPr>
            </w:pPr>
            <w:r w:rsidRPr="002F79CC">
              <w:rPr>
                <w:sz w:val="28"/>
                <w:szCs w:val="28"/>
              </w:rPr>
              <w:t>відповідно до вимог Закону України «Про</w:t>
            </w:r>
          </w:p>
          <w:p w:rsidR="005E6675" w:rsidRPr="002F79CC" w:rsidRDefault="005E6675" w:rsidP="00B7363B">
            <w:pPr>
              <w:contextualSpacing/>
              <w:jc w:val="both"/>
              <w:rPr>
                <w:sz w:val="28"/>
                <w:szCs w:val="28"/>
              </w:rPr>
            </w:pPr>
            <w:r w:rsidRPr="002F79CC">
              <w:rPr>
                <w:sz w:val="28"/>
                <w:szCs w:val="28"/>
              </w:rPr>
              <w:t>забезпечення функціонування української</w:t>
            </w:r>
          </w:p>
          <w:p w:rsidR="005E6675" w:rsidRPr="002F79CC" w:rsidRDefault="005E6675" w:rsidP="00B7363B">
            <w:pPr>
              <w:contextualSpacing/>
              <w:jc w:val="both"/>
              <w:rPr>
                <w:sz w:val="28"/>
                <w:szCs w:val="28"/>
              </w:rPr>
            </w:pPr>
            <w:r w:rsidRPr="002F79CC">
              <w:rPr>
                <w:sz w:val="28"/>
                <w:szCs w:val="28"/>
              </w:rPr>
              <w:t>мови як державної»*.</w:t>
            </w:r>
          </w:p>
        </w:tc>
      </w:tr>
      <w:tr w:rsidR="005E6675" w:rsidRPr="002F79CC" w:rsidTr="00B7363B">
        <w:trPr>
          <w:gridBefore w:val="1"/>
          <w:wBefore w:w="10" w:type="dxa"/>
          <w:trHeight w:val="408"/>
        </w:trPr>
        <w:tc>
          <w:tcPr>
            <w:tcW w:w="9498" w:type="dxa"/>
            <w:gridSpan w:val="5"/>
          </w:tcPr>
          <w:p w:rsidR="005E6675" w:rsidRPr="002F79CC" w:rsidRDefault="005E6675" w:rsidP="00B7363B">
            <w:pPr>
              <w:spacing w:line="223" w:lineRule="auto"/>
              <w:contextualSpacing/>
              <w:jc w:val="center"/>
              <w:rPr>
                <w:b/>
                <w:sz w:val="28"/>
                <w:szCs w:val="28"/>
              </w:rPr>
            </w:pPr>
          </w:p>
          <w:p w:rsidR="005E6675" w:rsidRPr="002F79CC" w:rsidRDefault="005E6675" w:rsidP="00B7363B">
            <w:pPr>
              <w:spacing w:line="223" w:lineRule="auto"/>
              <w:contextualSpacing/>
              <w:jc w:val="center"/>
              <w:rPr>
                <w:b/>
                <w:sz w:val="28"/>
                <w:szCs w:val="28"/>
              </w:rPr>
            </w:pPr>
            <w:r w:rsidRPr="002F79CC">
              <w:rPr>
                <w:b/>
                <w:sz w:val="28"/>
                <w:szCs w:val="28"/>
              </w:rPr>
              <w:t>Вимоги до компетентності</w:t>
            </w:r>
          </w:p>
          <w:p w:rsidR="005E6675" w:rsidRPr="002F79CC" w:rsidRDefault="005E6675" w:rsidP="00B7363B">
            <w:pPr>
              <w:spacing w:line="223" w:lineRule="auto"/>
              <w:contextualSpacing/>
              <w:jc w:val="center"/>
              <w:rPr>
                <w:b/>
                <w:sz w:val="28"/>
                <w:szCs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1. Наявність лідерських якостей</w:t>
            </w:r>
          </w:p>
        </w:tc>
        <w:tc>
          <w:tcPr>
            <w:tcW w:w="5490" w:type="dxa"/>
            <w:gridSpan w:val="3"/>
          </w:tcPr>
          <w:p w:rsidR="005E6675" w:rsidRPr="00C61D9C" w:rsidRDefault="005E6675" w:rsidP="00B7363B">
            <w:pPr>
              <w:jc w:val="both"/>
              <w:rPr>
                <w:sz w:val="28"/>
              </w:rPr>
            </w:pPr>
            <w:r w:rsidRPr="00C61D9C">
              <w:rPr>
                <w:sz w:val="28"/>
              </w:rPr>
              <w:t>встановлення цілей, пріоритетів та орієнтирів;</w:t>
            </w:r>
          </w:p>
          <w:p w:rsidR="005E6675" w:rsidRPr="00C61D9C" w:rsidRDefault="005E6675" w:rsidP="00B7363B">
            <w:pPr>
              <w:jc w:val="both"/>
              <w:rPr>
                <w:sz w:val="28"/>
              </w:rPr>
            </w:pPr>
            <w:r w:rsidRPr="00C61D9C">
              <w:rPr>
                <w:sz w:val="28"/>
              </w:rPr>
              <w:t>стратегічне планування;</w:t>
            </w:r>
          </w:p>
          <w:p w:rsidR="005E6675" w:rsidRPr="00C61D9C" w:rsidRDefault="005E6675" w:rsidP="00B7363B">
            <w:pPr>
              <w:jc w:val="both"/>
              <w:rPr>
                <w:sz w:val="28"/>
              </w:rPr>
            </w:pPr>
            <w:r w:rsidRPr="00C61D9C">
              <w:rPr>
                <w:sz w:val="28"/>
              </w:rPr>
              <w:t>багатофункціональність;</w:t>
            </w:r>
          </w:p>
          <w:p w:rsidR="005E6675" w:rsidRPr="00C61D9C" w:rsidRDefault="005E6675" w:rsidP="00B7363B">
            <w:pPr>
              <w:jc w:val="both"/>
              <w:rPr>
                <w:sz w:val="28"/>
              </w:rPr>
            </w:pPr>
            <w:r w:rsidRPr="00C61D9C">
              <w:rPr>
                <w:sz w:val="28"/>
              </w:rPr>
              <w:t>ведення ділових переговорів;</w:t>
            </w:r>
          </w:p>
          <w:p w:rsidR="005E6675" w:rsidRPr="00C61D9C" w:rsidRDefault="005E6675" w:rsidP="00B7363B">
            <w:pPr>
              <w:jc w:val="both"/>
              <w:rPr>
                <w:sz w:val="28"/>
              </w:rPr>
            </w:pPr>
            <w:r w:rsidRPr="00C61D9C">
              <w:rPr>
                <w:sz w:val="28"/>
              </w:rPr>
              <w:t>досягнення кінцевих результатів.</w:t>
            </w:r>
          </w:p>
          <w:p w:rsidR="005E6675" w:rsidRPr="00C61D9C" w:rsidRDefault="005E6675" w:rsidP="00B7363B">
            <w:pPr>
              <w:jc w:val="both"/>
              <w:rPr>
                <w:sz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2. Аналітичні здібності</w:t>
            </w:r>
          </w:p>
        </w:tc>
        <w:tc>
          <w:tcPr>
            <w:tcW w:w="5490" w:type="dxa"/>
            <w:gridSpan w:val="3"/>
          </w:tcPr>
          <w:p w:rsidR="005E6675" w:rsidRPr="00C61D9C" w:rsidRDefault="005E6675" w:rsidP="00B7363B">
            <w:pPr>
              <w:jc w:val="both"/>
              <w:rPr>
                <w:sz w:val="28"/>
              </w:rPr>
            </w:pPr>
            <w:r w:rsidRPr="00C61D9C">
              <w:rPr>
                <w:sz w:val="28"/>
              </w:rPr>
              <w:t>здатність систематизувати, узагальнювати інформацію;</w:t>
            </w:r>
          </w:p>
          <w:p w:rsidR="005E6675" w:rsidRPr="00C61D9C" w:rsidRDefault="005E6675" w:rsidP="00B7363B">
            <w:pPr>
              <w:jc w:val="both"/>
              <w:rPr>
                <w:sz w:val="28"/>
              </w:rPr>
            </w:pPr>
            <w:r w:rsidRPr="00C61D9C">
              <w:rPr>
                <w:sz w:val="28"/>
              </w:rPr>
              <w:t>гнучкість;</w:t>
            </w:r>
          </w:p>
          <w:p w:rsidR="005E6675" w:rsidRDefault="005E6675" w:rsidP="00B7363B">
            <w:pPr>
              <w:jc w:val="both"/>
              <w:rPr>
                <w:sz w:val="28"/>
              </w:rPr>
            </w:pPr>
            <w:r w:rsidRPr="00C61D9C">
              <w:rPr>
                <w:sz w:val="28"/>
              </w:rPr>
              <w:t>проникливість.</w:t>
            </w:r>
          </w:p>
          <w:p w:rsidR="005E6675" w:rsidRPr="00C61D9C" w:rsidRDefault="005E6675" w:rsidP="00B7363B">
            <w:pPr>
              <w:jc w:val="both"/>
              <w:rPr>
                <w:sz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 xml:space="preserve">3. Комунікація та взаємодія </w:t>
            </w:r>
          </w:p>
        </w:tc>
        <w:tc>
          <w:tcPr>
            <w:tcW w:w="5490" w:type="dxa"/>
            <w:gridSpan w:val="3"/>
          </w:tcPr>
          <w:p w:rsidR="005E6675" w:rsidRPr="00C61D9C" w:rsidRDefault="005E6675" w:rsidP="00B7363B">
            <w:pPr>
              <w:jc w:val="both"/>
              <w:rPr>
                <w:sz w:val="28"/>
              </w:rPr>
            </w:pPr>
            <w:r w:rsidRPr="00C61D9C">
              <w:rPr>
                <w:sz w:val="28"/>
              </w:rPr>
              <w:t xml:space="preserve">ведення ділових переговорів; </w:t>
            </w:r>
          </w:p>
          <w:p w:rsidR="005E6675" w:rsidRPr="00C61D9C" w:rsidRDefault="005E6675" w:rsidP="00B7363B">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5E6675" w:rsidRDefault="005E6675" w:rsidP="00B7363B">
            <w:pPr>
              <w:jc w:val="both"/>
              <w:rPr>
                <w:sz w:val="28"/>
              </w:rPr>
            </w:pPr>
            <w:r w:rsidRPr="00C61D9C">
              <w:rPr>
                <w:sz w:val="28"/>
              </w:rPr>
              <w:t>відкритість.</w:t>
            </w:r>
          </w:p>
          <w:p w:rsidR="005E6675" w:rsidRPr="00C61D9C" w:rsidRDefault="005E6675" w:rsidP="00B7363B">
            <w:pPr>
              <w:jc w:val="both"/>
              <w:rPr>
                <w:sz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4. Особистісні компетенції</w:t>
            </w:r>
          </w:p>
        </w:tc>
        <w:tc>
          <w:tcPr>
            <w:tcW w:w="5490" w:type="dxa"/>
            <w:gridSpan w:val="3"/>
          </w:tcPr>
          <w:p w:rsidR="005E6675" w:rsidRPr="00C61D9C" w:rsidRDefault="005E6675" w:rsidP="00B7363B">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5E6675" w:rsidRPr="00C61D9C" w:rsidRDefault="005E6675" w:rsidP="00B7363B">
            <w:pPr>
              <w:jc w:val="both"/>
              <w:rPr>
                <w:sz w:val="28"/>
              </w:rPr>
            </w:pPr>
            <w:r w:rsidRPr="00C61D9C">
              <w:rPr>
                <w:sz w:val="28"/>
              </w:rPr>
              <w:t xml:space="preserve">дотримання встановлених часових показників; </w:t>
            </w:r>
          </w:p>
          <w:p w:rsidR="005E6675" w:rsidRPr="00C61D9C" w:rsidRDefault="005E6675" w:rsidP="00B7363B">
            <w:pPr>
              <w:jc w:val="both"/>
              <w:rPr>
                <w:sz w:val="28"/>
              </w:rPr>
            </w:pPr>
            <w:r w:rsidRPr="00C61D9C">
              <w:rPr>
                <w:sz w:val="28"/>
              </w:rPr>
              <w:t xml:space="preserve">системність; </w:t>
            </w:r>
          </w:p>
          <w:p w:rsidR="005E6675" w:rsidRDefault="005E6675" w:rsidP="00B7363B">
            <w:pPr>
              <w:jc w:val="both"/>
              <w:rPr>
                <w:sz w:val="28"/>
              </w:rPr>
            </w:pPr>
            <w:r w:rsidRPr="00C61D9C">
              <w:rPr>
                <w:sz w:val="28"/>
              </w:rPr>
              <w:t>самоорганізація та саморозвиток; політична нейтральність</w:t>
            </w:r>
            <w:r>
              <w:rPr>
                <w:sz w:val="28"/>
              </w:rPr>
              <w:t>.</w:t>
            </w:r>
          </w:p>
          <w:p w:rsidR="005E6675" w:rsidRPr="00C61D9C" w:rsidRDefault="005E6675" w:rsidP="00B7363B">
            <w:pPr>
              <w:jc w:val="both"/>
              <w:rPr>
                <w:sz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5. Вміння працювати в колективі</w:t>
            </w:r>
          </w:p>
        </w:tc>
        <w:tc>
          <w:tcPr>
            <w:tcW w:w="5490" w:type="dxa"/>
            <w:gridSpan w:val="3"/>
          </w:tcPr>
          <w:p w:rsidR="005E6675" w:rsidRDefault="005E6675" w:rsidP="00B7363B">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5E6675" w:rsidRPr="00C61D9C" w:rsidRDefault="005E6675" w:rsidP="00B7363B">
            <w:pPr>
              <w:jc w:val="both"/>
              <w:rPr>
                <w:sz w:val="28"/>
              </w:rPr>
            </w:pPr>
          </w:p>
        </w:tc>
      </w:tr>
      <w:tr w:rsidR="005E6675" w:rsidRPr="002F79CC" w:rsidTr="00B7363B">
        <w:trPr>
          <w:gridBefore w:val="1"/>
          <w:wBefore w:w="10" w:type="dxa"/>
          <w:trHeight w:val="408"/>
        </w:trPr>
        <w:tc>
          <w:tcPr>
            <w:tcW w:w="4008" w:type="dxa"/>
            <w:gridSpan w:val="2"/>
          </w:tcPr>
          <w:p w:rsidR="005E6675" w:rsidRPr="00C61D9C" w:rsidRDefault="005E6675" w:rsidP="00B7363B">
            <w:pPr>
              <w:rPr>
                <w:sz w:val="28"/>
              </w:rPr>
            </w:pPr>
            <w:r w:rsidRPr="00C61D9C">
              <w:rPr>
                <w:sz w:val="28"/>
              </w:rPr>
              <w:t xml:space="preserve">6. Робота з інформацією </w:t>
            </w:r>
          </w:p>
        </w:tc>
        <w:tc>
          <w:tcPr>
            <w:tcW w:w="5490" w:type="dxa"/>
            <w:gridSpan w:val="3"/>
          </w:tcPr>
          <w:p w:rsidR="005E6675" w:rsidRDefault="005E6675" w:rsidP="00B7363B">
            <w:pPr>
              <w:jc w:val="both"/>
              <w:rPr>
                <w:sz w:val="28"/>
              </w:rPr>
            </w:pPr>
            <w:r w:rsidRPr="00C61D9C">
              <w:rPr>
                <w:sz w:val="28"/>
              </w:rPr>
              <w:t>знання основ законодавства про інформацію.</w:t>
            </w:r>
          </w:p>
          <w:p w:rsidR="005E6675" w:rsidRPr="00C61D9C" w:rsidRDefault="005E6675" w:rsidP="00B7363B">
            <w:pPr>
              <w:jc w:val="both"/>
              <w:rPr>
                <w:sz w:val="28"/>
              </w:rPr>
            </w:pPr>
          </w:p>
        </w:tc>
      </w:tr>
      <w:tr w:rsidR="005E6675" w:rsidRPr="002F79CC" w:rsidTr="00B7363B">
        <w:trPr>
          <w:gridAfter w:val="1"/>
          <w:wAfter w:w="10" w:type="dxa"/>
          <w:trHeight w:val="408"/>
        </w:trPr>
        <w:tc>
          <w:tcPr>
            <w:tcW w:w="9498" w:type="dxa"/>
            <w:gridSpan w:val="5"/>
          </w:tcPr>
          <w:p w:rsidR="005E6675" w:rsidRPr="002F79CC" w:rsidRDefault="005E6675" w:rsidP="00B7363B">
            <w:pPr>
              <w:spacing w:line="223" w:lineRule="auto"/>
              <w:contextualSpacing/>
              <w:rPr>
                <w:b/>
                <w:sz w:val="28"/>
                <w:szCs w:val="28"/>
              </w:rPr>
            </w:pPr>
          </w:p>
          <w:p w:rsidR="005E6675" w:rsidRPr="002F79CC" w:rsidRDefault="005E6675" w:rsidP="00B7363B">
            <w:pPr>
              <w:spacing w:line="223" w:lineRule="auto"/>
              <w:contextualSpacing/>
              <w:jc w:val="center"/>
              <w:rPr>
                <w:b/>
                <w:sz w:val="28"/>
                <w:szCs w:val="28"/>
              </w:rPr>
            </w:pPr>
            <w:r w:rsidRPr="002F79CC">
              <w:rPr>
                <w:b/>
                <w:sz w:val="28"/>
                <w:szCs w:val="28"/>
              </w:rPr>
              <w:t>Професійні знання</w:t>
            </w:r>
          </w:p>
          <w:p w:rsidR="005E6675" w:rsidRPr="002F79CC" w:rsidRDefault="005E6675" w:rsidP="00B7363B">
            <w:pPr>
              <w:spacing w:line="223" w:lineRule="auto"/>
              <w:contextualSpacing/>
              <w:jc w:val="center"/>
              <w:rPr>
                <w:b/>
                <w:sz w:val="28"/>
                <w:szCs w:val="28"/>
              </w:rPr>
            </w:pPr>
          </w:p>
        </w:tc>
      </w:tr>
      <w:tr w:rsidR="005E6675" w:rsidRPr="002F79CC" w:rsidTr="00B7363B">
        <w:trPr>
          <w:gridAfter w:val="1"/>
          <w:wAfter w:w="10" w:type="dxa"/>
          <w:trHeight w:val="408"/>
        </w:trPr>
        <w:tc>
          <w:tcPr>
            <w:tcW w:w="4008" w:type="dxa"/>
            <w:gridSpan w:val="2"/>
          </w:tcPr>
          <w:p w:rsidR="005E6675" w:rsidRPr="002F79CC" w:rsidRDefault="005E6675" w:rsidP="00B7363B">
            <w:pPr>
              <w:spacing w:line="223" w:lineRule="auto"/>
              <w:contextualSpacing/>
              <w:rPr>
                <w:sz w:val="28"/>
                <w:szCs w:val="28"/>
              </w:rPr>
            </w:pPr>
            <w:r w:rsidRPr="002F79CC">
              <w:rPr>
                <w:sz w:val="28"/>
                <w:szCs w:val="28"/>
              </w:rPr>
              <w:t>1. Знання законодавства</w:t>
            </w:r>
          </w:p>
        </w:tc>
        <w:tc>
          <w:tcPr>
            <w:tcW w:w="5490" w:type="dxa"/>
            <w:gridSpan w:val="3"/>
          </w:tcPr>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r w:rsidR="00405116">
              <w:rPr>
                <w:sz w:val="26"/>
                <w:szCs w:val="26"/>
              </w:rPr>
              <w:t>»</w:t>
            </w:r>
            <w:r w:rsidRPr="002F79CC">
              <w:rPr>
                <w:sz w:val="26"/>
                <w:szCs w:val="26"/>
              </w:rPr>
              <w:t>;</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5E6675" w:rsidRPr="002F79CC" w:rsidRDefault="005E6675" w:rsidP="00B7363B">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5E6675" w:rsidRPr="002F79CC" w:rsidTr="00B7363B">
        <w:trPr>
          <w:gridAfter w:val="1"/>
          <w:wAfter w:w="10" w:type="dxa"/>
          <w:trHeight w:val="408"/>
        </w:trPr>
        <w:tc>
          <w:tcPr>
            <w:tcW w:w="4008" w:type="dxa"/>
            <w:gridSpan w:val="2"/>
          </w:tcPr>
          <w:p w:rsidR="005E6675" w:rsidRPr="002F79CC" w:rsidRDefault="005E6675" w:rsidP="00B7363B">
            <w:pPr>
              <w:spacing w:line="223" w:lineRule="auto"/>
              <w:contextualSpacing/>
              <w:rPr>
                <w:sz w:val="28"/>
                <w:szCs w:val="28"/>
              </w:rPr>
            </w:pPr>
            <w:r w:rsidRPr="002F79CC">
              <w:rPr>
                <w:sz w:val="28"/>
                <w:szCs w:val="28"/>
              </w:rPr>
              <w:t>2. Знання спеціального законодавства</w:t>
            </w:r>
          </w:p>
        </w:tc>
        <w:tc>
          <w:tcPr>
            <w:tcW w:w="5490" w:type="dxa"/>
            <w:gridSpan w:val="3"/>
          </w:tcPr>
          <w:p w:rsidR="005E6675" w:rsidRPr="002F79CC" w:rsidRDefault="005E6675" w:rsidP="00B7363B">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5E6675" w:rsidRPr="002F79CC" w:rsidRDefault="005E6675" w:rsidP="00B7363B">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5E6675" w:rsidRDefault="005E6675" w:rsidP="005E6675">
      <w:pPr>
        <w:ind w:firstLine="709"/>
        <w:contextualSpacing/>
        <w:jc w:val="both"/>
      </w:pPr>
    </w:p>
    <w:p w:rsidR="00414BC8" w:rsidRDefault="005E6675" w:rsidP="005E6675">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14BC8" w:rsidRDefault="00414BC8" w:rsidP="00FA1F22">
      <w:pPr>
        <w:ind w:firstLine="709"/>
        <w:contextualSpacing/>
        <w:jc w:val="both"/>
      </w:pPr>
    </w:p>
    <w:p w:rsidR="00414BC8" w:rsidRDefault="00414BC8" w:rsidP="00FA1F22">
      <w:pPr>
        <w:ind w:firstLine="709"/>
        <w:contextualSpacing/>
        <w:jc w:val="both"/>
      </w:pPr>
    </w:p>
    <w:p w:rsidR="00414BC8" w:rsidRDefault="00414BC8" w:rsidP="00FA1F22">
      <w:pPr>
        <w:ind w:firstLine="709"/>
        <w:contextualSpacing/>
        <w:jc w:val="both"/>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405116" w:rsidRDefault="00405116"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1F53AE" w:rsidRDefault="001F53AE" w:rsidP="00FA1F22">
      <w:pPr>
        <w:contextualSpacing/>
        <w:jc w:val="center"/>
        <w:rPr>
          <w:b/>
          <w:sz w:val="28"/>
          <w:szCs w:val="28"/>
        </w:rPr>
      </w:pPr>
    </w:p>
    <w:p w:rsidR="00405116" w:rsidRDefault="00405116" w:rsidP="00FA1F22">
      <w:pPr>
        <w:contextualSpacing/>
        <w:jc w:val="center"/>
        <w:rPr>
          <w:b/>
          <w:sz w:val="28"/>
          <w:szCs w:val="28"/>
        </w:rPr>
      </w:pPr>
    </w:p>
    <w:p w:rsidR="00B43FD0" w:rsidRPr="00D45DC2" w:rsidRDefault="00B43FD0" w:rsidP="00FA1F22">
      <w:pPr>
        <w:contextualSpacing/>
        <w:jc w:val="center"/>
        <w:rPr>
          <w:b/>
          <w:sz w:val="28"/>
          <w:szCs w:val="28"/>
        </w:rPr>
      </w:pPr>
      <w:r w:rsidRPr="00D45DC2">
        <w:rPr>
          <w:b/>
          <w:sz w:val="28"/>
          <w:szCs w:val="28"/>
        </w:rPr>
        <w:t>УМОВИ</w:t>
      </w:r>
    </w:p>
    <w:p w:rsidR="00AE503B" w:rsidRPr="009D4BDC" w:rsidRDefault="00B43FD0" w:rsidP="00FA1F22">
      <w:pPr>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p>
    <w:p w:rsidR="00B43FD0" w:rsidRPr="00D45DC2" w:rsidRDefault="00B43FD0" w:rsidP="00FA1F22">
      <w:pPr>
        <w:contextualSpacing/>
        <w:jc w:val="both"/>
        <w:rPr>
          <w:b/>
          <w:sz w:val="28"/>
          <w:szCs w:val="28"/>
        </w:rPr>
      </w:pPr>
    </w:p>
    <w:p w:rsidR="00B43FD0" w:rsidRPr="00D45DC2" w:rsidRDefault="00B43FD0" w:rsidP="00FA1F22">
      <w:pPr>
        <w:contextualSpacing/>
        <w:jc w:val="center"/>
        <w:rPr>
          <w:b/>
          <w:sz w:val="28"/>
          <w:szCs w:val="28"/>
        </w:rPr>
      </w:pPr>
      <w:r w:rsidRPr="00D45DC2">
        <w:rPr>
          <w:b/>
          <w:sz w:val="28"/>
          <w:szCs w:val="28"/>
        </w:rPr>
        <w:t>Загальні умови</w:t>
      </w:r>
    </w:p>
    <w:p w:rsidR="00B43FD0" w:rsidRDefault="00B43FD0" w:rsidP="00FA1F22">
      <w:pPr>
        <w:ind w:firstLine="709"/>
        <w:contextualSpacing/>
        <w:jc w:val="both"/>
        <w:rPr>
          <w:b/>
          <w:sz w:val="28"/>
          <w:szCs w:val="28"/>
        </w:rPr>
      </w:pPr>
    </w:p>
    <w:p w:rsidR="00B43FD0" w:rsidRPr="00D45DC2" w:rsidRDefault="00B43FD0" w:rsidP="001F53AE">
      <w:pPr>
        <w:ind w:firstLine="709"/>
        <w:contextualSpacing/>
        <w:jc w:val="both"/>
        <w:rPr>
          <w:b/>
          <w:sz w:val="28"/>
          <w:szCs w:val="28"/>
        </w:rPr>
      </w:pPr>
      <w:r w:rsidRPr="00D45DC2">
        <w:rPr>
          <w:b/>
          <w:sz w:val="28"/>
          <w:szCs w:val="28"/>
        </w:rPr>
        <w:t>1</w:t>
      </w:r>
      <w:r>
        <w:rPr>
          <w:b/>
          <w:sz w:val="28"/>
          <w:szCs w:val="28"/>
        </w:rPr>
        <w:t xml:space="preserve">. </w:t>
      </w:r>
      <w:r w:rsidR="001F53AE" w:rsidRPr="008F3B95">
        <w:rPr>
          <w:b/>
          <w:sz w:val="28"/>
          <w:szCs w:val="28"/>
        </w:rPr>
        <w:t xml:space="preserve">Основні посадові обов’язки </w:t>
      </w:r>
      <w:r>
        <w:rPr>
          <w:b/>
          <w:bCs/>
          <w:sz w:val="28"/>
          <w:szCs w:val="28"/>
        </w:rPr>
        <w:t xml:space="preserve">контролера ІІ категорії </w:t>
      </w:r>
      <w:r w:rsidR="00AE503B">
        <w:rPr>
          <w:b/>
          <w:bCs/>
          <w:sz w:val="28"/>
          <w:szCs w:val="28"/>
        </w:rPr>
        <w:t xml:space="preserve">відділення взводу охорони (ЦОУ та об’єктів  ТУССО у м. Києві та Київській області) підрозділу охорони та забезпечення </w:t>
      </w:r>
      <w:r w:rsidR="00AE503B" w:rsidRPr="009D4BDC">
        <w:rPr>
          <w:b/>
          <w:sz w:val="28"/>
          <w:szCs w:val="28"/>
        </w:rPr>
        <w:t>територіального управління Служби</w:t>
      </w:r>
      <w:r w:rsidR="00AE503B">
        <w:rPr>
          <w:b/>
          <w:sz w:val="28"/>
          <w:szCs w:val="28"/>
        </w:rPr>
        <w:t xml:space="preserve"> судової охорони у м. Києві та </w:t>
      </w:r>
      <w:r w:rsidR="00AE503B" w:rsidRPr="009D4BDC">
        <w:rPr>
          <w:b/>
          <w:sz w:val="28"/>
          <w:szCs w:val="28"/>
        </w:rPr>
        <w:t>Київської області</w:t>
      </w:r>
      <w:r w:rsidRPr="009D4BDC">
        <w:rPr>
          <w:b/>
          <w:sz w:val="28"/>
          <w:szCs w:val="28"/>
        </w:rPr>
        <w:t>:</w:t>
      </w:r>
    </w:p>
    <w:p w:rsidR="00B43FD0" w:rsidRDefault="00B43FD0" w:rsidP="00FA1F22">
      <w:pPr>
        <w:ind w:firstLine="709"/>
        <w:jc w:val="both"/>
        <w:rPr>
          <w:rFonts w:eastAsia="Calibri"/>
          <w:sz w:val="28"/>
          <w:szCs w:val="28"/>
        </w:rPr>
      </w:pPr>
      <w:r w:rsidRPr="005102C1">
        <w:rPr>
          <w:rFonts w:eastAsia="Calibri"/>
          <w:sz w:val="28"/>
          <w:szCs w:val="28"/>
        </w:rPr>
        <w:t xml:space="preserve">1) </w:t>
      </w:r>
      <w:r w:rsidRPr="005102C1">
        <w:rPr>
          <w:rFonts w:eastAsia="Calibri"/>
          <w:sz w:val="28"/>
          <w:szCs w:val="28"/>
          <w:shd w:val="clear" w:color="auto" w:fill="FFFFFF"/>
        </w:rPr>
        <w:t>здійснює завдання по забезпеченню охорони судів, органів та установ системи правосуддя</w:t>
      </w:r>
      <w:r w:rsidRPr="005102C1">
        <w:rPr>
          <w:rFonts w:eastAsia="Calibri"/>
          <w:sz w:val="28"/>
          <w:szCs w:val="28"/>
        </w:rPr>
        <w:t>;</w:t>
      </w:r>
    </w:p>
    <w:p w:rsidR="00B43FD0" w:rsidRPr="005102C1" w:rsidRDefault="00B43FD0" w:rsidP="00FA1F22">
      <w:pPr>
        <w:shd w:val="clear" w:color="auto" w:fill="FFFFFF"/>
        <w:ind w:firstLine="709"/>
        <w:jc w:val="both"/>
        <w:rPr>
          <w:rFonts w:eastAsia="Calibri"/>
          <w:sz w:val="28"/>
          <w:szCs w:val="28"/>
        </w:rPr>
      </w:pPr>
      <w:r w:rsidRPr="005102C1">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B43FD0" w:rsidRPr="005102C1" w:rsidRDefault="00B43FD0" w:rsidP="00FA1F22">
      <w:pPr>
        <w:shd w:val="clear" w:color="auto" w:fill="FFFFFF"/>
        <w:ind w:firstLine="709"/>
        <w:jc w:val="both"/>
        <w:rPr>
          <w:rFonts w:eastAsia="Calibri"/>
          <w:sz w:val="28"/>
          <w:szCs w:val="28"/>
        </w:rPr>
      </w:pPr>
      <w:r w:rsidRPr="005102C1">
        <w:rPr>
          <w:rFonts w:eastAsia="Calibri"/>
          <w:sz w:val="28"/>
          <w:szCs w:val="28"/>
        </w:rPr>
        <w:t>3) забезпечує підтримання та реагує на порушення громадського порядку при розгляді справ судом, вживає заходів до прип</w:t>
      </w:r>
      <w:r>
        <w:rPr>
          <w:rFonts w:eastAsia="Calibri"/>
          <w:sz w:val="28"/>
          <w:szCs w:val="28"/>
        </w:rPr>
        <w:t>инення проявів неповаги до суду</w:t>
      </w:r>
      <w:r w:rsidRPr="005102C1">
        <w:rPr>
          <w:rFonts w:eastAsia="Calibri"/>
          <w:sz w:val="28"/>
          <w:szCs w:val="28"/>
        </w:rPr>
        <w:t>;</w:t>
      </w:r>
    </w:p>
    <w:p w:rsidR="00B43FD0" w:rsidRDefault="00B43FD0" w:rsidP="00FA1F22">
      <w:pPr>
        <w:ind w:firstLine="709"/>
        <w:jc w:val="both"/>
        <w:rPr>
          <w:rFonts w:eastAsia="Calibri"/>
          <w:sz w:val="28"/>
          <w:szCs w:val="28"/>
        </w:rPr>
      </w:pPr>
      <w:r w:rsidRPr="005102C1">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w:t>
      </w:r>
      <w:r>
        <w:rPr>
          <w:rFonts w:eastAsia="Calibri"/>
          <w:sz w:val="28"/>
          <w:szCs w:val="28"/>
        </w:rPr>
        <w:t>ння протиправних дій щодо нього;</w:t>
      </w:r>
    </w:p>
    <w:p w:rsidR="00B43FD0" w:rsidRDefault="00B43FD0" w:rsidP="00FA1F22">
      <w:pPr>
        <w:ind w:firstLine="709"/>
        <w:jc w:val="both"/>
        <w:rPr>
          <w:rFonts w:eastAsia="Calibri"/>
          <w:sz w:val="28"/>
          <w:szCs w:val="28"/>
        </w:rPr>
      </w:pPr>
      <w:r>
        <w:rPr>
          <w:sz w:val="28"/>
          <w:szCs w:val="28"/>
        </w:rPr>
        <w:t>5</w:t>
      </w:r>
      <w:r w:rsidRPr="002A2F2D">
        <w:rPr>
          <w:sz w:val="28"/>
          <w:szCs w:val="28"/>
        </w:rPr>
        <w:t>) інформує старшого наряду про зміни в несенні служби, що можуть призвести до ускладнення обстановки по охороні об'єкту</w:t>
      </w:r>
      <w:r w:rsidRPr="002A2F2D">
        <w:rPr>
          <w:noProof/>
          <w:sz w:val="28"/>
          <w:szCs w:val="28"/>
        </w:rPr>
        <w:t xml:space="preserve"> приміщень суду, органу і установ в системи правосуддя.</w:t>
      </w:r>
    </w:p>
    <w:p w:rsidR="00B43FD0" w:rsidRPr="002F79CC" w:rsidRDefault="00B43FD0" w:rsidP="00FA1F22">
      <w:pPr>
        <w:ind w:firstLine="709"/>
        <w:contextualSpacing/>
        <w:jc w:val="both"/>
        <w:rPr>
          <w:b/>
          <w:sz w:val="28"/>
          <w:szCs w:val="28"/>
        </w:rPr>
      </w:pPr>
    </w:p>
    <w:p w:rsidR="00B43FD0" w:rsidRPr="002F79CC" w:rsidRDefault="00B43FD0" w:rsidP="00FA1F22">
      <w:pPr>
        <w:ind w:firstLine="709"/>
        <w:contextualSpacing/>
        <w:jc w:val="both"/>
        <w:rPr>
          <w:b/>
          <w:sz w:val="28"/>
          <w:szCs w:val="28"/>
        </w:rPr>
      </w:pPr>
      <w:r w:rsidRPr="002F79CC">
        <w:rPr>
          <w:b/>
          <w:sz w:val="28"/>
          <w:szCs w:val="28"/>
        </w:rPr>
        <w:t>2. Умови оплати праці:</w:t>
      </w:r>
    </w:p>
    <w:p w:rsidR="00B43FD0" w:rsidRPr="002F79CC" w:rsidRDefault="00B43FD0" w:rsidP="00FA1F22">
      <w:pPr>
        <w:ind w:firstLine="709"/>
        <w:contextualSpacing/>
        <w:jc w:val="both"/>
        <w:rPr>
          <w:b/>
          <w:sz w:val="28"/>
          <w:szCs w:val="28"/>
        </w:rPr>
      </w:pPr>
      <w:r w:rsidRPr="002F79CC">
        <w:rPr>
          <w:sz w:val="28"/>
          <w:szCs w:val="28"/>
        </w:rPr>
        <w:t xml:space="preserve">1) посадовий оклад – 3170 </w:t>
      </w:r>
      <w:r w:rsidRPr="002F79CC">
        <w:rPr>
          <w:noProof/>
          <w:sz w:val="28"/>
          <w:szCs w:val="28"/>
        </w:rPr>
        <w:t>гривень відповідно до постанови Кабінету Міністрів України від 03 квітня 2019 року</w:t>
      </w:r>
      <w:r w:rsidRPr="002F79CC">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B43FD0" w:rsidRPr="002F79CC" w:rsidRDefault="00B43FD0" w:rsidP="00FA1F22">
      <w:pPr>
        <w:ind w:firstLine="709"/>
        <w:contextualSpacing/>
        <w:jc w:val="both"/>
        <w:rPr>
          <w:sz w:val="28"/>
          <w:szCs w:val="28"/>
        </w:rPr>
      </w:pPr>
      <w:r w:rsidRPr="002F79CC">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43FD0" w:rsidRDefault="00B43FD0" w:rsidP="00FA1F22">
      <w:pPr>
        <w:ind w:firstLine="709"/>
        <w:contextualSpacing/>
        <w:jc w:val="both"/>
        <w:rPr>
          <w:sz w:val="28"/>
          <w:szCs w:val="28"/>
          <w:lang w:eastAsia="uk-UA"/>
        </w:rPr>
      </w:pPr>
      <w:r w:rsidRPr="002F79CC">
        <w:rPr>
          <w:b/>
          <w:sz w:val="28"/>
          <w:szCs w:val="28"/>
          <w:lang w:eastAsia="uk-UA"/>
        </w:rPr>
        <w:t>3. Інформація про строковість чи безстроковість призначення на посаду:</w:t>
      </w:r>
      <w:r w:rsidRPr="002F79CC">
        <w:rPr>
          <w:b/>
          <w:sz w:val="28"/>
          <w:szCs w:val="28"/>
          <w:lang w:val="ru-RU"/>
        </w:rPr>
        <w:t xml:space="preserve"> </w:t>
      </w:r>
      <w:r w:rsidRPr="002F79CC">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43FD0" w:rsidRPr="002F79CC" w:rsidRDefault="00B43FD0" w:rsidP="00FA1F22">
      <w:pPr>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E6675" w:rsidRPr="002F79CC" w:rsidRDefault="005E6675" w:rsidP="005E6675">
      <w:pPr>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E6675" w:rsidRPr="002F79CC" w:rsidRDefault="005E6675" w:rsidP="005E6675">
      <w:pPr>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E6675" w:rsidRPr="008A0626" w:rsidRDefault="005E6675" w:rsidP="005E6675">
      <w:pPr>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8A062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5E6675" w:rsidRPr="002F79CC" w:rsidRDefault="005E6675" w:rsidP="005E6675">
      <w:pPr>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E6675" w:rsidRPr="002F79CC" w:rsidRDefault="005E6675" w:rsidP="005E6675">
      <w:pPr>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E6675" w:rsidRPr="002F79CC" w:rsidRDefault="005E6675" w:rsidP="005E6675">
      <w:pPr>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E6675" w:rsidRPr="00DC170D" w:rsidRDefault="005E6675" w:rsidP="005E6675">
      <w:pPr>
        <w:ind w:firstLine="747"/>
        <w:jc w:val="both"/>
        <w:rPr>
          <w:sz w:val="28"/>
        </w:rPr>
      </w:pPr>
      <w:r w:rsidRPr="00DC170D">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5E6675" w:rsidRPr="00DC170D" w:rsidRDefault="005E6675" w:rsidP="005E6675">
      <w:pPr>
        <w:ind w:firstLine="709"/>
        <w:contextualSpacing/>
        <w:jc w:val="both"/>
        <w:rPr>
          <w:sz w:val="32"/>
        </w:rPr>
      </w:pPr>
      <w:r w:rsidRPr="00DC170D">
        <w:rPr>
          <w:sz w:val="28"/>
        </w:rPr>
        <w:t xml:space="preserve">7.1) довідка </w:t>
      </w:r>
      <w:r w:rsidRPr="00DC170D">
        <w:rPr>
          <w:bCs/>
          <w:color w:val="333333"/>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C170D">
        <w:rPr>
          <w:bCs/>
          <w:color w:val="333333"/>
          <w:sz w:val="28"/>
          <w:shd w:val="clear" w:color="auto" w:fill="FFFFFF"/>
        </w:rPr>
        <w:t>психоактивних</w:t>
      </w:r>
      <w:proofErr w:type="spellEnd"/>
      <w:r w:rsidRPr="00DC170D">
        <w:rPr>
          <w:bCs/>
          <w:color w:val="333333"/>
          <w:sz w:val="28"/>
          <w:shd w:val="clear" w:color="auto" w:fill="FFFFFF"/>
        </w:rPr>
        <w:t xml:space="preserve"> речовин</w:t>
      </w:r>
      <w:r w:rsidRPr="00DC170D">
        <w:rPr>
          <w:sz w:val="28"/>
        </w:rPr>
        <w:t xml:space="preserve"> (форма 100-2/0);</w:t>
      </w:r>
    </w:p>
    <w:p w:rsidR="005E6675" w:rsidRPr="002F79CC" w:rsidRDefault="005E6675" w:rsidP="005E6675">
      <w:pPr>
        <w:ind w:firstLine="709"/>
        <w:contextualSpacing/>
        <w:jc w:val="both"/>
        <w:rPr>
          <w:sz w:val="28"/>
          <w:szCs w:val="28"/>
        </w:rPr>
      </w:pPr>
      <w:r w:rsidRPr="002F79CC">
        <w:rPr>
          <w:sz w:val="28"/>
        </w:rPr>
        <w:t xml:space="preserve">8) </w:t>
      </w:r>
      <w:r w:rsidRPr="002F79CC">
        <w:rPr>
          <w:sz w:val="28"/>
          <w:szCs w:val="28"/>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w:t>
      </w:r>
      <w:r>
        <w:rPr>
          <w:sz w:val="28"/>
          <w:szCs w:val="28"/>
          <w:shd w:val="clear" w:color="auto" w:fill="FFFFFF"/>
        </w:rPr>
        <w:t>, з дотриманням вимог Закону України «Про військовий обов’язок та військову службу» (із змінами)</w:t>
      </w:r>
      <w:r w:rsidRPr="002F79CC">
        <w:rPr>
          <w:sz w:val="28"/>
          <w:szCs w:val="28"/>
          <w:shd w:val="clear" w:color="auto" w:fill="FFFFFF"/>
        </w:rPr>
        <w:t xml:space="preserve">) </w:t>
      </w:r>
      <w:r>
        <w:rPr>
          <w:sz w:val="28"/>
          <w:szCs w:val="28"/>
          <w:shd w:val="clear" w:color="auto" w:fill="FFFFFF"/>
        </w:rPr>
        <w:t xml:space="preserve">з відміткою про постановку на військовий облік </w:t>
      </w:r>
      <w:r w:rsidRPr="002F79CC">
        <w:rPr>
          <w:sz w:val="28"/>
          <w:szCs w:val="28"/>
        </w:rPr>
        <w:t>(подається у вигляді копій всіх заповнених сторінок);</w:t>
      </w:r>
    </w:p>
    <w:p w:rsidR="00B43FD0" w:rsidRPr="002F79CC" w:rsidRDefault="005E6675" w:rsidP="005E6675">
      <w:pPr>
        <w:ind w:firstLine="709"/>
        <w:contextualSpacing/>
        <w:jc w:val="both"/>
        <w:rPr>
          <w:sz w:val="28"/>
          <w:szCs w:val="28"/>
        </w:rPr>
      </w:pPr>
      <w:r w:rsidRPr="002F79CC">
        <w:rPr>
          <w:sz w:val="28"/>
          <w:szCs w:val="28"/>
        </w:rPr>
        <w:t>9) довідка уповноваженого о</w:t>
      </w:r>
      <w:r>
        <w:rPr>
          <w:sz w:val="28"/>
          <w:szCs w:val="28"/>
        </w:rPr>
        <w:t>ргану про відсутність судимості.</w:t>
      </w:r>
    </w:p>
    <w:p w:rsidR="00B43FD0" w:rsidRPr="00B279B7" w:rsidRDefault="00B43FD0" w:rsidP="00FA1F22">
      <w:pPr>
        <w:ind w:firstLine="709"/>
        <w:contextualSpacing/>
        <w:jc w:val="both"/>
        <w:rPr>
          <w:rFonts w:eastAsia="Calibri"/>
          <w:sz w:val="28"/>
          <w:szCs w:val="28"/>
          <w:shd w:val="clear" w:color="auto" w:fill="FFFFFF"/>
          <w:lang w:eastAsia="en-US"/>
        </w:rPr>
      </w:pPr>
      <w:r w:rsidRPr="00B279B7">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43FD0" w:rsidRPr="00B279B7" w:rsidRDefault="004E6EFA" w:rsidP="00FA1F22">
      <w:pPr>
        <w:ind w:right="33" w:firstLine="709"/>
        <w:contextualSpacing/>
        <w:jc w:val="both"/>
        <w:rPr>
          <w:sz w:val="28"/>
          <w:szCs w:val="28"/>
        </w:rPr>
      </w:pPr>
      <w:r w:rsidRPr="002F79CC">
        <w:rPr>
          <w:sz w:val="28"/>
          <w:szCs w:val="28"/>
        </w:rPr>
        <w:t xml:space="preserve">Документи подаються з 08.30 год. </w:t>
      </w:r>
      <w:r>
        <w:rPr>
          <w:sz w:val="28"/>
          <w:szCs w:val="28"/>
        </w:rPr>
        <w:t>15 травня 2024 року по 15</w:t>
      </w:r>
      <w:r w:rsidRPr="002F79CC">
        <w:rPr>
          <w:sz w:val="28"/>
          <w:szCs w:val="28"/>
        </w:rPr>
        <w:t xml:space="preserve">.30 год.                       </w:t>
      </w:r>
      <w:r>
        <w:rPr>
          <w:sz w:val="28"/>
          <w:szCs w:val="28"/>
        </w:rPr>
        <w:t>24 травня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B43FD0" w:rsidRPr="002F79CC" w:rsidRDefault="00B43FD0" w:rsidP="00FA1F22">
      <w:pPr>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582E2C" w:rsidRDefault="00582E2C" w:rsidP="00FA1F22">
      <w:pPr>
        <w:pStyle w:val="ft01"/>
        <w:shd w:val="clear" w:color="auto" w:fill="FFFFFF"/>
        <w:spacing w:before="0" w:beforeAutospacing="0" w:after="0" w:afterAutospacing="0"/>
        <w:ind w:firstLine="709"/>
        <w:jc w:val="both"/>
        <w:textAlignment w:val="baseline"/>
        <w:rPr>
          <w:b/>
          <w:bCs/>
          <w:sz w:val="28"/>
          <w:szCs w:val="28"/>
        </w:rPr>
      </w:pPr>
    </w:p>
    <w:p w:rsidR="00582E2C" w:rsidRPr="002F79CC" w:rsidRDefault="00582E2C" w:rsidP="00FA1F22">
      <w:pPr>
        <w:pStyle w:val="ft01"/>
        <w:shd w:val="clear" w:color="auto" w:fill="FFFFFF"/>
        <w:spacing w:before="0" w:beforeAutospacing="0" w:after="0" w:afterAutospacing="0"/>
        <w:ind w:firstLine="709"/>
        <w:jc w:val="both"/>
        <w:textAlignment w:val="baseline"/>
        <w:rPr>
          <w:b/>
          <w:bCs/>
          <w:sz w:val="28"/>
          <w:szCs w:val="28"/>
        </w:rPr>
      </w:pPr>
      <w:r w:rsidRPr="002F79CC">
        <w:rPr>
          <w:b/>
          <w:bCs/>
          <w:sz w:val="28"/>
          <w:szCs w:val="28"/>
        </w:rPr>
        <w:t>5. Місце проведення конкурсу:</w:t>
      </w:r>
    </w:p>
    <w:p w:rsidR="00582E2C" w:rsidRPr="002F79CC" w:rsidRDefault="00582E2C" w:rsidP="00FA1F22">
      <w:pPr>
        <w:pStyle w:val="ft01"/>
        <w:shd w:val="clear" w:color="auto" w:fill="FFFFFF"/>
        <w:spacing w:before="0" w:beforeAutospacing="0" w:after="0" w:afterAutospacing="0"/>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582E2C" w:rsidRPr="002F79CC" w:rsidRDefault="00582E2C" w:rsidP="00FA1F22">
      <w:pPr>
        <w:ind w:right="33"/>
        <w:contextualSpacing/>
        <w:jc w:val="both"/>
        <w:rPr>
          <w:b/>
          <w:bCs/>
          <w:sz w:val="28"/>
          <w:szCs w:val="28"/>
        </w:rPr>
      </w:pPr>
    </w:p>
    <w:p w:rsidR="00582E2C" w:rsidRPr="002F79CC" w:rsidRDefault="00582E2C" w:rsidP="00FA1F22">
      <w:pPr>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43FD0" w:rsidRPr="002F79CC" w:rsidRDefault="00582E2C" w:rsidP="00FA1F22">
      <w:pPr>
        <w:ind w:right="33" w:firstLine="709"/>
        <w:contextualSpacing/>
        <w:rPr>
          <w:sz w:val="28"/>
          <w:szCs w:val="28"/>
        </w:rPr>
      </w:pPr>
      <w:r>
        <w:rPr>
          <w:bCs/>
          <w:sz w:val="28"/>
          <w:szCs w:val="28"/>
        </w:rPr>
        <w:t>Лиман Дмитро Олександрович</w:t>
      </w:r>
      <w:r w:rsidRPr="002F79CC">
        <w:rPr>
          <w:bCs/>
          <w:sz w:val="28"/>
          <w:szCs w:val="28"/>
        </w:rPr>
        <w:t xml:space="preserve">, </w:t>
      </w:r>
      <w:r w:rsidRPr="002F79CC">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B43FD0" w:rsidRPr="002F79CC" w:rsidTr="001B1145">
        <w:trPr>
          <w:gridBefore w:val="1"/>
          <w:wBefore w:w="10" w:type="dxa"/>
          <w:trHeight w:val="408"/>
        </w:trPr>
        <w:tc>
          <w:tcPr>
            <w:tcW w:w="9498" w:type="dxa"/>
            <w:gridSpan w:val="5"/>
          </w:tcPr>
          <w:p w:rsidR="00C9194E" w:rsidRDefault="00C9194E" w:rsidP="00FA1F22">
            <w:pPr>
              <w:contextualSpacing/>
              <w:jc w:val="center"/>
              <w:rPr>
                <w:b/>
                <w:sz w:val="28"/>
                <w:szCs w:val="28"/>
              </w:rPr>
            </w:pPr>
          </w:p>
          <w:p w:rsidR="00B43FD0" w:rsidRPr="002F79CC" w:rsidRDefault="00B43FD0" w:rsidP="00FA1F22">
            <w:pPr>
              <w:contextualSpacing/>
              <w:jc w:val="center"/>
              <w:rPr>
                <w:b/>
                <w:sz w:val="28"/>
                <w:szCs w:val="28"/>
              </w:rPr>
            </w:pPr>
            <w:r w:rsidRPr="002F79CC">
              <w:rPr>
                <w:b/>
                <w:sz w:val="28"/>
                <w:szCs w:val="28"/>
              </w:rPr>
              <w:t>Кваліфікаційні вимоги</w:t>
            </w:r>
          </w:p>
          <w:p w:rsidR="00B43FD0" w:rsidRPr="002F79CC" w:rsidRDefault="00B43FD0" w:rsidP="00FA1F22">
            <w:pPr>
              <w:contextualSpacing/>
              <w:jc w:val="center"/>
              <w:rPr>
                <w:b/>
                <w:sz w:val="28"/>
                <w:szCs w:val="28"/>
              </w:rPr>
            </w:pPr>
          </w:p>
        </w:tc>
      </w:tr>
      <w:tr w:rsidR="00B43FD0" w:rsidRPr="002F79CC" w:rsidTr="001B1145">
        <w:trPr>
          <w:gridBefore w:val="1"/>
          <w:wBefore w:w="10" w:type="dxa"/>
          <w:trHeight w:val="334"/>
        </w:trPr>
        <w:tc>
          <w:tcPr>
            <w:tcW w:w="4032" w:type="dxa"/>
            <w:gridSpan w:val="3"/>
          </w:tcPr>
          <w:p w:rsidR="00B43FD0" w:rsidRPr="002F79CC" w:rsidRDefault="00B43FD0" w:rsidP="00FA1F22">
            <w:pPr>
              <w:contextualSpacing/>
              <w:jc w:val="both"/>
              <w:rPr>
                <w:sz w:val="28"/>
                <w:szCs w:val="28"/>
              </w:rPr>
            </w:pPr>
            <w:r w:rsidRPr="002F79CC">
              <w:rPr>
                <w:sz w:val="28"/>
                <w:szCs w:val="28"/>
              </w:rPr>
              <w:t>1. Освіта</w:t>
            </w:r>
          </w:p>
          <w:p w:rsidR="00B43FD0" w:rsidRPr="002F79CC" w:rsidRDefault="00B43FD0" w:rsidP="00FA1F22">
            <w:pPr>
              <w:contextualSpacing/>
              <w:jc w:val="both"/>
              <w:rPr>
                <w:sz w:val="28"/>
                <w:szCs w:val="28"/>
              </w:rPr>
            </w:pPr>
            <w:r>
              <w:rPr>
                <w:sz w:val="28"/>
                <w:szCs w:val="28"/>
              </w:rPr>
              <w:t xml:space="preserve">  </w:t>
            </w:r>
          </w:p>
        </w:tc>
        <w:tc>
          <w:tcPr>
            <w:tcW w:w="5466" w:type="dxa"/>
            <w:gridSpan w:val="2"/>
          </w:tcPr>
          <w:p w:rsidR="00B43FD0" w:rsidRPr="002F79CC" w:rsidRDefault="00B43FD0" w:rsidP="00FA1F22">
            <w:pPr>
              <w:ind w:left="6"/>
              <w:contextualSpacing/>
              <w:jc w:val="both"/>
              <w:rPr>
                <w:sz w:val="28"/>
              </w:rPr>
            </w:pPr>
            <w:r>
              <w:rPr>
                <w:sz w:val="28"/>
              </w:rPr>
              <w:t>повна загальна середня</w:t>
            </w:r>
          </w:p>
          <w:p w:rsidR="00B43FD0" w:rsidRPr="002F79CC" w:rsidRDefault="00B43FD0" w:rsidP="00FA1F22">
            <w:pPr>
              <w:contextualSpacing/>
              <w:jc w:val="both"/>
              <w:rPr>
                <w:sz w:val="28"/>
              </w:rPr>
            </w:pPr>
          </w:p>
        </w:tc>
      </w:tr>
      <w:tr w:rsidR="00B43FD0" w:rsidRPr="002F79CC" w:rsidTr="001B1145">
        <w:trPr>
          <w:gridBefore w:val="1"/>
          <w:wBefore w:w="10" w:type="dxa"/>
          <w:trHeight w:val="408"/>
        </w:trPr>
        <w:tc>
          <w:tcPr>
            <w:tcW w:w="4032" w:type="dxa"/>
            <w:gridSpan w:val="3"/>
          </w:tcPr>
          <w:p w:rsidR="00B43FD0" w:rsidRPr="002F79CC" w:rsidRDefault="00B43FD0" w:rsidP="00FA1F22">
            <w:pPr>
              <w:contextualSpacing/>
              <w:jc w:val="both"/>
              <w:rPr>
                <w:sz w:val="28"/>
                <w:szCs w:val="28"/>
              </w:rPr>
            </w:pPr>
            <w:r w:rsidRPr="002F79CC">
              <w:rPr>
                <w:sz w:val="28"/>
                <w:szCs w:val="28"/>
              </w:rPr>
              <w:t>2. Досвід роботи</w:t>
            </w:r>
          </w:p>
        </w:tc>
        <w:tc>
          <w:tcPr>
            <w:tcW w:w="5466" w:type="dxa"/>
            <w:gridSpan w:val="2"/>
          </w:tcPr>
          <w:p w:rsidR="00B43FD0" w:rsidRPr="002F79CC" w:rsidRDefault="00B43FD0" w:rsidP="00FA1F22">
            <w:pPr>
              <w:ind w:left="6"/>
              <w:contextualSpacing/>
              <w:jc w:val="both"/>
              <w:rPr>
                <w:sz w:val="28"/>
                <w:szCs w:val="28"/>
              </w:rPr>
            </w:pPr>
            <w:r>
              <w:rPr>
                <w:rFonts w:eastAsia="Calibri"/>
                <w:sz w:val="28"/>
                <w:szCs w:val="28"/>
              </w:rPr>
              <w:t xml:space="preserve">без </w:t>
            </w:r>
            <w:r w:rsidRPr="002F79CC">
              <w:rPr>
                <w:rFonts w:eastAsia="Calibri"/>
                <w:sz w:val="28"/>
                <w:szCs w:val="28"/>
              </w:rPr>
              <w:t>досвід</w:t>
            </w:r>
            <w:r>
              <w:rPr>
                <w:rFonts w:eastAsia="Calibri"/>
                <w:sz w:val="28"/>
                <w:szCs w:val="28"/>
              </w:rPr>
              <w:t>у</w:t>
            </w:r>
            <w:r w:rsidRPr="002F79CC">
              <w:rPr>
                <w:rFonts w:eastAsia="Calibri"/>
                <w:sz w:val="28"/>
                <w:szCs w:val="28"/>
              </w:rPr>
              <w:t xml:space="preserve"> роботи</w:t>
            </w:r>
            <w:r>
              <w:rPr>
                <w:rFonts w:eastAsia="Calibri"/>
                <w:sz w:val="28"/>
                <w:szCs w:val="28"/>
              </w:rPr>
              <w:t xml:space="preserve"> </w:t>
            </w:r>
          </w:p>
        </w:tc>
      </w:tr>
      <w:tr w:rsidR="00B43FD0" w:rsidRPr="002F79CC" w:rsidTr="001B1145">
        <w:trPr>
          <w:gridBefore w:val="1"/>
          <w:wBefore w:w="10" w:type="dxa"/>
          <w:trHeight w:val="1175"/>
        </w:trPr>
        <w:tc>
          <w:tcPr>
            <w:tcW w:w="4032" w:type="dxa"/>
            <w:gridSpan w:val="3"/>
          </w:tcPr>
          <w:p w:rsidR="00B43FD0" w:rsidRPr="002F79CC" w:rsidRDefault="00B43FD0" w:rsidP="00FA1F22">
            <w:pPr>
              <w:contextualSpacing/>
              <w:jc w:val="both"/>
              <w:rPr>
                <w:sz w:val="28"/>
                <w:szCs w:val="28"/>
              </w:rPr>
            </w:pPr>
            <w:r w:rsidRPr="002F79CC">
              <w:rPr>
                <w:sz w:val="28"/>
                <w:szCs w:val="28"/>
              </w:rPr>
              <w:t>3. Володіння державною мовою</w:t>
            </w:r>
          </w:p>
        </w:tc>
        <w:tc>
          <w:tcPr>
            <w:tcW w:w="5466" w:type="dxa"/>
            <w:gridSpan w:val="2"/>
          </w:tcPr>
          <w:p w:rsidR="00B43FD0" w:rsidRPr="002F79CC" w:rsidRDefault="00B43FD0" w:rsidP="00FA1F22">
            <w:pPr>
              <w:contextualSpacing/>
              <w:jc w:val="both"/>
              <w:rPr>
                <w:sz w:val="28"/>
                <w:szCs w:val="28"/>
              </w:rPr>
            </w:pPr>
            <w:r w:rsidRPr="002F79CC">
              <w:rPr>
                <w:sz w:val="28"/>
                <w:szCs w:val="28"/>
              </w:rPr>
              <w:t>вільне володіння державною мовою</w:t>
            </w:r>
          </w:p>
          <w:p w:rsidR="00B43FD0" w:rsidRPr="002F79CC" w:rsidRDefault="00B43FD0" w:rsidP="00FA1F22">
            <w:pPr>
              <w:contextualSpacing/>
              <w:jc w:val="both"/>
              <w:rPr>
                <w:sz w:val="28"/>
                <w:szCs w:val="28"/>
              </w:rPr>
            </w:pPr>
            <w:r w:rsidRPr="002F79CC">
              <w:rPr>
                <w:sz w:val="28"/>
                <w:szCs w:val="28"/>
              </w:rPr>
              <w:t>відповідно до вимог Закону України «Про</w:t>
            </w:r>
          </w:p>
          <w:p w:rsidR="00B43FD0" w:rsidRPr="002F79CC" w:rsidRDefault="00B43FD0" w:rsidP="00FA1F22">
            <w:pPr>
              <w:contextualSpacing/>
              <w:jc w:val="both"/>
              <w:rPr>
                <w:sz w:val="28"/>
                <w:szCs w:val="28"/>
              </w:rPr>
            </w:pPr>
            <w:r w:rsidRPr="002F79CC">
              <w:rPr>
                <w:sz w:val="28"/>
                <w:szCs w:val="28"/>
              </w:rPr>
              <w:t>забезпечення функціонування української</w:t>
            </w:r>
          </w:p>
          <w:p w:rsidR="00B43FD0" w:rsidRPr="002F79CC" w:rsidRDefault="00B43FD0" w:rsidP="00FA1F22">
            <w:pPr>
              <w:contextualSpacing/>
              <w:jc w:val="both"/>
              <w:rPr>
                <w:sz w:val="28"/>
                <w:szCs w:val="28"/>
              </w:rPr>
            </w:pPr>
            <w:r w:rsidRPr="002F79CC">
              <w:rPr>
                <w:sz w:val="28"/>
                <w:szCs w:val="28"/>
              </w:rPr>
              <w:t>мови як державної»*.</w:t>
            </w:r>
          </w:p>
        </w:tc>
      </w:tr>
      <w:tr w:rsidR="001B1145" w:rsidRPr="002F79CC" w:rsidTr="001B1145">
        <w:trPr>
          <w:gridBefore w:val="1"/>
          <w:wBefore w:w="10" w:type="dxa"/>
          <w:trHeight w:val="408"/>
        </w:trPr>
        <w:tc>
          <w:tcPr>
            <w:tcW w:w="9498" w:type="dxa"/>
            <w:gridSpan w:val="5"/>
          </w:tcPr>
          <w:p w:rsidR="001B1145" w:rsidRDefault="001B1145" w:rsidP="00FA1F22">
            <w:pPr>
              <w:contextualSpacing/>
              <w:jc w:val="center"/>
              <w:rPr>
                <w:b/>
                <w:sz w:val="28"/>
                <w:szCs w:val="28"/>
              </w:rPr>
            </w:pPr>
          </w:p>
          <w:p w:rsidR="001B1145" w:rsidRPr="002F79CC" w:rsidRDefault="001B1145" w:rsidP="00FA1F22">
            <w:pPr>
              <w:contextualSpacing/>
              <w:jc w:val="center"/>
              <w:rPr>
                <w:b/>
                <w:sz w:val="28"/>
                <w:szCs w:val="28"/>
              </w:rPr>
            </w:pPr>
            <w:r w:rsidRPr="002F79CC">
              <w:rPr>
                <w:b/>
                <w:sz w:val="28"/>
                <w:szCs w:val="28"/>
              </w:rPr>
              <w:t>Вимоги до компетентності</w:t>
            </w:r>
          </w:p>
          <w:p w:rsidR="001B1145" w:rsidRPr="002F79CC" w:rsidRDefault="001B1145" w:rsidP="00FA1F22">
            <w:pPr>
              <w:contextualSpacing/>
              <w:jc w:val="center"/>
              <w:rPr>
                <w:b/>
                <w:sz w:val="28"/>
                <w:szCs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1. Наявність лідерських якостей</w:t>
            </w:r>
          </w:p>
        </w:tc>
        <w:tc>
          <w:tcPr>
            <w:tcW w:w="5490" w:type="dxa"/>
            <w:gridSpan w:val="3"/>
          </w:tcPr>
          <w:p w:rsidR="004A6A0E" w:rsidRPr="00C61D9C" w:rsidRDefault="004A6A0E" w:rsidP="004A6A0E">
            <w:pPr>
              <w:jc w:val="both"/>
              <w:rPr>
                <w:sz w:val="28"/>
              </w:rPr>
            </w:pPr>
            <w:r w:rsidRPr="00C61D9C">
              <w:rPr>
                <w:sz w:val="28"/>
              </w:rPr>
              <w:t>встановлення цілей, пріоритетів та орієнтирів;</w:t>
            </w:r>
          </w:p>
          <w:p w:rsidR="004A6A0E" w:rsidRPr="00C61D9C" w:rsidRDefault="004A6A0E" w:rsidP="004A6A0E">
            <w:pPr>
              <w:jc w:val="both"/>
              <w:rPr>
                <w:sz w:val="28"/>
              </w:rPr>
            </w:pPr>
            <w:r w:rsidRPr="00C61D9C">
              <w:rPr>
                <w:sz w:val="28"/>
              </w:rPr>
              <w:t>стратегічне планування;</w:t>
            </w:r>
          </w:p>
          <w:p w:rsidR="004A6A0E" w:rsidRPr="00C61D9C" w:rsidRDefault="004A6A0E" w:rsidP="004A6A0E">
            <w:pPr>
              <w:jc w:val="both"/>
              <w:rPr>
                <w:sz w:val="28"/>
              </w:rPr>
            </w:pPr>
            <w:r w:rsidRPr="00C61D9C">
              <w:rPr>
                <w:sz w:val="28"/>
              </w:rPr>
              <w:t>багатофункціональність;</w:t>
            </w:r>
          </w:p>
          <w:p w:rsidR="004A6A0E" w:rsidRPr="00C61D9C" w:rsidRDefault="004A6A0E" w:rsidP="004A6A0E">
            <w:pPr>
              <w:jc w:val="both"/>
              <w:rPr>
                <w:sz w:val="28"/>
              </w:rPr>
            </w:pPr>
            <w:r w:rsidRPr="00C61D9C">
              <w:rPr>
                <w:sz w:val="28"/>
              </w:rPr>
              <w:t>ведення ділових переговорів;</w:t>
            </w:r>
          </w:p>
          <w:p w:rsidR="004A6A0E" w:rsidRPr="00C61D9C" w:rsidRDefault="004A6A0E" w:rsidP="004A6A0E">
            <w:pPr>
              <w:jc w:val="both"/>
              <w:rPr>
                <w:sz w:val="28"/>
              </w:rPr>
            </w:pPr>
            <w:r w:rsidRPr="00C61D9C">
              <w:rPr>
                <w:sz w:val="28"/>
              </w:rPr>
              <w:t>досягнення кінцевих результатів.</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2. Аналітичні здібності</w:t>
            </w:r>
          </w:p>
        </w:tc>
        <w:tc>
          <w:tcPr>
            <w:tcW w:w="5490" w:type="dxa"/>
            <w:gridSpan w:val="3"/>
          </w:tcPr>
          <w:p w:rsidR="004A6A0E" w:rsidRPr="00C61D9C" w:rsidRDefault="004A6A0E" w:rsidP="004A6A0E">
            <w:pPr>
              <w:jc w:val="both"/>
              <w:rPr>
                <w:sz w:val="28"/>
              </w:rPr>
            </w:pPr>
            <w:r w:rsidRPr="00C61D9C">
              <w:rPr>
                <w:sz w:val="28"/>
              </w:rPr>
              <w:t>здатність систематизувати, узагальнювати інформацію;</w:t>
            </w:r>
          </w:p>
          <w:p w:rsidR="004A6A0E" w:rsidRPr="00C61D9C" w:rsidRDefault="004A6A0E" w:rsidP="004A6A0E">
            <w:pPr>
              <w:jc w:val="both"/>
              <w:rPr>
                <w:sz w:val="28"/>
              </w:rPr>
            </w:pPr>
            <w:r w:rsidRPr="00C61D9C">
              <w:rPr>
                <w:sz w:val="28"/>
              </w:rPr>
              <w:t>гнучкість;</w:t>
            </w:r>
          </w:p>
          <w:p w:rsidR="004A6A0E" w:rsidRDefault="004A6A0E" w:rsidP="004A6A0E">
            <w:pPr>
              <w:jc w:val="both"/>
              <w:rPr>
                <w:sz w:val="28"/>
              </w:rPr>
            </w:pPr>
            <w:r w:rsidRPr="00C61D9C">
              <w:rPr>
                <w:sz w:val="28"/>
              </w:rPr>
              <w:t>проникливість.</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3. Комунікація та взаємодія </w:t>
            </w:r>
          </w:p>
        </w:tc>
        <w:tc>
          <w:tcPr>
            <w:tcW w:w="5490" w:type="dxa"/>
            <w:gridSpan w:val="3"/>
          </w:tcPr>
          <w:p w:rsidR="004A6A0E" w:rsidRPr="00C61D9C" w:rsidRDefault="004A6A0E" w:rsidP="004A6A0E">
            <w:pPr>
              <w:jc w:val="both"/>
              <w:rPr>
                <w:sz w:val="28"/>
              </w:rPr>
            </w:pPr>
            <w:r w:rsidRPr="00C61D9C">
              <w:rPr>
                <w:sz w:val="28"/>
              </w:rPr>
              <w:t xml:space="preserve">ведення ділових переговорів; </w:t>
            </w:r>
          </w:p>
          <w:p w:rsidR="004A6A0E" w:rsidRPr="00C61D9C" w:rsidRDefault="004A6A0E" w:rsidP="004A6A0E">
            <w:pPr>
              <w:jc w:val="both"/>
              <w:rPr>
                <w:sz w:val="28"/>
              </w:rPr>
            </w:pPr>
            <w:r w:rsidRPr="00C61D9C">
              <w:rPr>
                <w:sz w:val="28"/>
              </w:rPr>
              <w:t xml:space="preserve">вміння здійснювати ефективну комунікацію та проводити публічні виступи, перемовини тощо; </w:t>
            </w:r>
          </w:p>
          <w:p w:rsidR="004A6A0E" w:rsidRDefault="004A6A0E" w:rsidP="004A6A0E">
            <w:pPr>
              <w:jc w:val="both"/>
              <w:rPr>
                <w:sz w:val="28"/>
              </w:rPr>
            </w:pPr>
            <w:r w:rsidRPr="00C61D9C">
              <w:rPr>
                <w:sz w:val="28"/>
              </w:rPr>
              <w:t>відкритість.</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4. Особистісні компетенції</w:t>
            </w:r>
          </w:p>
        </w:tc>
        <w:tc>
          <w:tcPr>
            <w:tcW w:w="5490" w:type="dxa"/>
            <w:gridSpan w:val="3"/>
          </w:tcPr>
          <w:p w:rsidR="004A6A0E" w:rsidRPr="00C61D9C" w:rsidRDefault="004A6A0E" w:rsidP="004A6A0E">
            <w:pPr>
              <w:jc w:val="both"/>
              <w:rPr>
                <w:sz w:val="28"/>
              </w:rPr>
            </w:pPr>
            <w:r w:rsidRPr="00C61D9C">
              <w:rPr>
                <w:sz w:val="28"/>
              </w:rPr>
              <w:t xml:space="preserve">комунікабельність, принциповість та наполегливість під час виконання поставлених завдань; </w:t>
            </w:r>
          </w:p>
          <w:p w:rsidR="004A6A0E" w:rsidRPr="00C61D9C" w:rsidRDefault="004A6A0E" w:rsidP="004A6A0E">
            <w:pPr>
              <w:jc w:val="both"/>
              <w:rPr>
                <w:sz w:val="28"/>
              </w:rPr>
            </w:pPr>
            <w:r w:rsidRPr="00C61D9C">
              <w:rPr>
                <w:sz w:val="28"/>
              </w:rPr>
              <w:t xml:space="preserve">дотримання встановлених часових показників; </w:t>
            </w:r>
          </w:p>
          <w:p w:rsidR="004A6A0E" w:rsidRPr="00C61D9C" w:rsidRDefault="004A6A0E" w:rsidP="004A6A0E">
            <w:pPr>
              <w:jc w:val="both"/>
              <w:rPr>
                <w:sz w:val="28"/>
              </w:rPr>
            </w:pPr>
            <w:r w:rsidRPr="00C61D9C">
              <w:rPr>
                <w:sz w:val="28"/>
              </w:rPr>
              <w:t xml:space="preserve">системність; </w:t>
            </w:r>
          </w:p>
          <w:p w:rsidR="004A6A0E" w:rsidRDefault="004A6A0E" w:rsidP="004A6A0E">
            <w:pPr>
              <w:jc w:val="both"/>
              <w:rPr>
                <w:sz w:val="28"/>
              </w:rPr>
            </w:pPr>
            <w:r w:rsidRPr="00C61D9C">
              <w:rPr>
                <w:sz w:val="28"/>
              </w:rPr>
              <w:t>самоорганізація та саморозвиток; політична нейтральність</w:t>
            </w:r>
            <w:r>
              <w:rPr>
                <w:sz w:val="28"/>
              </w:rPr>
              <w:t>.</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5. Вміння працювати в колективі</w:t>
            </w:r>
          </w:p>
        </w:tc>
        <w:tc>
          <w:tcPr>
            <w:tcW w:w="5490" w:type="dxa"/>
            <w:gridSpan w:val="3"/>
          </w:tcPr>
          <w:p w:rsidR="004A6A0E" w:rsidRDefault="004A6A0E" w:rsidP="004A6A0E">
            <w:pPr>
              <w:jc w:val="both"/>
              <w:rPr>
                <w:sz w:val="28"/>
              </w:rPr>
            </w:pPr>
            <w:r w:rsidRPr="00C61D9C">
              <w:rPr>
                <w:sz w:val="28"/>
              </w:rPr>
              <w:t>орієнтація на досягнення ефективного результату діяльності підрозділу; неупереджене ставлення та повага до колег.</w:t>
            </w:r>
          </w:p>
          <w:p w:rsidR="004A6A0E" w:rsidRPr="00C61D9C" w:rsidRDefault="004A6A0E" w:rsidP="004A6A0E">
            <w:pPr>
              <w:jc w:val="both"/>
              <w:rPr>
                <w:sz w:val="28"/>
              </w:rPr>
            </w:pPr>
          </w:p>
        </w:tc>
      </w:tr>
      <w:tr w:rsidR="004A6A0E" w:rsidRPr="001B1145" w:rsidTr="001B1145">
        <w:trPr>
          <w:gridBefore w:val="1"/>
          <w:wBefore w:w="10" w:type="dxa"/>
          <w:trHeight w:val="408"/>
        </w:trPr>
        <w:tc>
          <w:tcPr>
            <w:tcW w:w="4008" w:type="dxa"/>
            <w:gridSpan w:val="2"/>
          </w:tcPr>
          <w:p w:rsidR="004A6A0E" w:rsidRPr="00C61D9C" w:rsidRDefault="004A6A0E" w:rsidP="004A6A0E">
            <w:pPr>
              <w:rPr>
                <w:sz w:val="28"/>
              </w:rPr>
            </w:pPr>
            <w:r w:rsidRPr="00C61D9C">
              <w:rPr>
                <w:sz w:val="28"/>
              </w:rPr>
              <w:t xml:space="preserve">6. Робота з інформацією </w:t>
            </w:r>
          </w:p>
        </w:tc>
        <w:tc>
          <w:tcPr>
            <w:tcW w:w="5490" w:type="dxa"/>
            <w:gridSpan w:val="3"/>
          </w:tcPr>
          <w:p w:rsidR="004A6A0E" w:rsidRDefault="004A6A0E" w:rsidP="004A6A0E">
            <w:pPr>
              <w:jc w:val="both"/>
              <w:rPr>
                <w:sz w:val="28"/>
              </w:rPr>
            </w:pPr>
            <w:r w:rsidRPr="00C61D9C">
              <w:rPr>
                <w:sz w:val="28"/>
              </w:rPr>
              <w:t>знання основ законодавства про інформацію.</w:t>
            </w:r>
          </w:p>
          <w:p w:rsidR="004A6A0E" w:rsidRPr="00C61D9C" w:rsidRDefault="004A6A0E" w:rsidP="004A6A0E">
            <w:pPr>
              <w:jc w:val="both"/>
              <w:rPr>
                <w:sz w:val="28"/>
              </w:rPr>
            </w:pPr>
          </w:p>
        </w:tc>
      </w:tr>
      <w:tr w:rsidR="00B43FD0" w:rsidRPr="002F79CC" w:rsidTr="001B1145">
        <w:trPr>
          <w:gridAfter w:val="1"/>
          <w:wAfter w:w="10" w:type="dxa"/>
          <w:trHeight w:val="408"/>
        </w:trPr>
        <w:tc>
          <w:tcPr>
            <w:tcW w:w="9498" w:type="dxa"/>
            <w:gridSpan w:val="5"/>
          </w:tcPr>
          <w:p w:rsidR="00B43FD0" w:rsidRPr="002F79CC" w:rsidRDefault="00B43FD0" w:rsidP="00FA1F22">
            <w:pPr>
              <w:contextualSpacing/>
              <w:rPr>
                <w:b/>
                <w:sz w:val="28"/>
                <w:szCs w:val="28"/>
              </w:rPr>
            </w:pPr>
          </w:p>
          <w:p w:rsidR="00B43FD0" w:rsidRPr="002F79CC" w:rsidRDefault="00B43FD0" w:rsidP="00FA1F22">
            <w:pPr>
              <w:contextualSpacing/>
              <w:jc w:val="center"/>
              <w:rPr>
                <w:b/>
                <w:sz w:val="28"/>
                <w:szCs w:val="28"/>
              </w:rPr>
            </w:pPr>
            <w:r w:rsidRPr="002F79CC">
              <w:rPr>
                <w:b/>
                <w:sz w:val="28"/>
                <w:szCs w:val="28"/>
              </w:rPr>
              <w:t>Професійні знання</w:t>
            </w:r>
          </w:p>
          <w:p w:rsidR="00B43FD0" w:rsidRPr="002F79CC" w:rsidRDefault="00B43FD0" w:rsidP="00FA1F22">
            <w:pPr>
              <w:contextualSpacing/>
              <w:jc w:val="center"/>
              <w:rPr>
                <w:b/>
                <w:sz w:val="28"/>
                <w:szCs w:val="28"/>
              </w:rPr>
            </w:pP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1. Знання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Конституція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Вищий антикорупційний суд»;</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Національну поліцію;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державну службу»;</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запобігання корупції»;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Кримінальний процесуальний кодекс України;</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України про адміністративні правопорушення;</w:t>
            </w:r>
          </w:p>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Кодекс адміністративного судочинства України;</w:t>
            </w:r>
          </w:p>
          <w:p w:rsidR="00652BBD" w:rsidRPr="002F79CC" w:rsidRDefault="00652BBD" w:rsidP="00652BBD">
            <w:pPr>
              <w:pStyle w:val="a3"/>
              <w:numPr>
                <w:ilvl w:val="0"/>
                <w:numId w:val="1"/>
              </w:numPr>
              <w:spacing w:line="223"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звернення громадян»;</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інформацію»;</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прокуратуру»;</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652BBD" w:rsidRPr="002F79CC" w:rsidTr="001B1145">
        <w:trPr>
          <w:gridAfter w:val="1"/>
          <w:wAfter w:w="10" w:type="dxa"/>
          <w:trHeight w:val="408"/>
        </w:trPr>
        <w:tc>
          <w:tcPr>
            <w:tcW w:w="4008" w:type="dxa"/>
            <w:gridSpan w:val="2"/>
          </w:tcPr>
          <w:p w:rsidR="00652BBD" w:rsidRPr="002F79CC" w:rsidRDefault="00652BBD" w:rsidP="00652BBD">
            <w:pPr>
              <w:contextualSpacing/>
              <w:rPr>
                <w:sz w:val="28"/>
                <w:szCs w:val="28"/>
              </w:rPr>
            </w:pPr>
            <w:r w:rsidRPr="002F79CC">
              <w:rPr>
                <w:sz w:val="28"/>
                <w:szCs w:val="28"/>
              </w:rPr>
              <w:t>2. Знання спеціального законодавства</w:t>
            </w:r>
          </w:p>
        </w:tc>
        <w:tc>
          <w:tcPr>
            <w:tcW w:w="5490" w:type="dxa"/>
            <w:gridSpan w:val="3"/>
          </w:tcPr>
          <w:p w:rsidR="00652BBD" w:rsidRPr="002F79CC" w:rsidRDefault="00652BBD" w:rsidP="00652BBD">
            <w:pPr>
              <w:pStyle w:val="a3"/>
              <w:numPr>
                <w:ilvl w:val="0"/>
                <w:numId w:val="1"/>
              </w:numPr>
              <w:spacing w:line="223" w:lineRule="auto"/>
              <w:ind w:left="0" w:firstLine="0"/>
              <w:jc w:val="both"/>
              <w:rPr>
                <w:sz w:val="26"/>
                <w:szCs w:val="26"/>
              </w:rPr>
            </w:pPr>
            <w:r w:rsidRPr="002F79CC">
              <w:rPr>
                <w:sz w:val="26"/>
                <w:szCs w:val="26"/>
              </w:rPr>
              <w:t>Закон України «Про судоустрій і статус суддів;</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652BBD" w:rsidRPr="002F79CC" w:rsidRDefault="00652BBD" w:rsidP="00652BBD">
            <w:pPr>
              <w:pStyle w:val="a3"/>
              <w:numPr>
                <w:ilvl w:val="0"/>
                <w:numId w:val="1"/>
              </w:numPr>
              <w:spacing w:line="223"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B43FD0" w:rsidRDefault="00B43FD0" w:rsidP="00FA1F22">
      <w:pPr>
        <w:ind w:firstLine="709"/>
        <w:contextualSpacing/>
        <w:jc w:val="both"/>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43FD0" w:rsidRDefault="00B43FD0" w:rsidP="00FA1F22">
      <w:pPr>
        <w:ind w:firstLine="709"/>
        <w:contextualSpacing/>
        <w:jc w:val="both"/>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FA1F22">
      <w:pPr>
        <w:contextualSpacing/>
        <w:jc w:val="center"/>
        <w:rPr>
          <w:b/>
          <w:sz w:val="28"/>
          <w:szCs w:val="28"/>
        </w:rPr>
      </w:pPr>
    </w:p>
    <w:p w:rsidR="00C9194E" w:rsidRDefault="00C9194E" w:rsidP="005E6675">
      <w:pPr>
        <w:contextualSpacing/>
        <w:rPr>
          <w:b/>
          <w:sz w:val="28"/>
          <w:szCs w:val="28"/>
        </w:rPr>
      </w:pPr>
    </w:p>
    <w:sectPr w:rsidR="00C919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B9D178B"/>
    <w:multiLevelType w:val="hybridMultilevel"/>
    <w:tmpl w:val="7C78A6C6"/>
    <w:lvl w:ilvl="0" w:tplc="268046B2">
      <w:start w:val="1"/>
      <w:numFmt w:val="decimal"/>
      <w:lvlText w:val="%1)"/>
      <w:lvlJc w:val="left"/>
      <w:pPr>
        <w:ind w:left="1211"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55AEA"/>
    <w:rsid w:val="000971F3"/>
    <w:rsid w:val="001269B4"/>
    <w:rsid w:val="00155E8A"/>
    <w:rsid w:val="001B1145"/>
    <w:rsid w:val="001D5F21"/>
    <w:rsid w:val="001F53AE"/>
    <w:rsid w:val="00220585"/>
    <w:rsid w:val="00240614"/>
    <w:rsid w:val="00246F1D"/>
    <w:rsid w:val="00294946"/>
    <w:rsid w:val="00313380"/>
    <w:rsid w:val="00325EC0"/>
    <w:rsid w:val="00376F5E"/>
    <w:rsid w:val="00386517"/>
    <w:rsid w:val="003B09D8"/>
    <w:rsid w:val="00405116"/>
    <w:rsid w:val="00414BC8"/>
    <w:rsid w:val="004A6A0E"/>
    <w:rsid w:val="004E6EFA"/>
    <w:rsid w:val="00582E2C"/>
    <w:rsid w:val="005E6675"/>
    <w:rsid w:val="00652BBD"/>
    <w:rsid w:val="006670BA"/>
    <w:rsid w:val="006962B2"/>
    <w:rsid w:val="006C4036"/>
    <w:rsid w:val="007C334D"/>
    <w:rsid w:val="00812978"/>
    <w:rsid w:val="00892080"/>
    <w:rsid w:val="0089225E"/>
    <w:rsid w:val="008D3C1F"/>
    <w:rsid w:val="009615B0"/>
    <w:rsid w:val="009E68D2"/>
    <w:rsid w:val="00A02D02"/>
    <w:rsid w:val="00A2733C"/>
    <w:rsid w:val="00A6333C"/>
    <w:rsid w:val="00AE503B"/>
    <w:rsid w:val="00B43FD0"/>
    <w:rsid w:val="00B7363B"/>
    <w:rsid w:val="00BF5EE8"/>
    <w:rsid w:val="00C61D9C"/>
    <w:rsid w:val="00C9194E"/>
    <w:rsid w:val="00CF3883"/>
    <w:rsid w:val="00D35A75"/>
    <w:rsid w:val="00D5694A"/>
    <w:rsid w:val="00D7234D"/>
    <w:rsid w:val="00DA69C9"/>
    <w:rsid w:val="00DC170D"/>
    <w:rsid w:val="00E96215"/>
    <w:rsid w:val="00EA35C0"/>
    <w:rsid w:val="00FA1F22"/>
    <w:rsid w:val="00FA5978"/>
    <w:rsid w:val="00FA5C72"/>
    <w:rsid w:val="00FA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00CA"/>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254%D0%BA/96-%D0%B2%D1%80/sp:max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EC96-1D7B-4BCC-96CB-1CB527EE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34</Pages>
  <Words>39510</Words>
  <Characters>22522</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18</cp:revision>
  <dcterms:created xsi:type="dcterms:W3CDTF">2024-01-10T10:06:00Z</dcterms:created>
  <dcterms:modified xsi:type="dcterms:W3CDTF">2024-05-14T06:18:00Z</dcterms:modified>
</cp:coreProperties>
</file>