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46D2B9BA" w14:textId="6FD80936" w:rsidR="00C7424E" w:rsidRPr="002C6E61" w:rsidRDefault="00C7424E" w:rsidP="00A03EE0">
      <w:pPr>
        <w:ind w:left="6237"/>
        <w:jc w:val="both"/>
        <w:rPr>
          <w:sz w:val="24"/>
          <w:szCs w:val="24"/>
          <w:lang w:val="en-US"/>
        </w:rPr>
      </w:pPr>
      <w:r w:rsidRPr="00A03EE0">
        <w:rPr>
          <w:sz w:val="24"/>
          <w:szCs w:val="24"/>
        </w:rPr>
        <w:t>від</w:t>
      </w:r>
      <w:r w:rsidR="002C6E61" w:rsidRPr="00A03EE0">
        <w:rPr>
          <w:sz w:val="24"/>
          <w:szCs w:val="24"/>
          <w:lang w:val="en-US"/>
        </w:rPr>
        <w:t xml:space="preserve"> </w:t>
      </w:r>
      <w:r w:rsidR="00067569">
        <w:rPr>
          <w:sz w:val="24"/>
          <w:szCs w:val="24"/>
        </w:rPr>
        <w:t>10</w:t>
      </w:r>
      <w:bookmarkStart w:id="1" w:name="_GoBack"/>
      <w:bookmarkEnd w:id="1"/>
      <w:r w:rsidR="00F00C84">
        <w:rPr>
          <w:sz w:val="24"/>
          <w:szCs w:val="24"/>
        </w:rPr>
        <w:t xml:space="preserve"> </w:t>
      </w:r>
      <w:r w:rsidR="00EE4C50">
        <w:rPr>
          <w:sz w:val="24"/>
          <w:szCs w:val="24"/>
        </w:rPr>
        <w:t>вересня</w:t>
      </w:r>
      <w:r w:rsidR="00F00C84">
        <w:rPr>
          <w:sz w:val="24"/>
          <w:szCs w:val="24"/>
        </w:rPr>
        <w:t xml:space="preserve"> </w:t>
      </w:r>
      <w:r w:rsidR="003D077B">
        <w:rPr>
          <w:sz w:val="24"/>
          <w:szCs w:val="24"/>
        </w:rPr>
        <w:t>2024</w:t>
      </w:r>
      <w:r w:rsidRPr="00A03EE0">
        <w:rPr>
          <w:sz w:val="24"/>
          <w:szCs w:val="24"/>
        </w:rPr>
        <w:t xml:space="preserve"> </w:t>
      </w:r>
      <w:r w:rsidR="00F00C84">
        <w:rPr>
          <w:sz w:val="24"/>
          <w:szCs w:val="24"/>
        </w:rPr>
        <w:t xml:space="preserve">року </w:t>
      </w:r>
      <w:r w:rsidRPr="00A03EE0">
        <w:rPr>
          <w:sz w:val="24"/>
          <w:szCs w:val="24"/>
        </w:rPr>
        <w:t>№</w:t>
      </w:r>
      <w:r w:rsidR="00CA5E76" w:rsidRPr="00A03EE0">
        <w:rPr>
          <w:sz w:val="24"/>
          <w:szCs w:val="24"/>
          <w:lang w:val="ru-RU"/>
        </w:rPr>
        <w:t xml:space="preserve"> </w:t>
      </w:r>
      <w:r w:rsidR="00067569">
        <w:rPr>
          <w:sz w:val="24"/>
          <w:szCs w:val="24"/>
          <w:lang w:val="ru-RU"/>
        </w:rPr>
        <w:t>276</w:t>
      </w:r>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8531D7">
        <w:rPr>
          <w:b/>
          <w:sz w:val="28"/>
          <w:szCs w:val="28"/>
        </w:rPr>
        <w:t>УМОВИ</w:t>
      </w:r>
    </w:p>
    <w:p w14:paraId="622D1D6C" w14:textId="17D92312"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7A0065">
        <w:rPr>
          <w:b/>
          <w:sz w:val="28"/>
          <w:szCs w:val="28"/>
          <w:lang w:eastAsia="en-US"/>
        </w:rPr>
        <w:t>ої</w:t>
      </w:r>
      <w:r w:rsidR="00A743E9" w:rsidRPr="008531D7">
        <w:rPr>
          <w:b/>
          <w:sz w:val="28"/>
          <w:szCs w:val="28"/>
          <w:lang w:eastAsia="en-US"/>
        </w:rPr>
        <w:t xml:space="preserve"> </w:t>
      </w:r>
      <w:r w:rsidRPr="008531D7">
        <w:rPr>
          <w:b/>
          <w:sz w:val="28"/>
          <w:szCs w:val="28"/>
          <w:lang w:eastAsia="en-US"/>
        </w:rPr>
        <w:t>посад</w:t>
      </w:r>
      <w:r w:rsidR="007A0065">
        <w:rPr>
          <w:b/>
          <w:sz w:val="28"/>
          <w:szCs w:val="28"/>
          <w:lang w:eastAsia="en-US"/>
        </w:rPr>
        <w:t>и</w:t>
      </w:r>
      <w:r w:rsidRPr="008531D7">
        <w:rPr>
          <w:b/>
          <w:sz w:val="28"/>
          <w:szCs w:val="28"/>
          <w:lang w:eastAsia="en-US"/>
        </w:rPr>
        <w:t xml:space="preserve">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A756AB">
        <w:rPr>
          <w:b/>
          <w:sz w:val="28"/>
          <w:szCs w:val="28"/>
        </w:rPr>
        <w:t>Місце</w:t>
      </w:r>
      <w:r w:rsidRPr="00065BCE">
        <w:rPr>
          <w:b/>
          <w:sz w:val="28"/>
          <w:szCs w:val="28"/>
        </w:rPr>
        <w:t>, дата та час початку проведення конкурсу</w:t>
      </w:r>
      <w:r>
        <w:rPr>
          <w:b/>
          <w:sz w:val="28"/>
          <w:szCs w:val="28"/>
        </w:rPr>
        <w:t>.</w:t>
      </w:r>
    </w:p>
    <w:p w14:paraId="2F8FFF06" w14:textId="5BF54444"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DF03E0" w:rsidRPr="00DF03E0">
        <w:rPr>
          <w:sz w:val="28"/>
          <w:szCs w:val="28"/>
        </w:rPr>
        <w:t>10 вересня</w:t>
      </w:r>
      <w:r w:rsidR="000F3D74" w:rsidRPr="00E43C60">
        <w:rPr>
          <w:sz w:val="28"/>
          <w:szCs w:val="28"/>
        </w:rPr>
        <w:t xml:space="preserve"> 202</w:t>
      </w:r>
      <w:r w:rsidR="003D077B">
        <w:rPr>
          <w:sz w:val="28"/>
          <w:szCs w:val="28"/>
        </w:rPr>
        <w:t>4</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EE626C" w:rsidRPr="003938F8">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EE626C">
        <w:rPr>
          <w:sz w:val="28"/>
          <w:szCs w:val="28"/>
        </w:rPr>
        <w:t>00</w:t>
      </w:r>
      <w:r w:rsidR="00647B6F" w:rsidRPr="00E43C60">
        <w:rPr>
          <w:sz w:val="28"/>
          <w:szCs w:val="28"/>
        </w:rPr>
        <w:t xml:space="preserve"> хв. </w:t>
      </w:r>
      <w:r w:rsidR="004D6A87" w:rsidRPr="00DF03E0">
        <w:rPr>
          <w:sz w:val="28"/>
          <w:szCs w:val="28"/>
        </w:rPr>
        <w:t>19</w:t>
      </w:r>
      <w:r w:rsidR="00647B6F" w:rsidRPr="00DF03E0">
        <w:rPr>
          <w:sz w:val="28"/>
          <w:szCs w:val="28"/>
        </w:rPr>
        <w:t> </w:t>
      </w:r>
      <w:r w:rsidR="00DF03E0" w:rsidRPr="00DF03E0">
        <w:rPr>
          <w:sz w:val="28"/>
          <w:szCs w:val="28"/>
        </w:rPr>
        <w:t>вересня</w:t>
      </w:r>
      <w:r w:rsidR="00DF03E0" w:rsidRPr="00E43C60">
        <w:rPr>
          <w:sz w:val="28"/>
          <w:szCs w:val="28"/>
        </w:rPr>
        <w:t xml:space="preserve"> </w:t>
      </w:r>
      <w:r w:rsidR="003D077B" w:rsidRPr="00E43C60">
        <w:rPr>
          <w:sz w:val="28"/>
          <w:szCs w:val="28"/>
        </w:rPr>
        <w:t>202</w:t>
      </w:r>
      <w:r w:rsidR="003D077B">
        <w:rPr>
          <w:sz w:val="28"/>
          <w:szCs w:val="28"/>
        </w:rPr>
        <w:t>4</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341569DE"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7A0065">
        <w:rPr>
          <w:sz w:val="28"/>
          <w:szCs w:val="28"/>
        </w:rPr>
        <w:t>ої</w:t>
      </w:r>
      <w:r w:rsidR="00FF695A" w:rsidRPr="008531D7">
        <w:rPr>
          <w:sz w:val="28"/>
          <w:szCs w:val="28"/>
        </w:rPr>
        <w:t xml:space="preserve"> посад</w:t>
      </w:r>
      <w:r w:rsidR="007A0065">
        <w:rPr>
          <w:sz w:val="28"/>
          <w:szCs w:val="28"/>
        </w:rPr>
        <w:t>и</w:t>
      </w:r>
      <w:r w:rsidR="00FF695A" w:rsidRPr="008531D7">
        <w:rPr>
          <w:sz w:val="28"/>
          <w:szCs w:val="28"/>
        </w:rPr>
        <w:t xml:space="preserve">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DF03E0" w:rsidRPr="00DF03E0">
        <w:rPr>
          <w:sz w:val="28"/>
          <w:szCs w:val="28"/>
        </w:rPr>
        <w:t>23</w:t>
      </w:r>
      <w:r w:rsidR="00267522" w:rsidRPr="00DF03E0">
        <w:rPr>
          <w:sz w:val="28"/>
          <w:szCs w:val="28"/>
        </w:rPr>
        <w:t xml:space="preserve"> </w:t>
      </w:r>
      <w:r w:rsidR="00DF03E0" w:rsidRPr="00DF03E0">
        <w:rPr>
          <w:sz w:val="28"/>
          <w:szCs w:val="28"/>
        </w:rPr>
        <w:t>вересня</w:t>
      </w:r>
      <w:r w:rsidR="00DF03E0" w:rsidRPr="00E43C60">
        <w:rPr>
          <w:sz w:val="28"/>
          <w:szCs w:val="28"/>
        </w:rPr>
        <w:t xml:space="preserve"> </w:t>
      </w:r>
      <w:r w:rsidR="003D077B" w:rsidRPr="00E43C60">
        <w:rPr>
          <w:sz w:val="28"/>
          <w:szCs w:val="28"/>
        </w:rPr>
        <w:t>202</w:t>
      </w:r>
      <w:r w:rsidR="003D077B">
        <w:rPr>
          <w:sz w:val="28"/>
          <w:szCs w:val="28"/>
        </w:rPr>
        <w:t>4</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067DCEC5" w14:textId="5BABA81A" w:rsidR="00347CC4" w:rsidRDefault="00347CC4" w:rsidP="00347CC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DF03E0" w:rsidRPr="00DF03E0">
        <w:rPr>
          <w:sz w:val="28"/>
          <w:szCs w:val="28"/>
        </w:rPr>
        <w:t>23 вересня</w:t>
      </w:r>
      <w:r w:rsidR="00DF03E0" w:rsidRPr="00E43C60">
        <w:rPr>
          <w:sz w:val="28"/>
          <w:szCs w:val="28"/>
        </w:rPr>
        <w:t xml:space="preserve"> </w:t>
      </w:r>
      <w:r w:rsidRPr="008531D7">
        <w:rPr>
          <w:sz w:val="28"/>
          <w:szCs w:val="28"/>
        </w:rPr>
        <w:t>202</w:t>
      </w:r>
      <w:r>
        <w:rPr>
          <w:sz w:val="28"/>
          <w:szCs w:val="28"/>
        </w:rPr>
        <w:t>4</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2C1989A3"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6CC9859"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40 мм – 2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 xml:space="preserve">у й порядок надання визначають спільно центральний орган виконавчої влади з реалізації державної політики у сфері </w:t>
      </w:r>
      <w:r w:rsidR="005C6C0F">
        <w:rPr>
          <w:sz w:val="28"/>
          <w:szCs w:val="28"/>
        </w:rPr>
        <w:lastRenderedPageBreak/>
        <w:t>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744E0195"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BA6302">
        <w:rPr>
          <w:sz w:val="28"/>
          <w:szCs w:val="28"/>
        </w:rPr>
        <w:t>п</w:t>
      </w:r>
      <w:r w:rsidR="005D470C">
        <w:rPr>
          <w:sz w:val="28"/>
          <w:szCs w:val="28"/>
        </w:rPr>
        <w:t>исного посвідчення з відміткою про постановку на військовий обл</w:t>
      </w:r>
      <w:r w:rsidR="00BD05B1">
        <w:rPr>
          <w:sz w:val="28"/>
          <w:szCs w:val="28"/>
        </w:rPr>
        <w:t>і</w:t>
      </w:r>
      <w:r w:rsidR="005D470C">
        <w:rPr>
          <w:sz w:val="28"/>
          <w:szCs w:val="28"/>
        </w:rPr>
        <w:t>к</w:t>
      </w:r>
      <w:r>
        <w:rPr>
          <w:sz w:val="28"/>
          <w:szCs w:val="28"/>
        </w:rPr>
        <w:t>.</w:t>
      </w:r>
    </w:p>
    <w:p w14:paraId="7887747B" w14:textId="77777777" w:rsidR="00EE4C50" w:rsidRDefault="00EE4C50" w:rsidP="00EE4C50">
      <w:pPr>
        <w:tabs>
          <w:tab w:val="left" w:pos="1134"/>
        </w:tabs>
        <w:ind w:firstLine="709"/>
        <w:contextualSpacing/>
        <w:jc w:val="both"/>
        <w:rPr>
          <w:sz w:val="28"/>
          <w:szCs w:val="28"/>
        </w:rPr>
      </w:pPr>
    </w:p>
    <w:p w14:paraId="5DBD6EEC" w14:textId="7F8C93EE" w:rsidR="00904CC7" w:rsidRDefault="00EE4C50" w:rsidP="00EE4C50">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112E418C"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47D0A2BF" w:rsidR="00755D8D" w:rsidRDefault="00DF03E0" w:rsidP="00904CC7">
      <w:pPr>
        <w:pStyle w:val="ac"/>
        <w:tabs>
          <w:tab w:val="left" w:pos="993"/>
          <w:tab w:val="left" w:pos="1134"/>
          <w:tab w:val="left" w:pos="1418"/>
        </w:tabs>
        <w:ind w:left="0" w:firstLine="709"/>
        <w:jc w:val="both"/>
        <w:rPr>
          <w:rFonts w:eastAsiaTheme="majorEastAsia"/>
          <w:sz w:val="28"/>
          <w:szCs w:val="28"/>
        </w:rPr>
      </w:pPr>
      <w:r>
        <w:rPr>
          <w:rFonts w:eastAsiaTheme="minorHAnsi"/>
          <w:sz w:val="28"/>
          <w:szCs w:val="28"/>
          <w:lang w:eastAsia="en-US" w:bidi="en-US"/>
        </w:rPr>
        <w:t>Заступник начальника</w:t>
      </w:r>
      <w:r w:rsidR="00EE626C">
        <w:rPr>
          <w:rFonts w:eastAsiaTheme="minorHAnsi"/>
          <w:sz w:val="28"/>
          <w:szCs w:val="28"/>
          <w:lang w:eastAsia="en-US" w:bidi="en-US"/>
        </w:rPr>
        <w:t xml:space="preserve"> відділу по роботі з персоналом </w:t>
      </w:r>
      <w:r w:rsidR="00EE626C">
        <w:rPr>
          <w:sz w:val="28"/>
          <w:szCs w:val="28"/>
          <w:lang w:eastAsia="en-US"/>
        </w:rPr>
        <w:t>т</w:t>
      </w:r>
      <w:r w:rsidR="00EE626C" w:rsidRPr="00F61548">
        <w:rPr>
          <w:sz w:val="28"/>
          <w:szCs w:val="28"/>
          <w:lang w:eastAsia="en-US"/>
        </w:rPr>
        <w:t>ериторіального управління Служби</w:t>
      </w:r>
      <w:r w:rsidR="00EE626C">
        <w:rPr>
          <w:sz w:val="28"/>
          <w:szCs w:val="28"/>
          <w:lang w:eastAsia="en-US"/>
        </w:rPr>
        <w:t xml:space="preserve"> </w:t>
      </w:r>
      <w:r w:rsidR="00EE626C" w:rsidRPr="00F61548">
        <w:rPr>
          <w:sz w:val="28"/>
          <w:szCs w:val="28"/>
          <w:lang w:eastAsia="en-US"/>
        </w:rPr>
        <w:t>судової охорони</w:t>
      </w:r>
      <w:r w:rsidR="00EE626C">
        <w:rPr>
          <w:rFonts w:eastAsiaTheme="minorHAnsi"/>
          <w:sz w:val="28"/>
          <w:szCs w:val="28"/>
          <w:lang w:eastAsia="en-US" w:bidi="en-US"/>
        </w:rPr>
        <w:t xml:space="preserve"> у Хмельницькій області </w:t>
      </w:r>
      <w:r w:rsidR="00EE4C50">
        <w:rPr>
          <w:rFonts w:eastAsiaTheme="minorHAnsi"/>
          <w:sz w:val="28"/>
          <w:szCs w:val="28"/>
          <w:lang w:eastAsia="en-US" w:bidi="en-US"/>
        </w:rPr>
        <w:t>полковник</w:t>
      </w:r>
      <w:r w:rsidR="00EE4C50" w:rsidRPr="00ED76BC">
        <w:rPr>
          <w:rFonts w:eastAsiaTheme="minorHAnsi"/>
          <w:sz w:val="28"/>
          <w:szCs w:val="28"/>
          <w:lang w:eastAsia="en-US" w:bidi="en-US"/>
        </w:rPr>
        <w:t xml:space="preserve"> Служби судової охорони </w:t>
      </w:r>
      <w:r w:rsidR="00EE4C50">
        <w:rPr>
          <w:rFonts w:eastAsiaTheme="minorHAnsi"/>
          <w:sz w:val="28"/>
          <w:szCs w:val="28"/>
          <w:lang w:eastAsia="en-US" w:bidi="en-US"/>
        </w:rPr>
        <w:t>Лілія Король</w:t>
      </w:r>
      <w:r w:rsidR="00EE4C50" w:rsidRPr="00ED76BC">
        <w:rPr>
          <w:rFonts w:eastAsiaTheme="minorHAnsi"/>
          <w:sz w:val="28"/>
          <w:szCs w:val="28"/>
          <w:lang w:eastAsia="en-US" w:bidi="en-US"/>
        </w:rPr>
        <w:t xml:space="preserve"> – </w:t>
      </w:r>
      <w:r w:rsidR="00EE4C50">
        <w:rPr>
          <w:bCs/>
          <w:sz w:val="28"/>
          <w:szCs w:val="28"/>
        </w:rPr>
        <w:t>067-391-85-41</w:t>
      </w:r>
      <w:r w:rsidR="00904CC7" w:rsidRPr="00442A30">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219764B6" w14:textId="77777777" w:rsidR="00EE4C50" w:rsidRPr="008531D7" w:rsidRDefault="00EE4C50" w:rsidP="00EE4C50">
      <w:pPr>
        <w:jc w:val="center"/>
        <w:rPr>
          <w:b/>
          <w:sz w:val="28"/>
          <w:szCs w:val="28"/>
          <w:lang w:eastAsia="en-US"/>
        </w:rPr>
      </w:pPr>
      <w:r w:rsidRPr="008531D7">
        <w:rPr>
          <w:b/>
          <w:sz w:val="28"/>
          <w:szCs w:val="28"/>
          <w:lang w:eastAsia="en-US"/>
        </w:rPr>
        <w:t>УМОВИ</w:t>
      </w:r>
    </w:p>
    <w:p w14:paraId="47FF6AF7" w14:textId="77777777" w:rsidR="00EE4C50" w:rsidRPr="008531D7" w:rsidRDefault="00EE4C50" w:rsidP="00EE4C50">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 xml:space="preserve">акантної посади </w:t>
      </w:r>
      <w:r>
        <w:rPr>
          <w:b/>
          <w:sz w:val="28"/>
          <w:szCs w:val="28"/>
          <w:lang w:eastAsia="en-US"/>
        </w:rPr>
        <w:t xml:space="preserve">провідного спеціаліста (оперативного чергового) відділу </w:t>
      </w:r>
      <w:proofErr w:type="spellStart"/>
      <w:r>
        <w:rPr>
          <w:b/>
          <w:sz w:val="28"/>
          <w:szCs w:val="28"/>
          <w:lang w:eastAsia="en-US"/>
        </w:rPr>
        <w:t>оперативно</w:t>
      </w:r>
      <w:proofErr w:type="spellEnd"/>
      <w:r>
        <w:rPr>
          <w:b/>
          <w:sz w:val="28"/>
          <w:szCs w:val="28"/>
          <w:lang w:eastAsia="en-US"/>
        </w:rPr>
        <w:t>-чергової служби</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2CB75F32" w14:textId="77777777" w:rsidR="00EE4C50" w:rsidRPr="00B02342" w:rsidRDefault="00EE4C50" w:rsidP="00EE4C50">
      <w:pPr>
        <w:jc w:val="center"/>
        <w:rPr>
          <w:b/>
          <w:sz w:val="28"/>
          <w:szCs w:val="24"/>
        </w:rPr>
      </w:pPr>
    </w:p>
    <w:p w14:paraId="11CBD65C" w14:textId="77777777" w:rsidR="00EE4C50" w:rsidRDefault="00EE4C50" w:rsidP="00EE4C50">
      <w:pPr>
        <w:contextualSpacing/>
        <w:jc w:val="center"/>
        <w:rPr>
          <w:b/>
          <w:sz w:val="28"/>
          <w:szCs w:val="28"/>
        </w:rPr>
      </w:pPr>
      <w:r w:rsidRPr="008531D7">
        <w:rPr>
          <w:b/>
          <w:sz w:val="28"/>
          <w:szCs w:val="28"/>
        </w:rPr>
        <w:t>Загальні умови</w:t>
      </w:r>
    </w:p>
    <w:p w14:paraId="53EB4F0D" w14:textId="77777777" w:rsidR="00EE4C50" w:rsidRPr="00B02342" w:rsidRDefault="00EE4C50" w:rsidP="00EE4C50">
      <w:pPr>
        <w:contextualSpacing/>
        <w:jc w:val="center"/>
        <w:rPr>
          <w:b/>
          <w:sz w:val="28"/>
          <w:szCs w:val="28"/>
        </w:rPr>
      </w:pPr>
    </w:p>
    <w:p w14:paraId="05449871" w14:textId="77777777" w:rsidR="00EE4C50" w:rsidRPr="00051575" w:rsidRDefault="00EE4C50" w:rsidP="00EE4C50">
      <w:pPr>
        <w:pStyle w:val="ac"/>
        <w:numPr>
          <w:ilvl w:val="0"/>
          <w:numId w:val="42"/>
        </w:numPr>
        <w:tabs>
          <w:tab w:val="left" w:pos="1134"/>
        </w:tabs>
        <w:ind w:left="0" w:firstLine="709"/>
        <w:jc w:val="both"/>
        <w:rPr>
          <w:b/>
          <w:sz w:val="28"/>
          <w:szCs w:val="28"/>
        </w:rPr>
      </w:pPr>
      <w:r w:rsidRPr="00051575">
        <w:rPr>
          <w:b/>
          <w:sz w:val="28"/>
          <w:szCs w:val="28"/>
        </w:rPr>
        <w:t xml:space="preserve">Основні повноваження </w:t>
      </w:r>
      <w:r w:rsidRPr="00051575">
        <w:rPr>
          <w:b/>
          <w:sz w:val="28"/>
          <w:szCs w:val="28"/>
          <w:lang w:eastAsia="en-US"/>
        </w:rPr>
        <w:t>провідного спеціаліста (</w:t>
      </w:r>
      <w:r>
        <w:rPr>
          <w:b/>
          <w:sz w:val="28"/>
          <w:szCs w:val="28"/>
          <w:lang w:eastAsia="en-US"/>
        </w:rPr>
        <w:t>оперативного чергового</w:t>
      </w:r>
      <w:r w:rsidRPr="00051575">
        <w:rPr>
          <w:b/>
          <w:sz w:val="28"/>
          <w:szCs w:val="28"/>
          <w:lang w:eastAsia="en-US"/>
        </w:rPr>
        <w:t xml:space="preserve">) </w:t>
      </w:r>
      <w:r>
        <w:rPr>
          <w:b/>
          <w:sz w:val="28"/>
          <w:szCs w:val="28"/>
          <w:lang w:eastAsia="en-US"/>
        </w:rPr>
        <w:t xml:space="preserve">відділу </w:t>
      </w:r>
      <w:proofErr w:type="spellStart"/>
      <w:r>
        <w:rPr>
          <w:b/>
          <w:sz w:val="28"/>
          <w:szCs w:val="28"/>
          <w:lang w:eastAsia="en-US"/>
        </w:rPr>
        <w:t>оперативно</w:t>
      </w:r>
      <w:proofErr w:type="spellEnd"/>
      <w:r>
        <w:rPr>
          <w:b/>
          <w:sz w:val="28"/>
          <w:szCs w:val="28"/>
          <w:lang w:eastAsia="en-US"/>
        </w:rPr>
        <w:t>-чергової служби</w:t>
      </w:r>
      <w:r w:rsidRPr="00051575">
        <w:rPr>
          <w:b/>
          <w:sz w:val="28"/>
          <w:szCs w:val="28"/>
          <w:lang w:bidi="en-US"/>
        </w:rPr>
        <w:t xml:space="preserve"> т</w:t>
      </w:r>
      <w:r w:rsidRPr="00051575">
        <w:rPr>
          <w:rFonts w:eastAsiaTheme="minorHAnsi"/>
          <w:b/>
          <w:sz w:val="28"/>
          <w:szCs w:val="28"/>
          <w:lang w:eastAsia="en-US" w:bidi="en-US"/>
        </w:rPr>
        <w:t>ериторіального</w:t>
      </w:r>
      <w:r w:rsidRPr="00051575">
        <w:rPr>
          <w:b/>
          <w:sz w:val="28"/>
          <w:szCs w:val="28"/>
          <w:lang w:bidi="en-US"/>
        </w:rPr>
        <w:t xml:space="preserve"> </w:t>
      </w:r>
      <w:r w:rsidRPr="00051575">
        <w:rPr>
          <w:rFonts w:eastAsiaTheme="minorHAnsi"/>
          <w:b/>
          <w:sz w:val="28"/>
          <w:szCs w:val="28"/>
          <w:lang w:eastAsia="en-US" w:bidi="en-US"/>
        </w:rPr>
        <w:t>управління Служби судової охорони у Хмельницькій області</w:t>
      </w:r>
      <w:r w:rsidRPr="00051575">
        <w:rPr>
          <w:b/>
          <w:sz w:val="28"/>
          <w:szCs w:val="28"/>
        </w:rPr>
        <w:t>:</w:t>
      </w:r>
    </w:p>
    <w:p w14:paraId="3398DE0D" w14:textId="77777777" w:rsidR="00EE4C50" w:rsidRPr="00EF5A09" w:rsidRDefault="00EE4C50" w:rsidP="00EE4C50">
      <w:pPr>
        <w:pStyle w:val="ac"/>
        <w:ind w:left="0" w:firstLine="709"/>
        <w:jc w:val="both"/>
        <w:rPr>
          <w:sz w:val="28"/>
          <w:szCs w:val="28"/>
        </w:rPr>
      </w:pPr>
      <w:r w:rsidRPr="00EF5A09">
        <w:rPr>
          <w:sz w:val="28"/>
          <w:szCs w:val="28"/>
        </w:rPr>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r w:rsidRPr="00EF5A09">
        <w:rPr>
          <w:noProof/>
          <w:sz w:val="28"/>
          <w:szCs w:val="28"/>
        </w:rPr>
        <w:t>;</w:t>
      </w:r>
    </w:p>
    <w:p w14:paraId="0A8B58A4" w14:textId="77777777" w:rsidR="00EE4C50" w:rsidRPr="00EF5A09" w:rsidRDefault="00EE4C50" w:rsidP="00EE4C50">
      <w:pPr>
        <w:pStyle w:val="ac"/>
        <w:ind w:left="0" w:firstLine="709"/>
        <w:jc w:val="both"/>
        <w:rPr>
          <w:noProof/>
          <w:sz w:val="28"/>
          <w:szCs w:val="28"/>
        </w:rPr>
      </w:pPr>
      <w:r w:rsidRPr="00EF5A09">
        <w:rPr>
          <w:noProof/>
          <w:sz w:val="28"/>
          <w:szCs w:val="28"/>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14:paraId="1ED43CBC" w14:textId="77777777" w:rsidR="00EE4C50" w:rsidRPr="00EF5A09" w:rsidRDefault="00EE4C50" w:rsidP="00EE4C50">
      <w:pPr>
        <w:pStyle w:val="ac"/>
        <w:ind w:left="0" w:firstLine="709"/>
        <w:jc w:val="both"/>
        <w:rPr>
          <w:noProof/>
          <w:sz w:val="28"/>
          <w:szCs w:val="28"/>
        </w:rPr>
      </w:pPr>
      <w:r w:rsidRPr="00EF5A09">
        <w:rPr>
          <w:noProof/>
          <w:sz w:val="28"/>
          <w:szCs w:val="28"/>
        </w:rPr>
        <w:lastRenderedPageBreak/>
        <w:t>3) контролює порядок зберігання, видачу табельної вогнепальної зброї і спеціальних засобів;</w:t>
      </w:r>
    </w:p>
    <w:p w14:paraId="4F2AB1C4" w14:textId="77777777" w:rsidR="00EE4C50" w:rsidRPr="00EF5A09" w:rsidRDefault="00EE4C50" w:rsidP="00EE4C50">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4) застосовує зброю та спеціальні засоби в порядку та у випадках, визначних Законом України «Про Національну поліцію»;</w:t>
      </w:r>
    </w:p>
    <w:p w14:paraId="33F29242" w14:textId="77777777" w:rsidR="00EE4C50" w:rsidRPr="00EF5A09" w:rsidRDefault="00EE4C50" w:rsidP="00EE4C50">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5)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14:paraId="7BE1B096" w14:textId="77777777" w:rsidR="00EE4C50" w:rsidRPr="00EF5A09" w:rsidRDefault="00EE4C50" w:rsidP="00EE4C50">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6) організовує оповіщення за сигналами Управління;</w:t>
      </w:r>
    </w:p>
    <w:p w14:paraId="1C4056B1" w14:textId="77777777" w:rsidR="00EE4C50" w:rsidRPr="00EF5A09" w:rsidRDefault="00EE4C50" w:rsidP="00EE4C50">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 xml:space="preserve">7) 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EF5A09">
        <w:rPr>
          <w:sz w:val="28"/>
          <w:szCs w:val="28"/>
          <w:lang w:val="uk-UA"/>
        </w:rPr>
        <w:t>оперативно</w:t>
      </w:r>
      <w:proofErr w:type="spellEnd"/>
      <w:r w:rsidRPr="00EF5A09">
        <w:rPr>
          <w:sz w:val="28"/>
          <w:szCs w:val="28"/>
          <w:lang w:val="uk-UA"/>
        </w:rPr>
        <w:t>-чергової служби;</w:t>
      </w:r>
    </w:p>
    <w:p w14:paraId="6B4A82DD" w14:textId="77777777" w:rsidR="00EE4C50" w:rsidRPr="00EF5A09" w:rsidRDefault="00EE4C50" w:rsidP="00EE4C50">
      <w:pPr>
        <w:pStyle w:val="aff3"/>
        <w:shd w:val="clear" w:color="auto" w:fill="FFFFFF"/>
        <w:spacing w:before="0" w:beforeAutospacing="0" w:after="0" w:afterAutospacing="0"/>
        <w:ind w:firstLine="709"/>
        <w:jc w:val="both"/>
        <w:rPr>
          <w:sz w:val="28"/>
          <w:szCs w:val="28"/>
          <w:lang w:val="uk-UA"/>
        </w:rPr>
      </w:pPr>
      <w:r w:rsidRPr="00EF5A09">
        <w:rPr>
          <w:sz w:val="28"/>
          <w:szCs w:val="28"/>
          <w:lang w:val="uk-UA"/>
        </w:rPr>
        <w:t>8) за дорученням керівництва Управління виконує інші повноваження, які належать до компетенції служби.</w:t>
      </w:r>
    </w:p>
    <w:tbl>
      <w:tblPr>
        <w:tblW w:w="9768" w:type="dxa"/>
        <w:tblInd w:w="-142" w:type="dxa"/>
        <w:tblLook w:val="0000" w:firstRow="0" w:lastRow="0" w:firstColumn="0" w:lastColumn="0" w:noHBand="0" w:noVBand="0"/>
      </w:tblPr>
      <w:tblGrid>
        <w:gridCol w:w="9768"/>
      </w:tblGrid>
      <w:tr w:rsidR="00EE4C50" w:rsidRPr="00464D10" w14:paraId="115E283E" w14:textId="77777777" w:rsidTr="00E050B4">
        <w:trPr>
          <w:trHeight w:val="408"/>
        </w:trPr>
        <w:tc>
          <w:tcPr>
            <w:tcW w:w="9768" w:type="dxa"/>
          </w:tcPr>
          <w:p w14:paraId="248B4BD4" w14:textId="77777777" w:rsidR="00EE4C50" w:rsidRPr="00EF5A09" w:rsidRDefault="00EE4C50" w:rsidP="00E050B4">
            <w:pPr>
              <w:ind w:firstLine="743"/>
              <w:jc w:val="both"/>
              <w:rPr>
                <w:b/>
                <w:sz w:val="28"/>
                <w:szCs w:val="28"/>
              </w:rPr>
            </w:pPr>
          </w:p>
          <w:p w14:paraId="0EE8BB17" w14:textId="77777777" w:rsidR="00EE4C50" w:rsidRPr="00EF5A09" w:rsidRDefault="00EE4C50" w:rsidP="00EE4C50">
            <w:pPr>
              <w:pStyle w:val="ac"/>
              <w:numPr>
                <w:ilvl w:val="0"/>
                <w:numId w:val="42"/>
              </w:numPr>
              <w:tabs>
                <w:tab w:val="left" w:pos="1168"/>
              </w:tabs>
              <w:ind w:left="0" w:firstLine="709"/>
              <w:jc w:val="both"/>
              <w:rPr>
                <w:b/>
                <w:sz w:val="28"/>
                <w:szCs w:val="28"/>
              </w:rPr>
            </w:pPr>
            <w:r w:rsidRPr="00EF5A09">
              <w:rPr>
                <w:b/>
                <w:sz w:val="28"/>
                <w:szCs w:val="28"/>
              </w:rPr>
              <w:t>Умови оплати праці:</w:t>
            </w:r>
          </w:p>
        </w:tc>
      </w:tr>
      <w:tr w:rsidR="00EE4C50" w:rsidRPr="00464D10" w14:paraId="333C4ACC" w14:textId="77777777" w:rsidTr="00E050B4">
        <w:trPr>
          <w:trHeight w:val="408"/>
        </w:trPr>
        <w:tc>
          <w:tcPr>
            <w:tcW w:w="9768" w:type="dxa"/>
          </w:tcPr>
          <w:p w14:paraId="643A7F8E" w14:textId="77777777" w:rsidR="00EE4C50" w:rsidRPr="00EF5A09" w:rsidRDefault="00EE4C50" w:rsidP="00EE4C50">
            <w:pPr>
              <w:pStyle w:val="ac"/>
              <w:numPr>
                <w:ilvl w:val="0"/>
                <w:numId w:val="43"/>
              </w:numPr>
              <w:tabs>
                <w:tab w:val="left" w:pos="1169"/>
              </w:tabs>
              <w:ind w:left="0" w:firstLine="709"/>
              <w:jc w:val="both"/>
              <w:rPr>
                <w:sz w:val="28"/>
                <w:szCs w:val="28"/>
              </w:rPr>
            </w:pPr>
            <w:r w:rsidRPr="00EF5A09">
              <w:rPr>
                <w:sz w:val="28"/>
                <w:szCs w:val="28"/>
              </w:rPr>
              <w:t>посадовий оклад – 5780</w:t>
            </w:r>
            <w:r w:rsidRPr="00EF5A09">
              <w:rPr>
                <w:noProof/>
                <w:sz w:val="28"/>
                <w:szCs w:val="28"/>
              </w:rPr>
              <w:t xml:space="preserve"> 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EE4C50" w:rsidRPr="00464D10" w14:paraId="05FD5AF8" w14:textId="77777777" w:rsidTr="00E050B4">
        <w:trPr>
          <w:trHeight w:val="408"/>
        </w:trPr>
        <w:tc>
          <w:tcPr>
            <w:tcW w:w="9768" w:type="dxa"/>
          </w:tcPr>
          <w:p w14:paraId="2B0E3047" w14:textId="77777777" w:rsidR="00EE4C50" w:rsidRPr="00EF5A09" w:rsidRDefault="00EE4C50" w:rsidP="00EE4C50">
            <w:pPr>
              <w:pStyle w:val="ac"/>
              <w:numPr>
                <w:ilvl w:val="0"/>
                <w:numId w:val="43"/>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A5EE829" w14:textId="77777777" w:rsidR="00EE4C50" w:rsidRPr="00EF5A09" w:rsidRDefault="00EE4C50" w:rsidP="00E050B4">
            <w:pPr>
              <w:tabs>
                <w:tab w:val="left" w:pos="1169"/>
              </w:tabs>
              <w:ind w:left="35" w:firstLine="708"/>
              <w:jc w:val="both"/>
              <w:rPr>
                <w:sz w:val="28"/>
                <w:szCs w:val="28"/>
              </w:rPr>
            </w:pPr>
          </w:p>
        </w:tc>
      </w:tr>
    </w:tbl>
    <w:p w14:paraId="6397890D" w14:textId="77777777" w:rsidR="00EE4C50" w:rsidRPr="00EF5A09" w:rsidRDefault="00EE4C50" w:rsidP="00EE4C50">
      <w:pPr>
        <w:pStyle w:val="ac"/>
        <w:numPr>
          <w:ilvl w:val="0"/>
          <w:numId w:val="42"/>
        </w:numPr>
        <w:tabs>
          <w:tab w:val="left" w:pos="746"/>
          <w:tab w:val="left" w:pos="1134"/>
        </w:tabs>
        <w:spacing w:line="245" w:lineRule="auto"/>
        <w:ind w:left="0" w:firstLine="709"/>
        <w:jc w:val="both"/>
        <w:rPr>
          <w:sz w:val="28"/>
          <w:szCs w:val="28"/>
        </w:rPr>
      </w:pPr>
      <w:r w:rsidRPr="00EF5A09">
        <w:rPr>
          <w:b/>
          <w:bCs/>
          <w:sz w:val="28"/>
          <w:szCs w:val="28"/>
        </w:rPr>
        <w:t>І</w:t>
      </w:r>
      <w:r w:rsidRPr="00EF5A09">
        <w:rPr>
          <w:b/>
          <w:sz w:val="28"/>
          <w:szCs w:val="28"/>
        </w:rPr>
        <w:t>нформація про строковість чи безстроковість призначення на посаду:</w:t>
      </w:r>
    </w:p>
    <w:p w14:paraId="477190F6" w14:textId="77777777" w:rsidR="00EE4C50" w:rsidRPr="00EF5A09" w:rsidRDefault="00EE4C50" w:rsidP="00EE4C50">
      <w:pPr>
        <w:pStyle w:val="ac"/>
        <w:spacing w:line="244" w:lineRule="auto"/>
        <w:ind w:left="709"/>
        <w:jc w:val="both"/>
        <w:rPr>
          <w:sz w:val="28"/>
          <w:szCs w:val="28"/>
        </w:rPr>
      </w:pPr>
      <w:r w:rsidRPr="00EF5A09">
        <w:rPr>
          <w:sz w:val="28"/>
          <w:szCs w:val="28"/>
        </w:rPr>
        <w:t>безстроково.</w:t>
      </w:r>
    </w:p>
    <w:p w14:paraId="6AD31404" w14:textId="77777777" w:rsidR="00EE4C50" w:rsidRPr="00EF5A09" w:rsidRDefault="00EE4C50" w:rsidP="00EE4C50">
      <w:pPr>
        <w:pStyle w:val="ac"/>
        <w:spacing w:line="244" w:lineRule="auto"/>
        <w:ind w:left="1106"/>
        <w:jc w:val="both"/>
        <w:rPr>
          <w:sz w:val="28"/>
        </w:rPr>
      </w:pPr>
    </w:p>
    <w:p w14:paraId="3EB3D7D0" w14:textId="77777777" w:rsidR="00EE4C50" w:rsidRPr="00EF5A09" w:rsidRDefault="00EE4C50" w:rsidP="00EE4C50">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6B11DE" w14:textId="77777777" w:rsidR="00EE4C50" w:rsidRPr="00896C2F" w:rsidRDefault="00EE4C50" w:rsidP="00EE4C50">
      <w:pPr>
        <w:jc w:val="center"/>
        <w:rPr>
          <w:b/>
          <w:sz w:val="18"/>
          <w:szCs w:val="28"/>
          <w:highlight w:val="yellow"/>
          <w:lang w:eastAsia="en-US"/>
        </w:rPr>
      </w:pPr>
    </w:p>
    <w:p w14:paraId="6A993A2D" w14:textId="77777777" w:rsidR="00EE4C50" w:rsidRPr="00896C2F" w:rsidRDefault="00EE4C50" w:rsidP="00EE4C50">
      <w:pPr>
        <w:jc w:val="center"/>
        <w:rPr>
          <w:b/>
          <w:sz w:val="18"/>
          <w:szCs w:val="28"/>
        </w:rPr>
      </w:pPr>
    </w:p>
    <w:p w14:paraId="1359C9F6" w14:textId="77777777" w:rsidR="00EE4C50" w:rsidRPr="00896C2F" w:rsidRDefault="00EE4C50" w:rsidP="00EE4C50">
      <w:pPr>
        <w:jc w:val="center"/>
        <w:rPr>
          <w:b/>
          <w:sz w:val="18"/>
          <w:szCs w:val="28"/>
        </w:rPr>
      </w:pPr>
    </w:p>
    <w:p w14:paraId="76A58E46" w14:textId="77777777" w:rsidR="00EE4C50" w:rsidRPr="00EF5A09" w:rsidRDefault="00EE4C50" w:rsidP="00EE4C50">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EE4C50" w:rsidRPr="00464D10" w14:paraId="58692436" w14:textId="77777777" w:rsidTr="00E050B4">
        <w:tc>
          <w:tcPr>
            <w:tcW w:w="4106" w:type="dxa"/>
          </w:tcPr>
          <w:p w14:paraId="484FFE34" w14:textId="77777777" w:rsidR="00EE4C50" w:rsidRPr="00EF5A09" w:rsidRDefault="00EE4C50" w:rsidP="00EE4C50">
            <w:pPr>
              <w:pStyle w:val="ac"/>
              <w:numPr>
                <w:ilvl w:val="0"/>
                <w:numId w:val="44"/>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3FD7E496" w14:textId="77777777" w:rsidR="00EE4C50" w:rsidRPr="00EF5A09" w:rsidRDefault="00EE4C50" w:rsidP="00E050B4">
            <w:pPr>
              <w:pStyle w:val="ac"/>
              <w:tabs>
                <w:tab w:val="left" w:pos="1134"/>
              </w:tabs>
              <w:ind w:left="320"/>
              <w:jc w:val="both"/>
              <w:rPr>
                <w:b/>
                <w:sz w:val="28"/>
                <w:szCs w:val="28"/>
              </w:rPr>
            </w:pPr>
            <w:r w:rsidRPr="00EF5A09">
              <w:rPr>
                <w:sz w:val="28"/>
                <w:szCs w:val="28"/>
              </w:rPr>
              <w:t xml:space="preserve">відповідати загальним вимогам до кандидатів на службу (частина 1 статті </w:t>
            </w:r>
            <w:r w:rsidRPr="00EF5A09">
              <w:rPr>
                <w:sz w:val="28"/>
                <w:szCs w:val="28"/>
              </w:rPr>
              <w:lastRenderedPageBreak/>
              <w:t>163 Закону України «Про судоустрій і статус суддів»).</w:t>
            </w:r>
          </w:p>
        </w:tc>
      </w:tr>
      <w:tr w:rsidR="00EE4C50" w:rsidRPr="00464D10" w14:paraId="3C67321C" w14:textId="77777777" w:rsidTr="00E050B4">
        <w:tc>
          <w:tcPr>
            <w:tcW w:w="4106" w:type="dxa"/>
          </w:tcPr>
          <w:p w14:paraId="549EFDAA" w14:textId="77777777" w:rsidR="00EE4C50" w:rsidRPr="00EF5A09" w:rsidRDefault="00EE4C50" w:rsidP="00EE4C50">
            <w:pPr>
              <w:pStyle w:val="ac"/>
              <w:numPr>
                <w:ilvl w:val="0"/>
                <w:numId w:val="44"/>
              </w:numPr>
              <w:tabs>
                <w:tab w:val="left" w:pos="368"/>
                <w:tab w:val="left" w:pos="1072"/>
              </w:tabs>
              <w:ind w:left="0" w:firstLine="0"/>
              <w:jc w:val="both"/>
              <w:rPr>
                <w:b/>
                <w:sz w:val="28"/>
                <w:szCs w:val="28"/>
              </w:rPr>
            </w:pPr>
            <w:r w:rsidRPr="00EF5A09">
              <w:rPr>
                <w:sz w:val="28"/>
                <w:szCs w:val="28"/>
              </w:rPr>
              <w:lastRenderedPageBreak/>
              <w:t>Освіта:</w:t>
            </w:r>
          </w:p>
        </w:tc>
        <w:tc>
          <w:tcPr>
            <w:tcW w:w="5528" w:type="dxa"/>
          </w:tcPr>
          <w:p w14:paraId="7276389F" w14:textId="77777777" w:rsidR="00EE4C50" w:rsidRPr="00EF5A09" w:rsidRDefault="00EE4C50" w:rsidP="00E050B4">
            <w:pPr>
              <w:pStyle w:val="ac"/>
              <w:tabs>
                <w:tab w:val="left" w:pos="1134"/>
              </w:tabs>
              <w:ind w:left="320"/>
              <w:jc w:val="both"/>
              <w:rPr>
                <w:b/>
                <w:sz w:val="28"/>
                <w:szCs w:val="28"/>
              </w:rPr>
            </w:pPr>
            <w:r w:rsidRPr="00EF5A09">
              <w:rPr>
                <w:sz w:val="28"/>
              </w:rPr>
              <w:t>освіта вища, ступінь вищої освіти – не нижче бакалавра</w:t>
            </w:r>
            <w:r w:rsidRPr="00EF5A09">
              <w:rPr>
                <w:sz w:val="28"/>
                <w:szCs w:val="28"/>
              </w:rPr>
              <w:t>.</w:t>
            </w:r>
          </w:p>
        </w:tc>
      </w:tr>
      <w:tr w:rsidR="00EE4C50" w:rsidRPr="00464D10" w14:paraId="6BD729F1" w14:textId="77777777" w:rsidTr="00E050B4">
        <w:tc>
          <w:tcPr>
            <w:tcW w:w="4106" w:type="dxa"/>
          </w:tcPr>
          <w:p w14:paraId="5DFA29DF" w14:textId="77777777" w:rsidR="00EE4C50" w:rsidRPr="00EF5A09" w:rsidRDefault="00EE4C50" w:rsidP="00EE4C50">
            <w:pPr>
              <w:pStyle w:val="ac"/>
              <w:numPr>
                <w:ilvl w:val="0"/>
                <w:numId w:val="44"/>
              </w:numPr>
              <w:tabs>
                <w:tab w:val="left" w:pos="322"/>
              </w:tabs>
              <w:ind w:left="0" w:firstLine="0"/>
              <w:jc w:val="both"/>
              <w:rPr>
                <w:b/>
                <w:sz w:val="28"/>
                <w:szCs w:val="28"/>
              </w:rPr>
            </w:pPr>
            <w:r w:rsidRPr="00EF5A09">
              <w:rPr>
                <w:sz w:val="28"/>
                <w:szCs w:val="28"/>
              </w:rPr>
              <w:t>Досвід роботи:</w:t>
            </w:r>
          </w:p>
        </w:tc>
        <w:tc>
          <w:tcPr>
            <w:tcW w:w="5528" w:type="dxa"/>
          </w:tcPr>
          <w:p w14:paraId="612537B6" w14:textId="77777777" w:rsidR="00EE4C50" w:rsidRPr="00EF5A09" w:rsidRDefault="00EE4C50" w:rsidP="00E050B4">
            <w:pPr>
              <w:pStyle w:val="ac"/>
              <w:tabs>
                <w:tab w:val="left" w:pos="1134"/>
              </w:tabs>
              <w:ind w:left="320"/>
              <w:jc w:val="both"/>
              <w:rPr>
                <w:b/>
                <w:sz w:val="28"/>
                <w:szCs w:val="28"/>
              </w:rPr>
            </w:pPr>
            <w:r w:rsidRPr="00EF5A09">
              <w:rPr>
                <w:sz w:val="28"/>
              </w:rPr>
              <w:t xml:space="preserve">без досвіду роботи </w:t>
            </w:r>
          </w:p>
        </w:tc>
      </w:tr>
      <w:tr w:rsidR="00EE4C50" w:rsidRPr="00464D10" w14:paraId="460392AE" w14:textId="77777777" w:rsidTr="00E050B4">
        <w:tc>
          <w:tcPr>
            <w:tcW w:w="4106" w:type="dxa"/>
          </w:tcPr>
          <w:p w14:paraId="3870E0D0" w14:textId="77777777" w:rsidR="00EE4C50" w:rsidRPr="00EF5A09" w:rsidRDefault="00EE4C50" w:rsidP="00EE4C50">
            <w:pPr>
              <w:pStyle w:val="ac"/>
              <w:numPr>
                <w:ilvl w:val="0"/>
                <w:numId w:val="44"/>
              </w:numPr>
              <w:tabs>
                <w:tab w:val="left" w:pos="322"/>
                <w:tab w:val="left" w:pos="1106"/>
              </w:tabs>
              <w:ind w:left="0" w:firstLine="0"/>
              <w:jc w:val="both"/>
              <w:rPr>
                <w:b/>
                <w:sz w:val="28"/>
                <w:szCs w:val="28"/>
              </w:rPr>
            </w:pPr>
            <w:r w:rsidRPr="00EF5A09">
              <w:rPr>
                <w:sz w:val="28"/>
                <w:szCs w:val="28"/>
              </w:rPr>
              <w:t>Володіння державною мовою:</w:t>
            </w:r>
          </w:p>
        </w:tc>
        <w:tc>
          <w:tcPr>
            <w:tcW w:w="5528" w:type="dxa"/>
          </w:tcPr>
          <w:p w14:paraId="5D6D5285" w14:textId="77777777" w:rsidR="00EE4C50" w:rsidRPr="00EF5A09" w:rsidRDefault="00EE4C50" w:rsidP="00E050B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121EF94D" w14:textId="77777777" w:rsidR="00EE4C50" w:rsidRPr="00896C2F" w:rsidRDefault="00EE4C50" w:rsidP="00EE4C50">
      <w:pPr>
        <w:rPr>
          <w:b/>
          <w:sz w:val="1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EE4C50" w:rsidRPr="00EF5A09" w14:paraId="6C7C87CC" w14:textId="77777777" w:rsidTr="00E050B4">
        <w:trPr>
          <w:trHeight w:val="408"/>
        </w:trPr>
        <w:tc>
          <w:tcPr>
            <w:tcW w:w="9768" w:type="dxa"/>
            <w:gridSpan w:val="2"/>
          </w:tcPr>
          <w:p w14:paraId="494EBB84" w14:textId="77777777" w:rsidR="00EE4C50" w:rsidRPr="00EF5A09" w:rsidRDefault="00EE4C50" w:rsidP="00E050B4">
            <w:pPr>
              <w:pStyle w:val="ac"/>
              <w:ind w:left="0"/>
              <w:jc w:val="center"/>
              <w:rPr>
                <w:b/>
                <w:sz w:val="28"/>
                <w:szCs w:val="28"/>
              </w:rPr>
            </w:pPr>
            <w:r w:rsidRPr="00EF5A09">
              <w:rPr>
                <w:b/>
                <w:sz w:val="28"/>
                <w:szCs w:val="28"/>
              </w:rPr>
              <w:t>Вимоги до компетентності</w:t>
            </w:r>
          </w:p>
        </w:tc>
      </w:tr>
      <w:tr w:rsidR="00EE4C50" w:rsidRPr="00EF5A09" w14:paraId="7366191E" w14:textId="77777777" w:rsidTr="00E050B4">
        <w:trPr>
          <w:trHeight w:val="408"/>
        </w:trPr>
        <w:tc>
          <w:tcPr>
            <w:tcW w:w="4372" w:type="dxa"/>
          </w:tcPr>
          <w:p w14:paraId="00729CF1" w14:textId="77777777" w:rsidR="00EE4C50" w:rsidRPr="00EF5A09" w:rsidRDefault="00EE4C50" w:rsidP="00E050B4">
            <w:pPr>
              <w:rPr>
                <w:sz w:val="28"/>
                <w:szCs w:val="28"/>
              </w:rPr>
            </w:pPr>
            <w:r w:rsidRPr="00EF5A09">
              <w:rPr>
                <w:sz w:val="28"/>
                <w:szCs w:val="28"/>
              </w:rPr>
              <w:t>1. Наявність лідерських якостей</w:t>
            </w:r>
          </w:p>
        </w:tc>
        <w:tc>
          <w:tcPr>
            <w:tcW w:w="5396" w:type="dxa"/>
          </w:tcPr>
          <w:p w14:paraId="47FB7888" w14:textId="77777777" w:rsidR="00EE4C50" w:rsidRPr="00EF5A09" w:rsidRDefault="00EE4C50" w:rsidP="00E050B4">
            <w:pPr>
              <w:jc w:val="both"/>
              <w:rPr>
                <w:sz w:val="28"/>
                <w:szCs w:val="28"/>
              </w:rPr>
            </w:pPr>
            <w:r w:rsidRPr="00EF5A09">
              <w:rPr>
                <w:sz w:val="28"/>
                <w:szCs w:val="28"/>
              </w:rPr>
              <w:t>встановлення цілей, пріоритетів та орієнтирів;</w:t>
            </w:r>
          </w:p>
          <w:p w14:paraId="154BCEFA" w14:textId="77777777" w:rsidR="00EE4C50" w:rsidRPr="00EF5A09" w:rsidRDefault="00EE4C50" w:rsidP="00E050B4">
            <w:pPr>
              <w:jc w:val="both"/>
              <w:rPr>
                <w:sz w:val="28"/>
                <w:szCs w:val="28"/>
              </w:rPr>
            </w:pPr>
            <w:r w:rsidRPr="00EF5A09">
              <w:rPr>
                <w:sz w:val="28"/>
                <w:szCs w:val="28"/>
              </w:rPr>
              <w:t>стратегічне планування;</w:t>
            </w:r>
          </w:p>
          <w:p w14:paraId="18501C66" w14:textId="77777777" w:rsidR="00EE4C50" w:rsidRPr="00EF5A09" w:rsidRDefault="00EE4C50" w:rsidP="00E050B4">
            <w:pPr>
              <w:jc w:val="both"/>
              <w:rPr>
                <w:sz w:val="28"/>
                <w:szCs w:val="28"/>
              </w:rPr>
            </w:pPr>
            <w:r w:rsidRPr="00EF5A09">
              <w:rPr>
                <w:sz w:val="28"/>
                <w:szCs w:val="28"/>
              </w:rPr>
              <w:t>багатофункціональність;</w:t>
            </w:r>
          </w:p>
          <w:p w14:paraId="545E24C8" w14:textId="77777777" w:rsidR="00EE4C50" w:rsidRPr="00EF5A09" w:rsidRDefault="00EE4C50" w:rsidP="00E050B4">
            <w:pPr>
              <w:jc w:val="both"/>
              <w:rPr>
                <w:sz w:val="28"/>
                <w:szCs w:val="28"/>
              </w:rPr>
            </w:pPr>
            <w:r w:rsidRPr="00EF5A09">
              <w:rPr>
                <w:sz w:val="28"/>
                <w:szCs w:val="28"/>
              </w:rPr>
              <w:t>ведення ділових переговорів;</w:t>
            </w:r>
          </w:p>
          <w:p w14:paraId="3AB6018C" w14:textId="77777777" w:rsidR="00EE4C50" w:rsidRPr="00EF5A09" w:rsidRDefault="00EE4C50" w:rsidP="00E050B4">
            <w:pPr>
              <w:jc w:val="both"/>
              <w:rPr>
                <w:sz w:val="28"/>
                <w:szCs w:val="28"/>
              </w:rPr>
            </w:pPr>
            <w:r w:rsidRPr="00EF5A09">
              <w:rPr>
                <w:sz w:val="28"/>
                <w:szCs w:val="28"/>
              </w:rPr>
              <w:t>досягнення кінцевих результатів.</w:t>
            </w:r>
          </w:p>
        </w:tc>
      </w:tr>
      <w:tr w:rsidR="00EE4C50" w:rsidRPr="00EF5A09" w14:paraId="0EC80955" w14:textId="77777777" w:rsidTr="00E050B4">
        <w:trPr>
          <w:trHeight w:val="408"/>
        </w:trPr>
        <w:tc>
          <w:tcPr>
            <w:tcW w:w="4372" w:type="dxa"/>
          </w:tcPr>
          <w:p w14:paraId="2EDE9C1F" w14:textId="77777777" w:rsidR="00EE4C50" w:rsidRPr="00EF5A09" w:rsidRDefault="00EE4C50" w:rsidP="00E050B4">
            <w:pPr>
              <w:rPr>
                <w:sz w:val="28"/>
                <w:szCs w:val="28"/>
              </w:rPr>
            </w:pPr>
            <w:r w:rsidRPr="00EF5A09">
              <w:rPr>
                <w:sz w:val="28"/>
                <w:szCs w:val="28"/>
              </w:rPr>
              <w:t>2. Вміння приймати ефективні рішення</w:t>
            </w:r>
          </w:p>
        </w:tc>
        <w:tc>
          <w:tcPr>
            <w:tcW w:w="5396" w:type="dxa"/>
          </w:tcPr>
          <w:p w14:paraId="2D180D6E" w14:textId="77777777" w:rsidR="00EE4C50" w:rsidRPr="00EF5A09" w:rsidRDefault="00EE4C50" w:rsidP="00E050B4">
            <w:pPr>
              <w:jc w:val="both"/>
              <w:rPr>
                <w:sz w:val="28"/>
                <w:szCs w:val="28"/>
              </w:rPr>
            </w:pPr>
            <w:r w:rsidRPr="00EF5A09">
              <w:rPr>
                <w:sz w:val="28"/>
                <w:szCs w:val="28"/>
              </w:rPr>
              <w:t>здатність швидко приймати рішення та</w:t>
            </w:r>
            <w:r w:rsidRPr="00EF5A09">
              <w:rPr>
                <w:sz w:val="28"/>
                <w:szCs w:val="28"/>
              </w:rPr>
              <w:br/>
              <w:t>ефективно діяти в екстремальних ситуаціях.</w:t>
            </w:r>
          </w:p>
        </w:tc>
      </w:tr>
      <w:tr w:rsidR="00EE4C50" w:rsidRPr="00EF5A09" w14:paraId="6E9D209E" w14:textId="77777777" w:rsidTr="00E050B4">
        <w:trPr>
          <w:trHeight w:val="408"/>
        </w:trPr>
        <w:tc>
          <w:tcPr>
            <w:tcW w:w="4372" w:type="dxa"/>
          </w:tcPr>
          <w:p w14:paraId="2B1AC996" w14:textId="77777777" w:rsidR="00EE4C50" w:rsidRPr="00EF5A09" w:rsidRDefault="00EE4C50" w:rsidP="00E050B4">
            <w:pPr>
              <w:rPr>
                <w:sz w:val="28"/>
                <w:szCs w:val="28"/>
              </w:rPr>
            </w:pPr>
            <w:r w:rsidRPr="00EF5A09">
              <w:rPr>
                <w:sz w:val="28"/>
                <w:szCs w:val="28"/>
              </w:rPr>
              <w:t>3. Аналітичні здібності</w:t>
            </w:r>
          </w:p>
        </w:tc>
        <w:tc>
          <w:tcPr>
            <w:tcW w:w="5396" w:type="dxa"/>
          </w:tcPr>
          <w:p w14:paraId="3DB452D0" w14:textId="77777777" w:rsidR="00EE4C50" w:rsidRPr="00EF5A09" w:rsidRDefault="00EE4C50" w:rsidP="00E050B4">
            <w:pPr>
              <w:jc w:val="both"/>
              <w:rPr>
                <w:sz w:val="28"/>
                <w:szCs w:val="28"/>
              </w:rPr>
            </w:pPr>
            <w:r w:rsidRPr="00EF5A09">
              <w:rPr>
                <w:sz w:val="28"/>
                <w:szCs w:val="28"/>
              </w:rPr>
              <w:t>здатність систематизувати, узагальнювати інформацію;</w:t>
            </w:r>
          </w:p>
          <w:p w14:paraId="49D9CECD" w14:textId="77777777" w:rsidR="00EE4C50" w:rsidRPr="00EF5A09" w:rsidRDefault="00EE4C50" w:rsidP="00E050B4">
            <w:pPr>
              <w:jc w:val="both"/>
              <w:rPr>
                <w:sz w:val="28"/>
                <w:szCs w:val="28"/>
              </w:rPr>
            </w:pPr>
            <w:r w:rsidRPr="00EF5A09">
              <w:rPr>
                <w:sz w:val="28"/>
                <w:szCs w:val="28"/>
              </w:rPr>
              <w:t>гнучкість;</w:t>
            </w:r>
          </w:p>
          <w:p w14:paraId="43DF7520" w14:textId="77777777" w:rsidR="00EE4C50" w:rsidRPr="00EF5A09" w:rsidRDefault="00EE4C50" w:rsidP="00E050B4">
            <w:pPr>
              <w:jc w:val="both"/>
              <w:rPr>
                <w:sz w:val="28"/>
                <w:szCs w:val="28"/>
              </w:rPr>
            </w:pPr>
            <w:r w:rsidRPr="00EF5A09">
              <w:rPr>
                <w:sz w:val="28"/>
                <w:szCs w:val="28"/>
              </w:rPr>
              <w:t>проникливість.</w:t>
            </w:r>
          </w:p>
        </w:tc>
      </w:tr>
      <w:tr w:rsidR="00EE4C50" w:rsidRPr="00EF5A09" w14:paraId="0C20841D" w14:textId="77777777" w:rsidTr="00E050B4">
        <w:trPr>
          <w:trHeight w:val="408"/>
        </w:trPr>
        <w:tc>
          <w:tcPr>
            <w:tcW w:w="4372" w:type="dxa"/>
          </w:tcPr>
          <w:p w14:paraId="1CF93EFE" w14:textId="77777777" w:rsidR="00EE4C50" w:rsidRPr="00EF5A09" w:rsidRDefault="00EE4C50" w:rsidP="00E050B4">
            <w:pPr>
              <w:rPr>
                <w:sz w:val="28"/>
                <w:szCs w:val="28"/>
              </w:rPr>
            </w:pPr>
            <w:r w:rsidRPr="00EF5A09">
              <w:rPr>
                <w:sz w:val="28"/>
                <w:szCs w:val="28"/>
              </w:rPr>
              <w:t>4. Управління організацією та персоналом</w:t>
            </w:r>
          </w:p>
        </w:tc>
        <w:tc>
          <w:tcPr>
            <w:tcW w:w="5396" w:type="dxa"/>
          </w:tcPr>
          <w:p w14:paraId="20F257D7" w14:textId="77777777" w:rsidR="00EE4C50" w:rsidRPr="00EF5A09" w:rsidRDefault="00EE4C50" w:rsidP="00E050B4">
            <w:pPr>
              <w:jc w:val="both"/>
              <w:rPr>
                <w:sz w:val="28"/>
                <w:szCs w:val="28"/>
              </w:rPr>
            </w:pPr>
            <w:r w:rsidRPr="00EF5A09">
              <w:rPr>
                <w:sz w:val="28"/>
                <w:szCs w:val="28"/>
              </w:rPr>
              <w:t>організація роботи та контроль;</w:t>
            </w:r>
          </w:p>
        </w:tc>
      </w:tr>
      <w:tr w:rsidR="00EE4C50" w:rsidRPr="00EF5A09" w14:paraId="005EC177" w14:textId="77777777" w:rsidTr="00E050B4">
        <w:trPr>
          <w:trHeight w:val="408"/>
        </w:trPr>
        <w:tc>
          <w:tcPr>
            <w:tcW w:w="4372" w:type="dxa"/>
          </w:tcPr>
          <w:p w14:paraId="5678F811" w14:textId="77777777" w:rsidR="00EE4C50" w:rsidRPr="00EF5A09" w:rsidRDefault="00EE4C50" w:rsidP="00E050B4">
            <w:pPr>
              <w:rPr>
                <w:sz w:val="28"/>
                <w:szCs w:val="28"/>
              </w:rPr>
            </w:pPr>
            <w:r w:rsidRPr="00EF5A09">
              <w:rPr>
                <w:sz w:val="28"/>
                <w:szCs w:val="28"/>
              </w:rPr>
              <w:t>5. Особистісні компетенції</w:t>
            </w:r>
          </w:p>
        </w:tc>
        <w:tc>
          <w:tcPr>
            <w:tcW w:w="5396" w:type="dxa"/>
          </w:tcPr>
          <w:p w14:paraId="79D19278" w14:textId="77777777" w:rsidR="00EE4C50" w:rsidRPr="00EF5A09" w:rsidRDefault="00EE4C50" w:rsidP="00E050B4">
            <w:pPr>
              <w:jc w:val="both"/>
              <w:rPr>
                <w:sz w:val="28"/>
                <w:szCs w:val="28"/>
              </w:rPr>
            </w:pPr>
            <w:r w:rsidRPr="00EF5A09">
              <w:rPr>
                <w:sz w:val="28"/>
                <w:szCs w:val="28"/>
              </w:rPr>
              <w:t>принциповість, рішучість і вимогливість під час прийняття рішень;</w:t>
            </w:r>
          </w:p>
          <w:p w14:paraId="77ECEDD1" w14:textId="77777777" w:rsidR="00EE4C50" w:rsidRPr="00EF5A09" w:rsidRDefault="00EE4C50" w:rsidP="00E050B4">
            <w:pPr>
              <w:jc w:val="both"/>
              <w:rPr>
                <w:sz w:val="28"/>
                <w:szCs w:val="28"/>
              </w:rPr>
            </w:pPr>
            <w:r w:rsidRPr="00EF5A09">
              <w:rPr>
                <w:sz w:val="28"/>
                <w:szCs w:val="28"/>
              </w:rPr>
              <w:t>системність;</w:t>
            </w:r>
          </w:p>
          <w:p w14:paraId="576C5E3D" w14:textId="77777777" w:rsidR="00EE4C50" w:rsidRPr="00EF5A09" w:rsidRDefault="00EE4C50" w:rsidP="00E050B4">
            <w:pPr>
              <w:jc w:val="both"/>
              <w:rPr>
                <w:sz w:val="28"/>
                <w:szCs w:val="28"/>
              </w:rPr>
            </w:pPr>
            <w:r w:rsidRPr="00EF5A09">
              <w:rPr>
                <w:sz w:val="28"/>
                <w:szCs w:val="28"/>
              </w:rPr>
              <w:t>самоорганізація та саморозвиток;</w:t>
            </w:r>
          </w:p>
          <w:p w14:paraId="736838FA" w14:textId="77777777" w:rsidR="00EE4C50" w:rsidRPr="00EF5A09" w:rsidRDefault="00EE4C50" w:rsidP="00E050B4">
            <w:pPr>
              <w:jc w:val="both"/>
              <w:rPr>
                <w:sz w:val="28"/>
                <w:szCs w:val="28"/>
              </w:rPr>
            </w:pPr>
            <w:r w:rsidRPr="00EF5A09">
              <w:rPr>
                <w:sz w:val="28"/>
                <w:szCs w:val="28"/>
              </w:rPr>
              <w:t>політична нейтральність.</w:t>
            </w:r>
          </w:p>
        </w:tc>
      </w:tr>
      <w:tr w:rsidR="00EE4C50" w:rsidRPr="00EF5A09" w14:paraId="5B4E242F" w14:textId="77777777" w:rsidTr="00E050B4">
        <w:trPr>
          <w:trHeight w:val="408"/>
        </w:trPr>
        <w:tc>
          <w:tcPr>
            <w:tcW w:w="4372" w:type="dxa"/>
          </w:tcPr>
          <w:p w14:paraId="4E30A269" w14:textId="77777777" w:rsidR="00EE4C50" w:rsidRPr="00EF5A09" w:rsidRDefault="00EE4C50" w:rsidP="00E050B4">
            <w:pPr>
              <w:rPr>
                <w:sz w:val="28"/>
                <w:szCs w:val="28"/>
              </w:rPr>
            </w:pPr>
            <w:r w:rsidRPr="00EF5A09">
              <w:rPr>
                <w:sz w:val="28"/>
                <w:szCs w:val="28"/>
              </w:rPr>
              <w:t>6. Робота з інформацією</w:t>
            </w:r>
          </w:p>
        </w:tc>
        <w:tc>
          <w:tcPr>
            <w:tcW w:w="5396" w:type="dxa"/>
          </w:tcPr>
          <w:p w14:paraId="3AD3681E" w14:textId="77777777" w:rsidR="00EE4C50" w:rsidRPr="00EF5A09" w:rsidRDefault="00EE4C50" w:rsidP="00E050B4">
            <w:pPr>
              <w:jc w:val="both"/>
              <w:rPr>
                <w:sz w:val="28"/>
                <w:szCs w:val="28"/>
              </w:rPr>
            </w:pPr>
            <w:r w:rsidRPr="00EF5A09">
              <w:rPr>
                <w:sz w:val="28"/>
                <w:szCs w:val="28"/>
              </w:rPr>
              <w:t>знання основ законодавства про інформацію</w:t>
            </w:r>
          </w:p>
        </w:tc>
      </w:tr>
      <w:tr w:rsidR="00EE4C50" w:rsidRPr="00EF5A09" w14:paraId="17C4F09F" w14:textId="77777777" w:rsidTr="00E050B4">
        <w:trPr>
          <w:trHeight w:val="408"/>
        </w:trPr>
        <w:tc>
          <w:tcPr>
            <w:tcW w:w="9768" w:type="dxa"/>
            <w:gridSpan w:val="2"/>
          </w:tcPr>
          <w:p w14:paraId="5FCEFE62" w14:textId="77777777" w:rsidR="00EE4C50" w:rsidRPr="00896C2F" w:rsidRDefault="00EE4C50" w:rsidP="00E050B4">
            <w:pPr>
              <w:jc w:val="center"/>
              <w:rPr>
                <w:b/>
                <w:szCs w:val="28"/>
              </w:rPr>
            </w:pPr>
          </w:p>
          <w:p w14:paraId="2301D13E" w14:textId="77777777" w:rsidR="00EE4C50" w:rsidRPr="00EF5A09" w:rsidRDefault="00EE4C50" w:rsidP="00E050B4">
            <w:pPr>
              <w:jc w:val="center"/>
              <w:rPr>
                <w:b/>
                <w:sz w:val="28"/>
                <w:szCs w:val="28"/>
              </w:rPr>
            </w:pPr>
            <w:r w:rsidRPr="00EF5A09">
              <w:rPr>
                <w:b/>
                <w:sz w:val="28"/>
                <w:szCs w:val="28"/>
              </w:rPr>
              <w:t>Професійні знання</w:t>
            </w:r>
          </w:p>
        </w:tc>
      </w:tr>
      <w:tr w:rsidR="00EE4C50" w:rsidRPr="00EF5A09" w14:paraId="4CF951CF" w14:textId="77777777" w:rsidTr="00E050B4">
        <w:trPr>
          <w:trHeight w:val="408"/>
        </w:trPr>
        <w:tc>
          <w:tcPr>
            <w:tcW w:w="4372" w:type="dxa"/>
          </w:tcPr>
          <w:p w14:paraId="794FC6F8" w14:textId="77777777" w:rsidR="00EE4C50" w:rsidRPr="00EF5A09" w:rsidRDefault="00EE4C50" w:rsidP="00E050B4">
            <w:pPr>
              <w:rPr>
                <w:sz w:val="28"/>
                <w:szCs w:val="28"/>
              </w:rPr>
            </w:pPr>
            <w:r w:rsidRPr="00EF5A09">
              <w:rPr>
                <w:sz w:val="28"/>
                <w:szCs w:val="28"/>
              </w:rPr>
              <w:t>1. Знання законодавства</w:t>
            </w:r>
          </w:p>
        </w:tc>
        <w:tc>
          <w:tcPr>
            <w:tcW w:w="5396" w:type="dxa"/>
          </w:tcPr>
          <w:p w14:paraId="049115AD" w14:textId="77777777" w:rsidR="00EE4C50" w:rsidRPr="00EF5A09" w:rsidRDefault="00EE4C50" w:rsidP="00E050B4">
            <w:pPr>
              <w:jc w:val="both"/>
              <w:rPr>
                <w:sz w:val="28"/>
                <w:szCs w:val="28"/>
              </w:rPr>
            </w:pPr>
            <w:r w:rsidRPr="00EF5A09">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EE4C50" w:rsidRPr="00EF5A09" w14:paraId="0F341DA4" w14:textId="77777777" w:rsidTr="00E050B4">
        <w:trPr>
          <w:trHeight w:val="408"/>
        </w:trPr>
        <w:tc>
          <w:tcPr>
            <w:tcW w:w="4372" w:type="dxa"/>
          </w:tcPr>
          <w:p w14:paraId="13C44260" w14:textId="77777777" w:rsidR="00EE4C50" w:rsidRPr="00EF5A09" w:rsidRDefault="00EE4C50" w:rsidP="00E050B4">
            <w:pPr>
              <w:rPr>
                <w:sz w:val="28"/>
                <w:szCs w:val="28"/>
              </w:rPr>
            </w:pPr>
            <w:r w:rsidRPr="00EF5A09">
              <w:rPr>
                <w:sz w:val="28"/>
                <w:szCs w:val="28"/>
              </w:rPr>
              <w:t xml:space="preserve">2. Знання спеціального законодавства </w:t>
            </w:r>
          </w:p>
        </w:tc>
        <w:tc>
          <w:tcPr>
            <w:tcW w:w="5396" w:type="dxa"/>
          </w:tcPr>
          <w:p w14:paraId="6B331DFC" w14:textId="77777777" w:rsidR="00EE4C50" w:rsidRPr="00EF5A09" w:rsidRDefault="00EE4C50" w:rsidP="00E050B4">
            <w:pPr>
              <w:spacing w:line="256" w:lineRule="auto"/>
              <w:contextualSpacing/>
              <w:jc w:val="both"/>
              <w:rPr>
                <w:sz w:val="28"/>
                <w:szCs w:val="28"/>
              </w:rPr>
            </w:pPr>
            <w:r w:rsidRPr="00EF5A09">
              <w:rPr>
                <w:sz w:val="28"/>
                <w:szCs w:val="28"/>
              </w:rPr>
              <w:t>знання:</w:t>
            </w:r>
          </w:p>
          <w:p w14:paraId="231246D5" w14:textId="77777777" w:rsidR="00EE4C50" w:rsidRPr="00EF5A09" w:rsidRDefault="00EE4C50" w:rsidP="00E050B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w:t>
            </w:r>
            <w:r w:rsidRPr="00EF5A09">
              <w:rPr>
                <w:rFonts w:cs="Calibri"/>
                <w:sz w:val="28"/>
                <w:szCs w:val="28"/>
                <w:lang w:val="uk-UA" w:eastAsia="en-US"/>
              </w:rPr>
              <w:lastRenderedPageBreak/>
              <w:t>«Про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D61E243" w14:textId="77777777" w:rsidR="00EE4C50" w:rsidRPr="00EF5A09" w:rsidRDefault="00EE4C50" w:rsidP="00EE4C50">
      <w:pPr>
        <w:rPr>
          <w:b/>
          <w:sz w:val="28"/>
          <w:szCs w:val="28"/>
          <w:highlight w:val="yellow"/>
          <w:lang w:eastAsia="en-US"/>
        </w:rPr>
      </w:pPr>
    </w:p>
    <w:p w14:paraId="0F31FB56" w14:textId="77777777" w:rsidR="00EE4C50" w:rsidRPr="00EF5A09" w:rsidRDefault="00EE4C50" w:rsidP="00EE4C50">
      <w:pPr>
        <w:pStyle w:val="ac"/>
        <w:ind w:left="0" w:firstLine="720"/>
        <w:jc w:val="both"/>
        <w:rPr>
          <w:b/>
          <w:sz w:val="28"/>
          <w:szCs w:val="26"/>
          <w:lang w:eastAsia="en-US"/>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E39B4B2" w14:textId="6E572E48" w:rsidR="00C079BC" w:rsidRPr="003B2CB1" w:rsidRDefault="00C079BC" w:rsidP="00EE4C50">
      <w:pPr>
        <w:jc w:val="center"/>
        <w:rPr>
          <w:b/>
          <w:sz w:val="26"/>
          <w:szCs w:val="26"/>
          <w:lang w:eastAsia="en-US"/>
        </w:rPr>
      </w:pPr>
    </w:p>
    <w:sectPr w:rsidR="00C079BC" w:rsidRPr="003B2CB1" w:rsidSect="00643AA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254A9" w14:textId="77777777" w:rsidR="00397558" w:rsidRDefault="00397558" w:rsidP="004F7BD6">
      <w:r>
        <w:separator/>
      </w:r>
    </w:p>
  </w:endnote>
  <w:endnote w:type="continuationSeparator" w:id="0">
    <w:p w14:paraId="4DCEDF34" w14:textId="77777777" w:rsidR="00397558" w:rsidRDefault="00397558"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0F4A8" w14:textId="77777777" w:rsidR="00397558" w:rsidRDefault="00397558" w:rsidP="004F7BD6">
      <w:r>
        <w:separator/>
      </w:r>
    </w:p>
  </w:footnote>
  <w:footnote w:type="continuationSeparator" w:id="0">
    <w:p w14:paraId="1EAC4FB0" w14:textId="77777777" w:rsidR="00397558" w:rsidRDefault="00397558"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7"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8"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1"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4"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4"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8"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0"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8"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9"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40"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3"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41"/>
  </w:num>
  <w:num w:numId="3">
    <w:abstractNumId w:val="21"/>
  </w:num>
  <w:num w:numId="4">
    <w:abstractNumId w:val="42"/>
  </w:num>
  <w:num w:numId="5">
    <w:abstractNumId w:val="34"/>
  </w:num>
  <w:num w:numId="6">
    <w:abstractNumId w:val="43"/>
  </w:num>
  <w:num w:numId="7">
    <w:abstractNumId w:val="27"/>
  </w:num>
  <w:num w:numId="8">
    <w:abstractNumId w:val="4"/>
  </w:num>
  <w:num w:numId="9">
    <w:abstractNumId w:val="1"/>
  </w:num>
  <w:num w:numId="10">
    <w:abstractNumId w:val="2"/>
  </w:num>
  <w:num w:numId="11">
    <w:abstractNumId w:val="40"/>
  </w:num>
  <w:num w:numId="12">
    <w:abstractNumId w:val="5"/>
  </w:num>
  <w:num w:numId="13">
    <w:abstractNumId w:val="30"/>
  </w:num>
  <w:num w:numId="14">
    <w:abstractNumId w:val="25"/>
  </w:num>
  <w:num w:numId="15">
    <w:abstractNumId w:val="10"/>
  </w:num>
  <w:num w:numId="16">
    <w:abstractNumId w:val="37"/>
  </w:num>
  <w:num w:numId="17">
    <w:abstractNumId w:val="38"/>
  </w:num>
  <w:num w:numId="18">
    <w:abstractNumId w:val="28"/>
  </w:num>
  <w:num w:numId="19">
    <w:abstractNumId w:val="29"/>
  </w:num>
  <w:num w:numId="20">
    <w:abstractNumId w:val="17"/>
  </w:num>
  <w:num w:numId="21">
    <w:abstractNumId w:val="7"/>
  </w:num>
  <w:num w:numId="22">
    <w:abstractNumId w:val="13"/>
  </w:num>
  <w:num w:numId="23">
    <w:abstractNumId w:val="9"/>
  </w:num>
  <w:num w:numId="24">
    <w:abstractNumId w:val="22"/>
  </w:num>
  <w:num w:numId="25">
    <w:abstractNumId w:val="23"/>
  </w:num>
  <w:num w:numId="26">
    <w:abstractNumId w:val="0"/>
  </w:num>
  <w:num w:numId="27">
    <w:abstractNumId w:val="14"/>
  </w:num>
  <w:num w:numId="28">
    <w:abstractNumId w:val="24"/>
  </w:num>
  <w:num w:numId="29">
    <w:abstractNumId w:val="16"/>
  </w:num>
  <w:num w:numId="30">
    <w:abstractNumId w:val="32"/>
  </w:num>
  <w:num w:numId="31">
    <w:abstractNumId w:val="39"/>
  </w:num>
  <w:num w:numId="32">
    <w:abstractNumId w:val="26"/>
  </w:num>
  <w:num w:numId="33">
    <w:abstractNumId w:val="11"/>
  </w:num>
  <w:num w:numId="34">
    <w:abstractNumId w:val="3"/>
  </w:num>
  <w:num w:numId="35">
    <w:abstractNumId w:val="35"/>
  </w:num>
  <w:num w:numId="36">
    <w:abstractNumId w:val="15"/>
  </w:num>
  <w:num w:numId="37">
    <w:abstractNumId w:val="19"/>
  </w:num>
  <w:num w:numId="38">
    <w:abstractNumId w:val="33"/>
  </w:num>
  <w:num w:numId="39">
    <w:abstractNumId w:val="36"/>
  </w:num>
  <w:num w:numId="40">
    <w:abstractNumId w:val="12"/>
  </w:num>
  <w:num w:numId="41">
    <w:abstractNumId w:val="8"/>
  </w:num>
  <w:num w:numId="42">
    <w:abstractNumId w:val="20"/>
  </w:num>
  <w:num w:numId="43">
    <w:abstractNumId w:val="31"/>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3D59"/>
    <w:rsid w:val="0000505C"/>
    <w:rsid w:val="00005BBC"/>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50821"/>
    <w:rsid w:val="00051529"/>
    <w:rsid w:val="0005163D"/>
    <w:rsid w:val="00053031"/>
    <w:rsid w:val="000533C8"/>
    <w:rsid w:val="00054D07"/>
    <w:rsid w:val="00057C5B"/>
    <w:rsid w:val="00063688"/>
    <w:rsid w:val="00063C95"/>
    <w:rsid w:val="00065BCE"/>
    <w:rsid w:val="00067569"/>
    <w:rsid w:val="0006798E"/>
    <w:rsid w:val="00073338"/>
    <w:rsid w:val="0008070E"/>
    <w:rsid w:val="000810B5"/>
    <w:rsid w:val="00082EB1"/>
    <w:rsid w:val="00083A2D"/>
    <w:rsid w:val="00087401"/>
    <w:rsid w:val="000909A2"/>
    <w:rsid w:val="0009288D"/>
    <w:rsid w:val="00092FBB"/>
    <w:rsid w:val="00096239"/>
    <w:rsid w:val="000A28E9"/>
    <w:rsid w:val="000A3300"/>
    <w:rsid w:val="000A4567"/>
    <w:rsid w:val="000A5010"/>
    <w:rsid w:val="000A56B7"/>
    <w:rsid w:val="000B0EC2"/>
    <w:rsid w:val="000B21D7"/>
    <w:rsid w:val="000B380B"/>
    <w:rsid w:val="000B4DBE"/>
    <w:rsid w:val="000B5AF2"/>
    <w:rsid w:val="000C10D6"/>
    <w:rsid w:val="000C473D"/>
    <w:rsid w:val="000C48F1"/>
    <w:rsid w:val="000C7F25"/>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43F3"/>
    <w:rsid w:val="001D5CE1"/>
    <w:rsid w:val="001D75CB"/>
    <w:rsid w:val="001E1A27"/>
    <w:rsid w:val="001E3090"/>
    <w:rsid w:val="001E74D3"/>
    <w:rsid w:val="001E7FE7"/>
    <w:rsid w:val="001F702B"/>
    <w:rsid w:val="002011B1"/>
    <w:rsid w:val="00201434"/>
    <w:rsid w:val="0020260F"/>
    <w:rsid w:val="00204E3D"/>
    <w:rsid w:val="00210C5F"/>
    <w:rsid w:val="00212632"/>
    <w:rsid w:val="002200AC"/>
    <w:rsid w:val="00222A3D"/>
    <w:rsid w:val="002231EC"/>
    <w:rsid w:val="00223F22"/>
    <w:rsid w:val="002240B1"/>
    <w:rsid w:val="002243B4"/>
    <w:rsid w:val="002253C6"/>
    <w:rsid w:val="00234F66"/>
    <w:rsid w:val="002414F8"/>
    <w:rsid w:val="00242ADC"/>
    <w:rsid w:val="00242C2D"/>
    <w:rsid w:val="00242F8C"/>
    <w:rsid w:val="00242FC7"/>
    <w:rsid w:val="00246AF8"/>
    <w:rsid w:val="0024758F"/>
    <w:rsid w:val="00250720"/>
    <w:rsid w:val="00250934"/>
    <w:rsid w:val="00250C42"/>
    <w:rsid w:val="002511A5"/>
    <w:rsid w:val="00251756"/>
    <w:rsid w:val="00253DEC"/>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204F"/>
    <w:rsid w:val="002B2CC9"/>
    <w:rsid w:val="002B3946"/>
    <w:rsid w:val="002B681F"/>
    <w:rsid w:val="002C3C7E"/>
    <w:rsid w:val="002C3DE4"/>
    <w:rsid w:val="002C5155"/>
    <w:rsid w:val="002C6180"/>
    <w:rsid w:val="002C6510"/>
    <w:rsid w:val="002C6E61"/>
    <w:rsid w:val="002C70CD"/>
    <w:rsid w:val="002C76D0"/>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59BF"/>
    <w:rsid w:val="00306117"/>
    <w:rsid w:val="0030760A"/>
    <w:rsid w:val="00310ADC"/>
    <w:rsid w:val="00310BE9"/>
    <w:rsid w:val="00314836"/>
    <w:rsid w:val="003157E9"/>
    <w:rsid w:val="00315E71"/>
    <w:rsid w:val="00320FFD"/>
    <w:rsid w:val="00324805"/>
    <w:rsid w:val="003272C8"/>
    <w:rsid w:val="003320A7"/>
    <w:rsid w:val="003426BB"/>
    <w:rsid w:val="003427E0"/>
    <w:rsid w:val="00343197"/>
    <w:rsid w:val="003467BD"/>
    <w:rsid w:val="00346BF6"/>
    <w:rsid w:val="00347713"/>
    <w:rsid w:val="00347CC4"/>
    <w:rsid w:val="00350237"/>
    <w:rsid w:val="0035221B"/>
    <w:rsid w:val="00356CEF"/>
    <w:rsid w:val="0035757D"/>
    <w:rsid w:val="003614BD"/>
    <w:rsid w:val="00361679"/>
    <w:rsid w:val="003627F9"/>
    <w:rsid w:val="00362DD6"/>
    <w:rsid w:val="0036394B"/>
    <w:rsid w:val="00364D8E"/>
    <w:rsid w:val="00365930"/>
    <w:rsid w:val="0036603C"/>
    <w:rsid w:val="003667D2"/>
    <w:rsid w:val="00367FA9"/>
    <w:rsid w:val="003719E1"/>
    <w:rsid w:val="00372DAB"/>
    <w:rsid w:val="003751DB"/>
    <w:rsid w:val="003763A9"/>
    <w:rsid w:val="00376B03"/>
    <w:rsid w:val="00380959"/>
    <w:rsid w:val="00381EF3"/>
    <w:rsid w:val="003829C9"/>
    <w:rsid w:val="00383B85"/>
    <w:rsid w:val="003844E2"/>
    <w:rsid w:val="00385A1D"/>
    <w:rsid w:val="00385A72"/>
    <w:rsid w:val="00391574"/>
    <w:rsid w:val="003917A6"/>
    <w:rsid w:val="00391B46"/>
    <w:rsid w:val="00391EA3"/>
    <w:rsid w:val="003938F8"/>
    <w:rsid w:val="00394267"/>
    <w:rsid w:val="00397558"/>
    <w:rsid w:val="003A585B"/>
    <w:rsid w:val="003A6D0B"/>
    <w:rsid w:val="003B2CB1"/>
    <w:rsid w:val="003B31CA"/>
    <w:rsid w:val="003B4651"/>
    <w:rsid w:val="003C27FA"/>
    <w:rsid w:val="003C61DB"/>
    <w:rsid w:val="003C6A52"/>
    <w:rsid w:val="003C6E8A"/>
    <w:rsid w:val="003C7616"/>
    <w:rsid w:val="003D077B"/>
    <w:rsid w:val="003D09CB"/>
    <w:rsid w:val="003D11FE"/>
    <w:rsid w:val="003D4BDD"/>
    <w:rsid w:val="003E22B5"/>
    <w:rsid w:val="003E2660"/>
    <w:rsid w:val="003E2AB1"/>
    <w:rsid w:val="003E3AB5"/>
    <w:rsid w:val="003E3E7C"/>
    <w:rsid w:val="003E4461"/>
    <w:rsid w:val="003E45B6"/>
    <w:rsid w:val="003E4ABB"/>
    <w:rsid w:val="003E599F"/>
    <w:rsid w:val="003E5E18"/>
    <w:rsid w:val="003E6999"/>
    <w:rsid w:val="003E7111"/>
    <w:rsid w:val="003F1C22"/>
    <w:rsid w:val="003F3D62"/>
    <w:rsid w:val="003F49E6"/>
    <w:rsid w:val="003F59F1"/>
    <w:rsid w:val="003F7034"/>
    <w:rsid w:val="003F7416"/>
    <w:rsid w:val="003F7D14"/>
    <w:rsid w:val="004046DC"/>
    <w:rsid w:val="0040624D"/>
    <w:rsid w:val="004137A7"/>
    <w:rsid w:val="0041390B"/>
    <w:rsid w:val="004208E6"/>
    <w:rsid w:val="00420E7B"/>
    <w:rsid w:val="00426CD2"/>
    <w:rsid w:val="004277C2"/>
    <w:rsid w:val="00427E49"/>
    <w:rsid w:val="0043179E"/>
    <w:rsid w:val="00431BC4"/>
    <w:rsid w:val="004339E5"/>
    <w:rsid w:val="004350ED"/>
    <w:rsid w:val="00435AB9"/>
    <w:rsid w:val="004363BE"/>
    <w:rsid w:val="00436461"/>
    <w:rsid w:val="0044167F"/>
    <w:rsid w:val="00442A30"/>
    <w:rsid w:val="00443EE7"/>
    <w:rsid w:val="00444EE4"/>
    <w:rsid w:val="00446826"/>
    <w:rsid w:val="00450405"/>
    <w:rsid w:val="0045145F"/>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75575"/>
    <w:rsid w:val="00482071"/>
    <w:rsid w:val="00483570"/>
    <w:rsid w:val="004863AC"/>
    <w:rsid w:val="00490190"/>
    <w:rsid w:val="00494440"/>
    <w:rsid w:val="00494D14"/>
    <w:rsid w:val="0049540B"/>
    <w:rsid w:val="0049554F"/>
    <w:rsid w:val="004A1D62"/>
    <w:rsid w:val="004A2840"/>
    <w:rsid w:val="004A5BFC"/>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6A87"/>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6EA4"/>
    <w:rsid w:val="0053736E"/>
    <w:rsid w:val="00545F9A"/>
    <w:rsid w:val="00550DD6"/>
    <w:rsid w:val="0055520B"/>
    <w:rsid w:val="00557A40"/>
    <w:rsid w:val="00557DCE"/>
    <w:rsid w:val="00560F9A"/>
    <w:rsid w:val="005654AA"/>
    <w:rsid w:val="00565ACD"/>
    <w:rsid w:val="00565C3D"/>
    <w:rsid w:val="00570780"/>
    <w:rsid w:val="005717A3"/>
    <w:rsid w:val="0057242C"/>
    <w:rsid w:val="00573096"/>
    <w:rsid w:val="00573546"/>
    <w:rsid w:val="00574251"/>
    <w:rsid w:val="00577667"/>
    <w:rsid w:val="005808DA"/>
    <w:rsid w:val="005826E8"/>
    <w:rsid w:val="00584EA0"/>
    <w:rsid w:val="005900F6"/>
    <w:rsid w:val="005908BB"/>
    <w:rsid w:val="005959C2"/>
    <w:rsid w:val="005A14D6"/>
    <w:rsid w:val="005A4237"/>
    <w:rsid w:val="005A4291"/>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7BD6"/>
    <w:rsid w:val="005E25AA"/>
    <w:rsid w:val="005E2852"/>
    <w:rsid w:val="005E5930"/>
    <w:rsid w:val="005E6A78"/>
    <w:rsid w:val="005F0591"/>
    <w:rsid w:val="005F13C9"/>
    <w:rsid w:val="005F1A3B"/>
    <w:rsid w:val="005F3807"/>
    <w:rsid w:val="005F3AAD"/>
    <w:rsid w:val="005F410A"/>
    <w:rsid w:val="005F4AFF"/>
    <w:rsid w:val="005F6909"/>
    <w:rsid w:val="005F6940"/>
    <w:rsid w:val="005F7A45"/>
    <w:rsid w:val="005F7DE4"/>
    <w:rsid w:val="00602B4D"/>
    <w:rsid w:val="00610005"/>
    <w:rsid w:val="00612F5E"/>
    <w:rsid w:val="00612F87"/>
    <w:rsid w:val="006147F5"/>
    <w:rsid w:val="00615F22"/>
    <w:rsid w:val="006162A4"/>
    <w:rsid w:val="006170D0"/>
    <w:rsid w:val="00623445"/>
    <w:rsid w:val="00625D25"/>
    <w:rsid w:val="00627369"/>
    <w:rsid w:val="006303B8"/>
    <w:rsid w:val="0063370B"/>
    <w:rsid w:val="00633A4C"/>
    <w:rsid w:val="00633D7E"/>
    <w:rsid w:val="00635C93"/>
    <w:rsid w:val="00635D43"/>
    <w:rsid w:val="00635EB7"/>
    <w:rsid w:val="00636175"/>
    <w:rsid w:val="00637C7C"/>
    <w:rsid w:val="00641653"/>
    <w:rsid w:val="00643AA9"/>
    <w:rsid w:val="006447D2"/>
    <w:rsid w:val="00647723"/>
    <w:rsid w:val="00647B6F"/>
    <w:rsid w:val="00652133"/>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D58B4"/>
    <w:rsid w:val="006E052E"/>
    <w:rsid w:val="006E05C6"/>
    <w:rsid w:val="006E2359"/>
    <w:rsid w:val="006E3FC3"/>
    <w:rsid w:val="006E4F07"/>
    <w:rsid w:val="006E5B34"/>
    <w:rsid w:val="006E7E64"/>
    <w:rsid w:val="006F164E"/>
    <w:rsid w:val="006F1F57"/>
    <w:rsid w:val="006F2011"/>
    <w:rsid w:val="006F4E5F"/>
    <w:rsid w:val="006F5EE7"/>
    <w:rsid w:val="006F7D1E"/>
    <w:rsid w:val="00702E2E"/>
    <w:rsid w:val="0070462C"/>
    <w:rsid w:val="007053C2"/>
    <w:rsid w:val="00705763"/>
    <w:rsid w:val="00707081"/>
    <w:rsid w:val="00707916"/>
    <w:rsid w:val="007113A2"/>
    <w:rsid w:val="00713ECA"/>
    <w:rsid w:val="00714B15"/>
    <w:rsid w:val="00716C5B"/>
    <w:rsid w:val="00717709"/>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7E31"/>
    <w:rsid w:val="00750068"/>
    <w:rsid w:val="00750F28"/>
    <w:rsid w:val="00751E86"/>
    <w:rsid w:val="0075252F"/>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64BB"/>
    <w:rsid w:val="0081195A"/>
    <w:rsid w:val="00813045"/>
    <w:rsid w:val="00814751"/>
    <w:rsid w:val="0081578C"/>
    <w:rsid w:val="00816526"/>
    <w:rsid w:val="00823B42"/>
    <w:rsid w:val="00825132"/>
    <w:rsid w:val="00826EF5"/>
    <w:rsid w:val="00830882"/>
    <w:rsid w:val="00833215"/>
    <w:rsid w:val="008344F0"/>
    <w:rsid w:val="00834B30"/>
    <w:rsid w:val="008370F8"/>
    <w:rsid w:val="00837119"/>
    <w:rsid w:val="00837164"/>
    <w:rsid w:val="00837922"/>
    <w:rsid w:val="0084062A"/>
    <w:rsid w:val="0084162E"/>
    <w:rsid w:val="008441EF"/>
    <w:rsid w:val="008464D1"/>
    <w:rsid w:val="00846CD8"/>
    <w:rsid w:val="00852028"/>
    <w:rsid w:val="008531D7"/>
    <w:rsid w:val="00855C25"/>
    <w:rsid w:val="00861AF7"/>
    <w:rsid w:val="00863412"/>
    <w:rsid w:val="008644AA"/>
    <w:rsid w:val="008659F6"/>
    <w:rsid w:val="0086711F"/>
    <w:rsid w:val="008672EB"/>
    <w:rsid w:val="008719DA"/>
    <w:rsid w:val="0087210E"/>
    <w:rsid w:val="0087725E"/>
    <w:rsid w:val="00882096"/>
    <w:rsid w:val="008830E5"/>
    <w:rsid w:val="00884BD6"/>
    <w:rsid w:val="00884CF8"/>
    <w:rsid w:val="00887864"/>
    <w:rsid w:val="00887AFA"/>
    <w:rsid w:val="00891507"/>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5A0B"/>
    <w:rsid w:val="0091766C"/>
    <w:rsid w:val="009230B9"/>
    <w:rsid w:val="009235C4"/>
    <w:rsid w:val="00927AA3"/>
    <w:rsid w:val="00930DE2"/>
    <w:rsid w:val="009427A0"/>
    <w:rsid w:val="00944490"/>
    <w:rsid w:val="00944769"/>
    <w:rsid w:val="00950264"/>
    <w:rsid w:val="0095059B"/>
    <w:rsid w:val="0095257C"/>
    <w:rsid w:val="00953080"/>
    <w:rsid w:val="009534C9"/>
    <w:rsid w:val="00954CE7"/>
    <w:rsid w:val="009556FE"/>
    <w:rsid w:val="00957756"/>
    <w:rsid w:val="009610AB"/>
    <w:rsid w:val="009662C1"/>
    <w:rsid w:val="00966E70"/>
    <w:rsid w:val="0097390C"/>
    <w:rsid w:val="0097429D"/>
    <w:rsid w:val="00974D82"/>
    <w:rsid w:val="009777F8"/>
    <w:rsid w:val="0097793F"/>
    <w:rsid w:val="0098048D"/>
    <w:rsid w:val="00982CE5"/>
    <w:rsid w:val="009853D5"/>
    <w:rsid w:val="00985460"/>
    <w:rsid w:val="009909DA"/>
    <w:rsid w:val="0099103C"/>
    <w:rsid w:val="009917BF"/>
    <w:rsid w:val="00994163"/>
    <w:rsid w:val="00995FC2"/>
    <w:rsid w:val="009A1A82"/>
    <w:rsid w:val="009A34E7"/>
    <w:rsid w:val="009A3A99"/>
    <w:rsid w:val="009A4E61"/>
    <w:rsid w:val="009A5224"/>
    <w:rsid w:val="009A57C6"/>
    <w:rsid w:val="009A7104"/>
    <w:rsid w:val="009A7C1D"/>
    <w:rsid w:val="009B0234"/>
    <w:rsid w:val="009B157B"/>
    <w:rsid w:val="009B2285"/>
    <w:rsid w:val="009B24E0"/>
    <w:rsid w:val="009B3F73"/>
    <w:rsid w:val="009B4BE4"/>
    <w:rsid w:val="009B6BFE"/>
    <w:rsid w:val="009C0469"/>
    <w:rsid w:val="009C17A4"/>
    <w:rsid w:val="009C7369"/>
    <w:rsid w:val="009D0646"/>
    <w:rsid w:val="009D0807"/>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10534"/>
    <w:rsid w:val="00A1063C"/>
    <w:rsid w:val="00A10781"/>
    <w:rsid w:val="00A1177A"/>
    <w:rsid w:val="00A128A2"/>
    <w:rsid w:val="00A133FE"/>
    <w:rsid w:val="00A14E09"/>
    <w:rsid w:val="00A14E44"/>
    <w:rsid w:val="00A15EC2"/>
    <w:rsid w:val="00A21468"/>
    <w:rsid w:val="00A2222B"/>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56AB"/>
    <w:rsid w:val="00A76759"/>
    <w:rsid w:val="00A77B40"/>
    <w:rsid w:val="00A8162B"/>
    <w:rsid w:val="00A826A1"/>
    <w:rsid w:val="00A83BF6"/>
    <w:rsid w:val="00A852C2"/>
    <w:rsid w:val="00A85FF7"/>
    <w:rsid w:val="00A873AA"/>
    <w:rsid w:val="00A92A59"/>
    <w:rsid w:val="00A92E2F"/>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5F2"/>
    <w:rsid w:val="00AE4141"/>
    <w:rsid w:val="00AE5AF4"/>
    <w:rsid w:val="00AF09FB"/>
    <w:rsid w:val="00AF184B"/>
    <w:rsid w:val="00AF26CC"/>
    <w:rsid w:val="00AF4831"/>
    <w:rsid w:val="00AF56C5"/>
    <w:rsid w:val="00AF5910"/>
    <w:rsid w:val="00AF6052"/>
    <w:rsid w:val="00AF63A1"/>
    <w:rsid w:val="00AF779B"/>
    <w:rsid w:val="00B00523"/>
    <w:rsid w:val="00B00F37"/>
    <w:rsid w:val="00B02342"/>
    <w:rsid w:val="00B02770"/>
    <w:rsid w:val="00B0371C"/>
    <w:rsid w:val="00B03FD7"/>
    <w:rsid w:val="00B05412"/>
    <w:rsid w:val="00B05982"/>
    <w:rsid w:val="00B05ECE"/>
    <w:rsid w:val="00B062D4"/>
    <w:rsid w:val="00B10DD9"/>
    <w:rsid w:val="00B11285"/>
    <w:rsid w:val="00B122FA"/>
    <w:rsid w:val="00B151FD"/>
    <w:rsid w:val="00B15A15"/>
    <w:rsid w:val="00B219FF"/>
    <w:rsid w:val="00B237C1"/>
    <w:rsid w:val="00B23972"/>
    <w:rsid w:val="00B25D6D"/>
    <w:rsid w:val="00B3116C"/>
    <w:rsid w:val="00B34452"/>
    <w:rsid w:val="00B34FF7"/>
    <w:rsid w:val="00B36770"/>
    <w:rsid w:val="00B36D24"/>
    <w:rsid w:val="00B37765"/>
    <w:rsid w:val="00B377EB"/>
    <w:rsid w:val="00B40ECF"/>
    <w:rsid w:val="00B434FA"/>
    <w:rsid w:val="00B439D6"/>
    <w:rsid w:val="00B46550"/>
    <w:rsid w:val="00B53C94"/>
    <w:rsid w:val="00B53E95"/>
    <w:rsid w:val="00B540A8"/>
    <w:rsid w:val="00B54336"/>
    <w:rsid w:val="00B54AF0"/>
    <w:rsid w:val="00B54B53"/>
    <w:rsid w:val="00B55945"/>
    <w:rsid w:val="00B55D4A"/>
    <w:rsid w:val="00B56B00"/>
    <w:rsid w:val="00B56FDF"/>
    <w:rsid w:val="00B574DE"/>
    <w:rsid w:val="00B5788F"/>
    <w:rsid w:val="00B57CD3"/>
    <w:rsid w:val="00B602EF"/>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A6302"/>
    <w:rsid w:val="00BB0310"/>
    <w:rsid w:val="00BB12DC"/>
    <w:rsid w:val="00BB30C9"/>
    <w:rsid w:val="00BB5ABA"/>
    <w:rsid w:val="00BC3407"/>
    <w:rsid w:val="00BC3FCC"/>
    <w:rsid w:val="00BC485C"/>
    <w:rsid w:val="00BC4EA9"/>
    <w:rsid w:val="00BC59A3"/>
    <w:rsid w:val="00BD05B1"/>
    <w:rsid w:val="00BD08FD"/>
    <w:rsid w:val="00BD100D"/>
    <w:rsid w:val="00BD10CE"/>
    <w:rsid w:val="00BD3767"/>
    <w:rsid w:val="00BD5569"/>
    <w:rsid w:val="00BD5B8A"/>
    <w:rsid w:val="00BE00B4"/>
    <w:rsid w:val="00BE41E2"/>
    <w:rsid w:val="00BE477D"/>
    <w:rsid w:val="00BE6116"/>
    <w:rsid w:val="00BE68B4"/>
    <w:rsid w:val="00BF51C7"/>
    <w:rsid w:val="00BF71E8"/>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15D96"/>
    <w:rsid w:val="00D2179F"/>
    <w:rsid w:val="00D23D14"/>
    <w:rsid w:val="00D24117"/>
    <w:rsid w:val="00D250DB"/>
    <w:rsid w:val="00D266B6"/>
    <w:rsid w:val="00D27435"/>
    <w:rsid w:val="00D31BC8"/>
    <w:rsid w:val="00D32858"/>
    <w:rsid w:val="00D40EB0"/>
    <w:rsid w:val="00D41489"/>
    <w:rsid w:val="00D42A0D"/>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FC0"/>
    <w:rsid w:val="00D968D4"/>
    <w:rsid w:val="00D97D5B"/>
    <w:rsid w:val="00DA059A"/>
    <w:rsid w:val="00DA0B4E"/>
    <w:rsid w:val="00DA1A40"/>
    <w:rsid w:val="00DA39BB"/>
    <w:rsid w:val="00DA4089"/>
    <w:rsid w:val="00DA50BE"/>
    <w:rsid w:val="00DA6277"/>
    <w:rsid w:val="00DB1892"/>
    <w:rsid w:val="00DB2136"/>
    <w:rsid w:val="00DB28C0"/>
    <w:rsid w:val="00DB49D5"/>
    <w:rsid w:val="00DB50C3"/>
    <w:rsid w:val="00DB727C"/>
    <w:rsid w:val="00DC1380"/>
    <w:rsid w:val="00DC43B2"/>
    <w:rsid w:val="00DC542A"/>
    <w:rsid w:val="00DD2B74"/>
    <w:rsid w:val="00DD3E9D"/>
    <w:rsid w:val="00DD5236"/>
    <w:rsid w:val="00DD5F71"/>
    <w:rsid w:val="00DD654E"/>
    <w:rsid w:val="00DD7BA5"/>
    <w:rsid w:val="00DE142D"/>
    <w:rsid w:val="00DE2F48"/>
    <w:rsid w:val="00DE33D7"/>
    <w:rsid w:val="00DE6321"/>
    <w:rsid w:val="00DE6335"/>
    <w:rsid w:val="00DF03E0"/>
    <w:rsid w:val="00DF09DB"/>
    <w:rsid w:val="00DF2C12"/>
    <w:rsid w:val="00DF3C87"/>
    <w:rsid w:val="00DF43B2"/>
    <w:rsid w:val="00DF64E7"/>
    <w:rsid w:val="00DF6BA8"/>
    <w:rsid w:val="00DF72BB"/>
    <w:rsid w:val="00DF7374"/>
    <w:rsid w:val="00E0106C"/>
    <w:rsid w:val="00E01730"/>
    <w:rsid w:val="00E02BB4"/>
    <w:rsid w:val="00E02C84"/>
    <w:rsid w:val="00E02DBD"/>
    <w:rsid w:val="00E030B5"/>
    <w:rsid w:val="00E046A2"/>
    <w:rsid w:val="00E04F71"/>
    <w:rsid w:val="00E05100"/>
    <w:rsid w:val="00E055BA"/>
    <w:rsid w:val="00E05A69"/>
    <w:rsid w:val="00E060AB"/>
    <w:rsid w:val="00E06512"/>
    <w:rsid w:val="00E06F25"/>
    <w:rsid w:val="00E0792E"/>
    <w:rsid w:val="00E07C0D"/>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3A2C"/>
    <w:rsid w:val="00E64599"/>
    <w:rsid w:val="00E64E64"/>
    <w:rsid w:val="00E65112"/>
    <w:rsid w:val="00E65CAC"/>
    <w:rsid w:val="00E6651C"/>
    <w:rsid w:val="00E66FA8"/>
    <w:rsid w:val="00E71153"/>
    <w:rsid w:val="00E71B4F"/>
    <w:rsid w:val="00E74129"/>
    <w:rsid w:val="00E76E32"/>
    <w:rsid w:val="00E77277"/>
    <w:rsid w:val="00E778AF"/>
    <w:rsid w:val="00E77BAC"/>
    <w:rsid w:val="00E81DBB"/>
    <w:rsid w:val="00E83DBB"/>
    <w:rsid w:val="00E8582A"/>
    <w:rsid w:val="00E860E5"/>
    <w:rsid w:val="00E87E46"/>
    <w:rsid w:val="00E87E68"/>
    <w:rsid w:val="00E90A26"/>
    <w:rsid w:val="00E91654"/>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E017C"/>
    <w:rsid w:val="00EE367B"/>
    <w:rsid w:val="00EE4C50"/>
    <w:rsid w:val="00EE626C"/>
    <w:rsid w:val="00EE63C5"/>
    <w:rsid w:val="00EE677F"/>
    <w:rsid w:val="00EF0E4B"/>
    <w:rsid w:val="00EF3D05"/>
    <w:rsid w:val="00EF3DB0"/>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54C9"/>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A05DA"/>
    <w:rsid w:val="00FA6BDE"/>
    <w:rsid w:val="00FB0445"/>
    <w:rsid w:val="00FB4D94"/>
    <w:rsid w:val="00FB7605"/>
    <w:rsid w:val="00FC20F4"/>
    <w:rsid w:val="00FC22F0"/>
    <w:rsid w:val="00FC240B"/>
    <w:rsid w:val="00FC33E5"/>
    <w:rsid w:val="00FC47DF"/>
    <w:rsid w:val="00FC7108"/>
    <w:rsid w:val="00FD5004"/>
    <w:rsid w:val="00FD535E"/>
    <w:rsid w:val="00FD5EB5"/>
    <w:rsid w:val="00FD7955"/>
    <w:rsid w:val="00FE4BB6"/>
    <w:rsid w:val="00FF2B09"/>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59244-147C-4CE9-8B38-02253961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5</TotalTime>
  <Pages>5</Pages>
  <Words>5800</Words>
  <Characters>3306</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5</cp:revision>
  <cp:lastPrinted>2024-05-09T14:08:00Z</cp:lastPrinted>
  <dcterms:created xsi:type="dcterms:W3CDTF">2024-09-09T11:27:00Z</dcterms:created>
  <dcterms:modified xsi:type="dcterms:W3CDTF">2024-09-10T12:09:00Z</dcterms:modified>
</cp:coreProperties>
</file>