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8D84A" w14:textId="77777777" w:rsidR="00AB6CF3" w:rsidRPr="00125320" w:rsidRDefault="00AB6CF3" w:rsidP="00AB6CF3">
      <w:pPr>
        <w:ind w:left="5760"/>
        <w:rPr>
          <w:b/>
        </w:rPr>
      </w:pPr>
      <w:r w:rsidRPr="00125320">
        <w:rPr>
          <w:b/>
        </w:rPr>
        <w:t>ЗАТВЕРДЖЕНО</w:t>
      </w:r>
    </w:p>
    <w:p w14:paraId="772E83EB" w14:textId="77777777" w:rsidR="00AB6CF3" w:rsidRDefault="00AB6CF3" w:rsidP="00AB6CF3">
      <w:pPr>
        <w:ind w:left="5760"/>
      </w:pPr>
      <w:r>
        <w:t>Наказ територіального управління Служби судової охорони у Запорізькій області</w:t>
      </w:r>
    </w:p>
    <w:p w14:paraId="4E87C3EF" w14:textId="77777777" w:rsidR="00AB6CF3" w:rsidRDefault="00AB6CF3" w:rsidP="00AB6CF3">
      <w:pPr>
        <w:ind w:left="5126" w:firstLine="634"/>
        <w:jc w:val="both"/>
      </w:pPr>
      <w:r>
        <w:t>від ________2023 № ______</w:t>
      </w:r>
    </w:p>
    <w:p w14:paraId="49748183" w14:textId="77777777" w:rsidR="00AB6CF3" w:rsidRDefault="00AB6CF3" w:rsidP="00AB6CF3">
      <w:pPr>
        <w:ind w:left="3686"/>
        <w:jc w:val="both"/>
      </w:pPr>
    </w:p>
    <w:p w14:paraId="159968B1" w14:textId="77777777" w:rsidR="00AB6CF3" w:rsidRPr="009C0449" w:rsidRDefault="00AB6CF3" w:rsidP="00AB6CF3">
      <w:pPr>
        <w:jc w:val="center"/>
        <w:rPr>
          <w:b/>
        </w:rPr>
      </w:pPr>
      <w:r w:rsidRPr="009C0449">
        <w:rPr>
          <w:b/>
        </w:rPr>
        <w:t>УМОВИ</w:t>
      </w:r>
    </w:p>
    <w:p w14:paraId="39520992" w14:textId="561C362E" w:rsidR="00AB6CF3" w:rsidRPr="00AB6CF3" w:rsidRDefault="00AB6CF3" w:rsidP="00AB6CF3">
      <w:pPr>
        <w:jc w:val="both"/>
        <w:rPr>
          <w:rFonts w:eastAsia="Times New Roman"/>
          <w:b/>
        </w:rPr>
      </w:pPr>
      <w:r w:rsidRPr="00AB6CF3">
        <w:rPr>
          <w:b/>
        </w:rPr>
        <w:t xml:space="preserve">проведення конкурсу на зайняття вакантної посади </w:t>
      </w:r>
      <w:r w:rsidRPr="00AB6CF3">
        <w:rPr>
          <w:b/>
        </w:rPr>
        <w:t>начальника</w:t>
      </w:r>
      <w:r w:rsidRPr="00AB6CF3">
        <w:rPr>
          <w:rFonts w:eastAsia="Times New Roman"/>
          <w:b/>
          <w:lang w:eastAsia="uk-UA"/>
        </w:rPr>
        <w:t xml:space="preserve"> </w:t>
      </w:r>
      <w:r w:rsidRPr="00AB6CF3">
        <w:rPr>
          <w:rFonts w:eastAsia="Times New Roman"/>
          <w:b/>
        </w:rPr>
        <w:t>відділу матеріально-технічного забезпечення територіального управління Служби судової охорони у Запорізькій області</w:t>
      </w:r>
    </w:p>
    <w:p w14:paraId="1B45F384" w14:textId="77777777" w:rsidR="00AB6CF3" w:rsidRPr="00AB6CF3" w:rsidRDefault="00AB6CF3" w:rsidP="00AB6CF3">
      <w:pPr>
        <w:jc w:val="center"/>
        <w:rPr>
          <w:rFonts w:eastAsia="Times New Roman"/>
          <w:b/>
        </w:rPr>
      </w:pPr>
    </w:p>
    <w:p w14:paraId="659BE1BF" w14:textId="77777777" w:rsidR="00AB6CF3" w:rsidRPr="00AB6CF3" w:rsidRDefault="00AB6CF3" w:rsidP="00AB6CF3">
      <w:pPr>
        <w:jc w:val="center"/>
        <w:rPr>
          <w:b/>
        </w:rPr>
      </w:pPr>
      <w:r w:rsidRPr="00AB6CF3">
        <w:rPr>
          <w:b/>
        </w:rPr>
        <w:t>Загальні умови</w:t>
      </w:r>
    </w:p>
    <w:p w14:paraId="28305194" w14:textId="27E94FDC" w:rsidR="00AB6CF3" w:rsidRPr="00AB6CF3" w:rsidRDefault="00AB6CF3" w:rsidP="00B54BD5">
      <w:pPr>
        <w:ind w:firstLine="426"/>
        <w:jc w:val="both"/>
        <w:rPr>
          <w:b/>
        </w:rPr>
      </w:pPr>
      <w:r w:rsidRPr="00AB6CF3">
        <w:rPr>
          <w:b/>
        </w:rPr>
        <w:t xml:space="preserve">1. Основні повноваження </w:t>
      </w:r>
      <w:bookmarkStart w:id="0" w:name="_Hlk126659343"/>
      <w:r w:rsidRPr="00AB6CF3">
        <w:rPr>
          <w:b/>
        </w:rPr>
        <w:t>начальника</w:t>
      </w:r>
      <w:r w:rsidRPr="00AB6CF3">
        <w:rPr>
          <w:rFonts w:eastAsia="Times New Roman"/>
          <w:b/>
          <w:lang w:eastAsia="uk-UA"/>
        </w:rPr>
        <w:t xml:space="preserve"> </w:t>
      </w:r>
      <w:r w:rsidRPr="00AB6CF3">
        <w:rPr>
          <w:rFonts w:eastAsia="Times New Roman"/>
          <w:b/>
        </w:rPr>
        <w:t>відділу матеріально-технічного забезпечення</w:t>
      </w:r>
      <w:r w:rsidRPr="00AB6CF3">
        <w:rPr>
          <w:b/>
        </w:rPr>
        <w:t xml:space="preserve"> </w:t>
      </w:r>
      <w:bookmarkEnd w:id="0"/>
      <w:r w:rsidRPr="00AB6CF3">
        <w:rPr>
          <w:b/>
        </w:rPr>
        <w:t xml:space="preserve">територіального управління Служби судової охорони у </w:t>
      </w:r>
      <w:r w:rsidRPr="00AB6CF3">
        <w:rPr>
          <w:rFonts w:eastAsia="Times New Roman"/>
          <w:b/>
        </w:rPr>
        <w:t xml:space="preserve">Запорізькій області: </w:t>
      </w:r>
    </w:p>
    <w:p w14:paraId="0D1146B0" w14:textId="77777777" w:rsidR="00AB6CF3" w:rsidRPr="00AB6CF3" w:rsidRDefault="00AB6CF3" w:rsidP="00AB6CF3">
      <w:pPr>
        <w:ind w:firstLine="851"/>
        <w:jc w:val="both"/>
        <w:rPr>
          <w:shd w:val="clear" w:color="auto" w:fill="FFFFFF"/>
        </w:rPr>
      </w:pPr>
      <w:r w:rsidRPr="00AB6CF3">
        <w:t xml:space="preserve">1) організація, планування та </w:t>
      </w:r>
      <w:r w:rsidRPr="00AB6CF3">
        <w:rPr>
          <w:shd w:val="clear" w:color="auto" w:fill="FFFFFF"/>
        </w:rPr>
        <w:t>визначення потреби в матеріально-технічних засобах Управління;</w:t>
      </w:r>
    </w:p>
    <w:p w14:paraId="6AD17918" w14:textId="77777777" w:rsidR="00AB6CF3" w:rsidRPr="00AB6CF3" w:rsidRDefault="00AB6CF3" w:rsidP="00AB6CF3">
      <w:pPr>
        <w:ind w:firstLine="851"/>
        <w:jc w:val="both"/>
        <w:rPr>
          <w:sz w:val="24"/>
          <w:szCs w:val="24"/>
        </w:rPr>
      </w:pPr>
      <w:r w:rsidRPr="00AB6CF3">
        <w:t>2) забезпечення матеріально-технічними ресурсами Управління;</w:t>
      </w:r>
    </w:p>
    <w:p w14:paraId="011F7F8A" w14:textId="77777777" w:rsidR="00AB6CF3" w:rsidRPr="00AB6CF3" w:rsidRDefault="00AB6CF3" w:rsidP="00AB6CF3">
      <w:pPr>
        <w:pStyle w:val="af1"/>
        <w:ind w:firstLine="851"/>
      </w:pPr>
      <w:r w:rsidRPr="00AB6CF3">
        <w:t>3) організація та контроль за використанням матеріально-технічних ресурсів, належною експлуатацією озброєння, техніки, будівель та споруд;</w:t>
      </w:r>
    </w:p>
    <w:p w14:paraId="306C8150" w14:textId="77777777" w:rsidR="00AB6CF3" w:rsidRPr="00AB6CF3" w:rsidRDefault="00AB6CF3" w:rsidP="00AB6CF3">
      <w:pPr>
        <w:pStyle w:val="af1"/>
        <w:ind w:firstLine="851"/>
      </w:pPr>
      <w:r w:rsidRPr="00AB6CF3">
        <w:t>4) організація розміщення підрозділів Управління, забезпечення їх комунальними послугами, обладнанням, матеріалами, меблями, інвентарем;</w:t>
      </w:r>
    </w:p>
    <w:p w14:paraId="4DA9AC09" w14:textId="77777777" w:rsidR="00AB6CF3" w:rsidRDefault="00AB6CF3" w:rsidP="00AB6CF3">
      <w:pPr>
        <w:pStyle w:val="af1"/>
        <w:ind w:firstLine="851"/>
      </w:pPr>
      <w:r w:rsidRPr="00AB6CF3">
        <w:t>5) розроблення нормативних актів за напрямом діяльності відділу.</w:t>
      </w:r>
    </w:p>
    <w:p w14:paraId="63EF566F" w14:textId="77777777" w:rsidR="00B54BD5" w:rsidRPr="00AB6CF3" w:rsidRDefault="00B54BD5" w:rsidP="00AB6CF3">
      <w:pPr>
        <w:pStyle w:val="af1"/>
        <w:ind w:firstLine="851"/>
      </w:pPr>
    </w:p>
    <w:p w14:paraId="1D14FBBC" w14:textId="77777777" w:rsidR="00AB6CF3" w:rsidRPr="00AB6CF3" w:rsidRDefault="00AB6CF3" w:rsidP="00AB6CF3">
      <w:pPr>
        <w:numPr>
          <w:ilvl w:val="0"/>
          <w:numId w:val="23"/>
        </w:numPr>
        <w:rPr>
          <w:b/>
        </w:rPr>
      </w:pPr>
      <w:r w:rsidRPr="00AB6CF3">
        <w:rPr>
          <w:b/>
        </w:rPr>
        <w:t>Умови оплати праці:</w:t>
      </w:r>
    </w:p>
    <w:p w14:paraId="490A258D" w14:textId="4F5C3FF9" w:rsidR="00AB6CF3" w:rsidRPr="00AB6CF3" w:rsidRDefault="00AB6CF3" w:rsidP="00AB6CF3">
      <w:pPr>
        <w:tabs>
          <w:tab w:val="left" w:pos="5812"/>
        </w:tabs>
        <w:ind w:firstLine="709"/>
        <w:jc w:val="both"/>
      </w:pPr>
      <w:r w:rsidRPr="00AB6CF3">
        <w:t>1) посадовий оклад – 80</w:t>
      </w:r>
      <w:r w:rsidRPr="00AB6CF3">
        <w:t>30</w:t>
      </w:r>
      <w:r w:rsidRPr="00AB6CF3">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254F6C4A" w14:textId="77777777" w:rsidR="00AB6CF3" w:rsidRPr="00AB6CF3" w:rsidRDefault="00AB6CF3" w:rsidP="00AB6CF3">
      <w:pPr>
        <w:ind w:firstLine="709"/>
        <w:jc w:val="both"/>
      </w:pPr>
      <w:r w:rsidRPr="00AB6CF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rsidRPr="00AB6CF3">
        <w:t>окладу</w:t>
      </w:r>
      <w:proofErr w:type="spellEnd"/>
      <w:r w:rsidRPr="00AB6CF3">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FD3DB94" w14:textId="77777777" w:rsidR="00B54BD5" w:rsidRDefault="00B54BD5" w:rsidP="00AB6CF3">
      <w:pPr>
        <w:ind w:firstLine="709"/>
        <w:jc w:val="both"/>
        <w:rPr>
          <w:b/>
        </w:rPr>
      </w:pPr>
    </w:p>
    <w:p w14:paraId="72FA1318" w14:textId="77777777" w:rsidR="00AB6CF3" w:rsidRPr="00AB6CF3" w:rsidRDefault="00AB6CF3" w:rsidP="00AB6CF3">
      <w:pPr>
        <w:ind w:firstLine="709"/>
        <w:jc w:val="both"/>
      </w:pPr>
      <w:r w:rsidRPr="00AB6CF3">
        <w:rPr>
          <w:b/>
        </w:rPr>
        <w:t>3. Інформація про строковість чи безстроковість призначення на посаду:</w:t>
      </w:r>
    </w:p>
    <w:p w14:paraId="7EBB731B" w14:textId="77777777" w:rsidR="00AB6CF3" w:rsidRPr="00AB6CF3" w:rsidRDefault="00AB6CF3" w:rsidP="00AB6CF3">
      <w:pPr>
        <w:ind w:firstLine="709"/>
        <w:jc w:val="both"/>
      </w:pPr>
      <w:r w:rsidRPr="00AB6CF3">
        <w:t xml:space="preserve">безстроково. </w:t>
      </w:r>
    </w:p>
    <w:p w14:paraId="2D9BB540" w14:textId="77777777" w:rsidR="00B54BD5" w:rsidRDefault="00B54BD5" w:rsidP="00AB6CF3">
      <w:pPr>
        <w:ind w:firstLine="709"/>
        <w:jc w:val="both"/>
        <w:rPr>
          <w:b/>
        </w:rPr>
      </w:pPr>
    </w:p>
    <w:p w14:paraId="783BC885" w14:textId="77777777" w:rsidR="00AB6CF3" w:rsidRPr="00AB6CF3" w:rsidRDefault="00AB6CF3" w:rsidP="00AB6CF3">
      <w:pPr>
        <w:ind w:firstLine="709"/>
        <w:jc w:val="both"/>
        <w:rPr>
          <w:b/>
        </w:rPr>
      </w:pPr>
      <w:r w:rsidRPr="00AB6CF3">
        <w:rPr>
          <w:b/>
        </w:rPr>
        <w:t>4. Перелік документів, необхідних для участі в конкурсі, та строк їх подання:</w:t>
      </w:r>
    </w:p>
    <w:p w14:paraId="7576A5F8" w14:textId="77777777" w:rsidR="00AB6CF3" w:rsidRDefault="00AB6CF3" w:rsidP="00AB6CF3">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3CA1C91" w14:textId="77777777" w:rsidR="00AB6CF3" w:rsidRDefault="00AB6CF3" w:rsidP="00AB6CF3">
      <w:pPr>
        <w:ind w:firstLine="720"/>
        <w:jc w:val="both"/>
      </w:pPr>
      <w:r>
        <w:t xml:space="preserve">2) копія паспорта громадянина України; </w:t>
      </w:r>
    </w:p>
    <w:p w14:paraId="5BB6E215" w14:textId="77777777" w:rsidR="00AB6CF3" w:rsidRDefault="00AB6CF3" w:rsidP="00AB6CF3">
      <w:pPr>
        <w:ind w:firstLine="720"/>
        <w:jc w:val="both"/>
      </w:pPr>
      <w:r>
        <w:lastRenderedPageBreak/>
        <w:t>3) заповнена особова картка, визначеного зразка</w:t>
      </w:r>
      <w:r w:rsidRPr="00D85FAA">
        <w:t xml:space="preserve"> </w:t>
      </w:r>
      <w:r>
        <w:t xml:space="preserve">(П-2); </w:t>
      </w:r>
    </w:p>
    <w:p w14:paraId="120C1FB1" w14:textId="77777777" w:rsidR="00AB6CF3" w:rsidRDefault="00AB6CF3" w:rsidP="00AB6CF3">
      <w:pPr>
        <w:ind w:firstLine="720"/>
        <w:jc w:val="both"/>
      </w:pPr>
      <w:r>
        <w:t xml:space="preserve">4) копія (копії) документа (документів) про освіту з додатком; </w:t>
      </w:r>
    </w:p>
    <w:p w14:paraId="76287787" w14:textId="77777777" w:rsidR="00AB6CF3" w:rsidRDefault="00AB6CF3" w:rsidP="00AB6CF3">
      <w:pPr>
        <w:ind w:firstLine="720"/>
        <w:jc w:val="both"/>
      </w:pPr>
      <w:r>
        <w:t>5) автобіографія;</w:t>
      </w:r>
    </w:p>
    <w:p w14:paraId="097E7905" w14:textId="77777777" w:rsidR="00AB6CF3" w:rsidRDefault="00AB6CF3" w:rsidP="00AB6CF3">
      <w:pPr>
        <w:ind w:firstLine="720"/>
        <w:jc w:val="both"/>
      </w:pPr>
      <w:r>
        <w:t>6) фотокартка розміром 30х40 мм;</w:t>
      </w:r>
    </w:p>
    <w:p w14:paraId="53F57BC6" w14:textId="77777777" w:rsidR="00AB6CF3" w:rsidRPr="004D00E1" w:rsidRDefault="00AB6CF3" w:rsidP="00AB6CF3">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0B9A354C" w14:textId="77777777" w:rsidR="00AB6CF3" w:rsidRDefault="00AB6CF3" w:rsidP="00AB6CF3">
      <w:pPr>
        <w:ind w:firstLine="720"/>
        <w:jc w:val="both"/>
      </w:pPr>
      <w:r>
        <w:t xml:space="preserve">8) копія трудової книжки (за наявності); </w:t>
      </w:r>
    </w:p>
    <w:p w14:paraId="35FB5A55" w14:textId="77777777" w:rsidR="00AB6CF3" w:rsidRDefault="00AB6CF3" w:rsidP="00AB6CF3">
      <w:pPr>
        <w:ind w:firstLine="720"/>
        <w:jc w:val="both"/>
      </w:pPr>
      <w:r>
        <w:t>9) інформація про стан здоров’я:</w:t>
      </w:r>
    </w:p>
    <w:p w14:paraId="06C551CA" w14:textId="77777777" w:rsidR="00AB6CF3" w:rsidRDefault="00AB6CF3" w:rsidP="00AB6CF3">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5ADF5CDE" w14:textId="77777777" w:rsidR="00AB6CF3" w:rsidRDefault="00AB6CF3" w:rsidP="00AB6CF3">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45FA8A1D" w14:textId="77777777" w:rsidR="00AB6CF3" w:rsidRDefault="00AB6CF3" w:rsidP="00AB6CF3">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37914FBB" w14:textId="77777777" w:rsidR="00AB6CF3" w:rsidRDefault="00AB6CF3" w:rsidP="00AB6CF3">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37432944" w14:textId="77777777" w:rsidR="00AB6CF3" w:rsidRPr="00AB166B" w:rsidRDefault="00AB6CF3" w:rsidP="00AB6CF3">
      <w:pPr>
        <w:ind w:firstLine="709"/>
        <w:jc w:val="both"/>
        <w:rPr>
          <w:color w:val="000000"/>
          <w:lang w:eastAsia="uk-UA" w:bidi="uk-UA"/>
        </w:rPr>
      </w:pPr>
      <w:r w:rsidRPr="00AB166B">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49853516" w14:textId="77777777" w:rsidR="00B54BD5" w:rsidRDefault="00B54BD5" w:rsidP="00AB6CF3">
      <w:pPr>
        <w:ind w:firstLine="709"/>
        <w:jc w:val="both"/>
        <w:rPr>
          <w:b/>
          <w:color w:val="000000"/>
        </w:rPr>
      </w:pPr>
    </w:p>
    <w:p w14:paraId="2692D6AB" w14:textId="52284AF7" w:rsidR="00AB6CF3" w:rsidRPr="00AB166B" w:rsidRDefault="00AB6CF3" w:rsidP="00AB6CF3">
      <w:pPr>
        <w:ind w:firstLine="709"/>
        <w:jc w:val="both"/>
        <w:rPr>
          <w:color w:val="000000"/>
        </w:rPr>
      </w:pPr>
      <w:r w:rsidRPr="00AB166B">
        <w:rPr>
          <w:b/>
          <w:color w:val="000000"/>
        </w:rPr>
        <w:t xml:space="preserve">Документи приймаються з 08.00 </w:t>
      </w:r>
      <w:r w:rsidR="00AB166B" w:rsidRPr="00AB166B">
        <w:rPr>
          <w:b/>
          <w:color w:val="000000"/>
        </w:rPr>
        <w:t>0</w:t>
      </w:r>
      <w:r w:rsidRPr="00AB166B">
        <w:rPr>
          <w:b/>
          <w:color w:val="000000"/>
        </w:rPr>
        <w:t>7 ли</w:t>
      </w:r>
      <w:r w:rsidR="00AB166B" w:rsidRPr="00AB166B">
        <w:rPr>
          <w:b/>
          <w:color w:val="000000"/>
        </w:rPr>
        <w:t>стопада</w:t>
      </w:r>
      <w:r w:rsidRPr="00AB166B">
        <w:rPr>
          <w:b/>
          <w:color w:val="000000"/>
        </w:rPr>
        <w:t xml:space="preserve"> 2023 року до 1</w:t>
      </w:r>
      <w:r w:rsidR="00AB166B" w:rsidRPr="00AB166B">
        <w:rPr>
          <w:b/>
          <w:color w:val="000000"/>
        </w:rPr>
        <w:t>5</w:t>
      </w:r>
      <w:r w:rsidRPr="00AB166B">
        <w:rPr>
          <w:b/>
          <w:color w:val="000000"/>
        </w:rPr>
        <w:t xml:space="preserve">.00                </w:t>
      </w:r>
      <w:r w:rsidR="00AB166B" w:rsidRPr="00AB166B">
        <w:rPr>
          <w:b/>
          <w:color w:val="000000"/>
        </w:rPr>
        <w:t>13</w:t>
      </w:r>
      <w:r w:rsidRPr="00AB166B">
        <w:rPr>
          <w:b/>
          <w:color w:val="000000"/>
        </w:rPr>
        <w:t xml:space="preserve"> ли</w:t>
      </w:r>
      <w:r w:rsidR="00AB166B" w:rsidRPr="00AB166B">
        <w:rPr>
          <w:b/>
          <w:color w:val="000000"/>
        </w:rPr>
        <w:t>стопада</w:t>
      </w:r>
      <w:r w:rsidRPr="00AB166B">
        <w:rPr>
          <w:b/>
          <w:color w:val="000000"/>
        </w:rPr>
        <w:t xml:space="preserve"> 2023 року</w:t>
      </w:r>
      <w:r w:rsidRPr="00AB166B">
        <w:rPr>
          <w:color w:val="000000"/>
        </w:rPr>
        <w:t xml:space="preserve"> за адресою: Запорізька область, м. Запоріжжя, вулиця </w:t>
      </w:r>
      <w:proofErr w:type="spellStart"/>
      <w:r w:rsidRPr="00AB166B">
        <w:rPr>
          <w:color w:val="000000"/>
        </w:rPr>
        <w:t>Бородинська</w:t>
      </w:r>
      <w:proofErr w:type="spellEnd"/>
      <w:r w:rsidRPr="00AB166B">
        <w:rPr>
          <w:color w:val="000000"/>
        </w:rPr>
        <w:t xml:space="preserve"> 1-а, 4 поверх, кабінет 4.</w:t>
      </w:r>
    </w:p>
    <w:p w14:paraId="6A42241A" w14:textId="5A2A7D20" w:rsidR="00AB6CF3" w:rsidRPr="00AB166B" w:rsidRDefault="00AB6CF3" w:rsidP="00AB6CF3">
      <w:pPr>
        <w:ind w:firstLine="709"/>
        <w:jc w:val="both"/>
      </w:pPr>
      <w:r w:rsidRPr="00AB166B">
        <w:t xml:space="preserve">На </w:t>
      </w:r>
      <w:r w:rsidR="00AB166B" w:rsidRPr="00AB166B">
        <w:t>начальника</w:t>
      </w:r>
      <w:r w:rsidRPr="00AB166B">
        <w:rPr>
          <w:rFonts w:eastAsia="Times New Roman"/>
          <w:lang w:eastAsia="uk-UA"/>
        </w:rPr>
        <w:t xml:space="preserve"> </w:t>
      </w:r>
      <w:r w:rsidRPr="00AB166B">
        <w:rPr>
          <w:rFonts w:eastAsia="Times New Roman"/>
        </w:rPr>
        <w:t>відділу матеріально-технічного забезпечення</w:t>
      </w:r>
      <w:r w:rsidRPr="00AB166B">
        <w:t xml:space="preserve">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66FEC50" w14:textId="77777777" w:rsidR="00AB6CF3" w:rsidRPr="00AB166B" w:rsidRDefault="00AB6CF3" w:rsidP="00AB6CF3">
      <w:pPr>
        <w:pStyle w:val="rvps6"/>
        <w:spacing w:before="0" w:beforeAutospacing="0" w:after="0" w:afterAutospacing="0"/>
        <w:ind w:firstLine="709"/>
        <w:jc w:val="both"/>
        <w:rPr>
          <w:rStyle w:val="rvts0"/>
          <w:sz w:val="28"/>
          <w:szCs w:val="28"/>
        </w:rPr>
      </w:pPr>
      <w:r w:rsidRPr="00AB166B">
        <w:rPr>
          <w:rStyle w:val="rvts0"/>
          <w:sz w:val="28"/>
          <w:szCs w:val="28"/>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AB166B">
        <w:rPr>
          <w:rStyle w:val="rvts23"/>
          <w:bCs/>
          <w:sz w:val="28"/>
          <w:szCs w:val="28"/>
        </w:rPr>
        <w:t>Вищої ради правосуддя від 4 квітня 2019 року № 1052/0/15-19:</w:t>
      </w:r>
    </w:p>
    <w:p w14:paraId="0EC97E00" w14:textId="77777777" w:rsidR="00AB6CF3" w:rsidRPr="00AB166B" w:rsidRDefault="00AB6CF3" w:rsidP="00AB6CF3">
      <w:pPr>
        <w:pStyle w:val="HTML"/>
        <w:ind w:firstLine="709"/>
        <w:jc w:val="both"/>
        <w:rPr>
          <w:rFonts w:ascii="Times New Roman" w:hAnsi="Times New Roman"/>
          <w:sz w:val="28"/>
          <w:szCs w:val="28"/>
        </w:rPr>
      </w:pPr>
      <w:r w:rsidRPr="00AB166B">
        <w:rPr>
          <w:rStyle w:val="rvts0"/>
          <w:rFonts w:ascii="Times New Roman" w:hAnsi="Times New Roman"/>
          <w:sz w:val="28"/>
          <w:szCs w:val="28"/>
        </w:rPr>
        <w:t>молодше 18 років;</w:t>
      </w:r>
    </w:p>
    <w:p w14:paraId="62F37DAB" w14:textId="77777777" w:rsidR="00AB6CF3" w:rsidRPr="00AB166B" w:rsidRDefault="00AB6CF3" w:rsidP="00AB6CF3">
      <w:pPr>
        <w:pStyle w:val="HTML"/>
        <w:ind w:firstLine="709"/>
        <w:jc w:val="both"/>
        <w:rPr>
          <w:rFonts w:ascii="Times New Roman" w:hAnsi="Times New Roman"/>
          <w:sz w:val="28"/>
          <w:szCs w:val="28"/>
        </w:rPr>
      </w:pPr>
      <w:r w:rsidRPr="00AB166B">
        <w:rPr>
          <w:rStyle w:val="rvts0"/>
          <w:rFonts w:ascii="Times New Roman" w:hAnsi="Times New Roman"/>
          <w:sz w:val="28"/>
          <w:szCs w:val="28"/>
        </w:rPr>
        <w:lastRenderedPageBreak/>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322907C0" w14:textId="77777777" w:rsidR="00AB6CF3" w:rsidRPr="00AB166B" w:rsidRDefault="00AB6CF3" w:rsidP="00AB6CF3">
      <w:pPr>
        <w:pStyle w:val="HTML"/>
        <w:ind w:firstLine="709"/>
        <w:jc w:val="both"/>
        <w:rPr>
          <w:rFonts w:ascii="Times New Roman" w:hAnsi="Times New Roman"/>
          <w:sz w:val="28"/>
          <w:szCs w:val="28"/>
        </w:rPr>
      </w:pPr>
      <w:r w:rsidRPr="00AB166B">
        <w:rPr>
          <w:rStyle w:val="rvts0"/>
          <w:rFonts w:ascii="Times New Roman" w:hAnsi="Times New Roman"/>
          <w:sz w:val="28"/>
          <w:szCs w:val="28"/>
        </w:rPr>
        <w:t>які визнані судом недієздатними або обмежено дієздатними;</w:t>
      </w:r>
    </w:p>
    <w:p w14:paraId="6B1B298A" w14:textId="77777777" w:rsidR="00AB6CF3" w:rsidRPr="00AB166B" w:rsidRDefault="00AB6CF3" w:rsidP="00AB6CF3">
      <w:pPr>
        <w:pStyle w:val="HTML"/>
        <w:ind w:firstLine="709"/>
        <w:jc w:val="both"/>
        <w:rPr>
          <w:rFonts w:ascii="Times New Roman" w:hAnsi="Times New Roman"/>
          <w:sz w:val="28"/>
          <w:szCs w:val="28"/>
        </w:rPr>
      </w:pPr>
      <w:r w:rsidRPr="00AB166B">
        <w:rPr>
          <w:rStyle w:val="rvts0"/>
          <w:rFonts w:ascii="Times New Roman" w:hAnsi="Times New Roman"/>
          <w:sz w:val="28"/>
          <w:szCs w:val="28"/>
        </w:rPr>
        <w:t>яким оголошено про підозру у вчиненні умисного злочину – до закриття провадження або до набрання законної сили виправдувальним вироком;</w:t>
      </w:r>
    </w:p>
    <w:p w14:paraId="0C157657" w14:textId="77777777" w:rsidR="00AB6CF3" w:rsidRPr="00AB166B" w:rsidRDefault="00AB6CF3" w:rsidP="00AB6CF3">
      <w:pPr>
        <w:pStyle w:val="HTML"/>
        <w:ind w:firstLine="709"/>
        <w:jc w:val="both"/>
        <w:rPr>
          <w:rFonts w:ascii="Times New Roman" w:hAnsi="Times New Roman"/>
          <w:sz w:val="28"/>
          <w:szCs w:val="28"/>
        </w:rPr>
      </w:pPr>
      <w:r w:rsidRPr="00AB166B">
        <w:rPr>
          <w:rStyle w:val="rvts0"/>
          <w:rFonts w:ascii="Times New Roman" w:hAnsi="Times New Roman"/>
          <w:sz w:val="28"/>
          <w:szCs w:val="28"/>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2E69ADF7" w14:textId="77777777" w:rsidR="00AB6CF3" w:rsidRPr="00AB166B" w:rsidRDefault="00AB6CF3" w:rsidP="00AB6CF3">
      <w:pPr>
        <w:pStyle w:val="HTML"/>
        <w:ind w:firstLine="709"/>
        <w:jc w:val="both"/>
        <w:rPr>
          <w:rFonts w:ascii="Times New Roman" w:hAnsi="Times New Roman"/>
          <w:sz w:val="28"/>
          <w:szCs w:val="28"/>
        </w:rPr>
      </w:pPr>
      <w:r w:rsidRPr="00AB166B">
        <w:rPr>
          <w:rStyle w:val="rvts0"/>
          <w:rFonts w:ascii="Times New Roman" w:hAnsi="Times New Roman"/>
          <w:sz w:val="28"/>
          <w:szCs w:val="28"/>
        </w:rPr>
        <w:t>які мають непогашену або не зняту судимість за вчинення злочину, крім реабілітованих;</w:t>
      </w:r>
    </w:p>
    <w:p w14:paraId="2743A5B6" w14:textId="77777777" w:rsidR="00AB6CF3" w:rsidRPr="00AB166B" w:rsidRDefault="00AB6CF3" w:rsidP="00AB6CF3">
      <w:pPr>
        <w:pStyle w:val="HTML"/>
        <w:ind w:firstLine="709"/>
        <w:jc w:val="both"/>
        <w:rPr>
          <w:rFonts w:ascii="Times New Roman" w:hAnsi="Times New Roman"/>
          <w:sz w:val="28"/>
          <w:szCs w:val="28"/>
        </w:rPr>
      </w:pPr>
      <w:r w:rsidRPr="00AB166B">
        <w:rPr>
          <w:rStyle w:val="rvts0"/>
          <w:rFonts w:ascii="Times New Roman" w:hAnsi="Times New Roman"/>
          <w:sz w:val="28"/>
          <w:szCs w:val="28"/>
        </w:rPr>
        <w:t>щодо яких було припинено кримінальне провадження з нереабілітуючих підстав;</w:t>
      </w:r>
    </w:p>
    <w:p w14:paraId="69390DCF" w14:textId="77777777" w:rsidR="00AB6CF3" w:rsidRPr="00AB166B" w:rsidRDefault="00AB6CF3" w:rsidP="00AB6CF3">
      <w:pPr>
        <w:pStyle w:val="HTML"/>
        <w:ind w:firstLine="709"/>
        <w:jc w:val="both"/>
        <w:rPr>
          <w:rFonts w:ascii="Times New Roman" w:hAnsi="Times New Roman"/>
          <w:sz w:val="28"/>
          <w:szCs w:val="28"/>
        </w:rPr>
      </w:pPr>
      <w:r w:rsidRPr="00AB166B">
        <w:rPr>
          <w:rStyle w:val="rvts0"/>
          <w:rFonts w:ascii="Times New Roman" w:hAnsi="Times New Roman"/>
          <w:sz w:val="28"/>
          <w:szCs w:val="28"/>
        </w:rPr>
        <w:t>яких за вироком суду позбавлено права обіймати певні посади або займатися певною діяльністю;</w:t>
      </w:r>
    </w:p>
    <w:p w14:paraId="4CD39E1B" w14:textId="77777777" w:rsidR="00AB6CF3" w:rsidRPr="00AB166B" w:rsidRDefault="00AB6CF3" w:rsidP="00AB6CF3">
      <w:pPr>
        <w:pStyle w:val="HTML"/>
        <w:ind w:firstLine="709"/>
        <w:jc w:val="both"/>
        <w:rPr>
          <w:rFonts w:ascii="Times New Roman" w:hAnsi="Times New Roman"/>
          <w:sz w:val="28"/>
          <w:szCs w:val="28"/>
        </w:rPr>
      </w:pPr>
      <w:r w:rsidRPr="00AB166B">
        <w:rPr>
          <w:rStyle w:val="rvts0"/>
          <w:rFonts w:ascii="Times New Roman" w:hAnsi="Times New Roman"/>
          <w:sz w:val="28"/>
          <w:szCs w:val="28"/>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6D655ED4" w14:textId="77777777" w:rsidR="00AB6CF3" w:rsidRPr="00AB166B" w:rsidRDefault="00AB6CF3" w:rsidP="00AB6CF3">
      <w:pPr>
        <w:pStyle w:val="HTML"/>
        <w:ind w:firstLine="709"/>
        <w:jc w:val="both"/>
        <w:rPr>
          <w:rFonts w:ascii="Times New Roman" w:hAnsi="Times New Roman"/>
          <w:sz w:val="28"/>
          <w:szCs w:val="28"/>
        </w:rPr>
      </w:pPr>
      <w:r w:rsidRPr="00AB166B">
        <w:rPr>
          <w:rStyle w:val="rvts0"/>
          <w:rFonts w:ascii="Times New Roman" w:hAnsi="Times New Roman"/>
          <w:sz w:val="28"/>
          <w:szCs w:val="28"/>
        </w:rPr>
        <w:t>яких звільнено або мало бути звільнено з посад на підставі Закону України «Про очищення влади»;</w:t>
      </w:r>
    </w:p>
    <w:p w14:paraId="64F3CFDE" w14:textId="77777777" w:rsidR="00AB6CF3" w:rsidRPr="00AB166B" w:rsidRDefault="00AB6CF3" w:rsidP="00AB6CF3">
      <w:pPr>
        <w:pStyle w:val="HTML"/>
        <w:ind w:firstLine="709"/>
        <w:jc w:val="both"/>
        <w:rPr>
          <w:rFonts w:ascii="Times New Roman" w:hAnsi="Times New Roman"/>
          <w:sz w:val="28"/>
          <w:szCs w:val="28"/>
        </w:rPr>
      </w:pPr>
      <w:r w:rsidRPr="00AB166B">
        <w:rPr>
          <w:rStyle w:val="rvts0"/>
          <w:rFonts w:ascii="Times New Roman" w:hAnsi="Times New Roman"/>
          <w:sz w:val="28"/>
          <w:szCs w:val="28"/>
        </w:rPr>
        <w:t>які втратили громадянство України та/або мають громадянство (підданство) іноземної держави, або особи без громадянства;</w:t>
      </w:r>
    </w:p>
    <w:p w14:paraId="787A6437" w14:textId="77777777" w:rsidR="00AB6CF3" w:rsidRPr="00AB166B" w:rsidRDefault="00AB6CF3" w:rsidP="00AB6CF3">
      <w:pPr>
        <w:pStyle w:val="HTML"/>
        <w:ind w:firstLine="709"/>
        <w:jc w:val="both"/>
        <w:rPr>
          <w:rFonts w:ascii="Times New Roman" w:hAnsi="Times New Roman"/>
          <w:sz w:val="28"/>
          <w:szCs w:val="28"/>
        </w:rPr>
      </w:pPr>
      <w:r w:rsidRPr="00AB166B">
        <w:rPr>
          <w:rStyle w:val="rvts0"/>
          <w:rFonts w:ascii="Times New Roman" w:hAnsi="Times New Roman"/>
          <w:sz w:val="28"/>
          <w:szCs w:val="28"/>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AB6CF3" w:rsidRPr="00AA1902" w14:paraId="48B9B00E" w14:textId="77777777" w:rsidTr="001B246A">
        <w:trPr>
          <w:trHeight w:val="408"/>
        </w:trPr>
        <w:tc>
          <w:tcPr>
            <w:tcW w:w="9639" w:type="dxa"/>
          </w:tcPr>
          <w:p w14:paraId="165268DB" w14:textId="77777777" w:rsidR="00B54BD5" w:rsidRDefault="00B54BD5"/>
          <w:tbl>
            <w:tblPr>
              <w:tblW w:w="9531" w:type="dxa"/>
              <w:tblLayout w:type="fixed"/>
              <w:tblLook w:val="00A0" w:firstRow="1" w:lastRow="0" w:firstColumn="1" w:lastColumn="0" w:noHBand="0" w:noVBand="0"/>
            </w:tblPr>
            <w:tblGrid>
              <w:gridCol w:w="3840"/>
              <w:gridCol w:w="5691"/>
            </w:tblGrid>
            <w:tr w:rsidR="00AB6CF3" w:rsidRPr="00B54BD5" w14:paraId="0E44886A" w14:textId="77777777" w:rsidTr="001B246A">
              <w:trPr>
                <w:trHeight w:val="257"/>
              </w:trPr>
              <w:tc>
                <w:tcPr>
                  <w:tcW w:w="9531" w:type="dxa"/>
                  <w:gridSpan w:val="2"/>
                  <w:tcBorders>
                    <w:top w:val="nil"/>
                    <w:left w:val="nil"/>
                    <w:bottom w:val="nil"/>
                    <w:right w:val="nil"/>
                  </w:tcBorders>
                </w:tcPr>
                <w:p w14:paraId="0A6399C1" w14:textId="77777777" w:rsidR="00AB6CF3" w:rsidRPr="00B54BD5" w:rsidRDefault="00AB6CF3" w:rsidP="001B246A">
                  <w:pPr>
                    <w:ind w:firstLine="601"/>
                    <w:jc w:val="both"/>
                    <w:rPr>
                      <w:b/>
                      <w:lang w:val="ru-RU"/>
                    </w:rPr>
                  </w:pPr>
                  <w:r w:rsidRPr="00B54BD5">
                    <w:rPr>
                      <w:b/>
                    </w:rPr>
                    <w:t>5. Місце, дата та час початку проведення конкурсу:</w:t>
                  </w:r>
                </w:p>
                <w:p w14:paraId="2A0E39B0" w14:textId="285BF087" w:rsidR="00AB6CF3" w:rsidRPr="00B54BD5" w:rsidRDefault="00AB6CF3" w:rsidP="001B246A">
                  <w:pPr>
                    <w:jc w:val="both"/>
                    <w:rPr>
                      <w:b/>
                      <w:lang w:val="ru-RU"/>
                    </w:rPr>
                  </w:pPr>
                  <w:r w:rsidRPr="00B54BD5">
                    <w:rPr>
                      <w:rFonts w:eastAsia="Times New Roman"/>
                    </w:rPr>
                    <w:t>територіальне управління Служби судової охорони у Запорізькій області (</w:t>
                  </w:r>
                  <w:proofErr w:type="spellStart"/>
                  <w:r w:rsidRPr="00B54BD5">
                    <w:rPr>
                      <w:rFonts w:eastAsia="Times New Roman"/>
                    </w:rPr>
                    <w:t>м.Запоріжжя</w:t>
                  </w:r>
                  <w:proofErr w:type="spellEnd"/>
                  <w:r w:rsidRPr="00B54BD5">
                    <w:rPr>
                      <w:rFonts w:eastAsia="Times New Roman"/>
                    </w:rPr>
                    <w:t xml:space="preserve">, вулиця Незалежної України, 72-а),  </w:t>
                  </w:r>
                  <w:r w:rsidR="00AB166B" w:rsidRPr="00B54BD5">
                    <w:rPr>
                      <w:rFonts w:eastAsia="Times New Roman"/>
                      <w:b/>
                    </w:rPr>
                    <w:t>14</w:t>
                  </w:r>
                  <w:r w:rsidRPr="00B54BD5">
                    <w:rPr>
                      <w:rFonts w:eastAsia="Times New Roman"/>
                      <w:b/>
                    </w:rPr>
                    <w:t xml:space="preserve"> ли</w:t>
                  </w:r>
                  <w:r w:rsidR="00AB166B" w:rsidRPr="00B54BD5">
                    <w:rPr>
                      <w:rFonts w:eastAsia="Times New Roman"/>
                      <w:b/>
                    </w:rPr>
                    <w:t>стопада</w:t>
                  </w:r>
                  <w:r w:rsidRPr="00B54BD5">
                    <w:rPr>
                      <w:rFonts w:eastAsia="Times New Roman"/>
                      <w:b/>
                    </w:rPr>
                    <w:t xml:space="preserve"> 2023 року</w:t>
                  </w:r>
                  <w:r w:rsidRPr="00B54BD5">
                    <w:rPr>
                      <w:rFonts w:eastAsia="Times New Roman"/>
                    </w:rPr>
                    <w:t>,             08 годин 30 хвилин.</w:t>
                  </w:r>
                </w:p>
                <w:p w14:paraId="3B416195" w14:textId="77777777" w:rsidR="00AB166B" w:rsidRPr="00B54BD5" w:rsidRDefault="00AB166B" w:rsidP="00AB166B">
                  <w:pPr>
                    <w:ind w:firstLine="567"/>
                    <w:jc w:val="both"/>
                    <w:rPr>
                      <w:color w:val="0000FF"/>
                      <w:u w:val="single"/>
                    </w:rPr>
                  </w:pPr>
                  <w:r w:rsidRPr="00B54BD5">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B54BD5">
                    <w:t xml:space="preserve"> </w:t>
                  </w:r>
                  <w:proofErr w:type="spellStart"/>
                  <w:r w:rsidRPr="00B54BD5">
                    <w:t>Лимарчук</w:t>
                  </w:r>
                  <w:proofErr w:type="spellEnd"/>
                  <w:r w:rsidRPr="00B54BD5">
                    <w:t xml:space="preserve"> Наталія Анатоліївна, 0953551220, </w:t>
                  </w:r>
                  <w:hyperlink r:id="rId9" w:history="1">
                    <w:r w:rsidRPr="00B54BD5">
                      <w:rPr>
                        <w:color w:val="0000FF"/>
                        <w:u w:val="single"/>
                        <w:lang w:val="en-US"/>
                      </w:rPr>
                      <w:t>vrp</w:t>
                    </w:r>
                    <w:r w:rsidRPr="00B54BD5">
                      <w:rPr>
                        <w:color w:val="0000FF"/>
                        <w:u w:val="single"/>
                        <w:lang w:val="ru-RU"/>
                      </w:rPr>
                      <w:t>.</w:t>
                    </w:r>
                    <w:r w:rsidRPr="00B54BD5">
                      <w:rPr>
                        <w:color w:val="0000FF"/>
                        <w:u w:val="single"/>
                        <w:lang w:val="en-US"/>
                      </w:rPr>
                      <w:t>zp</w:t>
                    </w:r>
                    <w:r w:rsidRPr="00B54BD5">
                      <w:rPr>
                        <w:color w:val="0000FF"/>
                        <w:u w:val="single"/>
                      </w:rPr>
                      <w:t>@</w:t>
                    </w:r>
                    <w:r w:rsidRPr="00B54BD5">
                      <w:rPr>
                        <w:color w:val="0000FF"/>
                        <w:u w:val="single"/>
                        <w:lang w:val="en-US"/>
                      </w:rPr>
                      <w:t>sso</w:t>
                    </w:r>
                    <w:r w:rsidRPr="00B54BD5">
                      <w:rPr>
                        <w:color w:val="0000FF"/>
                        <w:u w:val="single"/>
                      </w:rPr>
                      <w:t>.</w:t>
                    </w:r>
                    <w:r w:rsidRPr="00B54BD5">
                      <w:rPr>
                        <w:color w:val="0000FF"/>
                        <w:u w:val="single"/>
                        <w:lang w:val="en-US"/>
                      </w:rPr>
                      <w:t>gov</w:t>
                    </w:r>
                    <w:r w:rsidRPr="00B54BD5">
                      <w:rPr>
                        <w:color w:val="0000FF"/>
                        <w:u w:val="single"/>
                      </w:rPr>
                      <w:t>.</w:t>
                    </w:r>
                    <w:proofErr w:type="spellStart"/>
                    <w:r w:rsidRPr="00B54BD5">
                      <w:rPr>
                        <w:color w:val="0000FF"/>
                        <w:u w:val="single"/>
                        <w:lang w:val="en-US"/>
                      </w:rPr>
                      <w:t>ua</w:t>
                    </w:r>
                    <w:proofErr w:type="spellEnd"/>
                  </w:hyperlink>
                </w:p>
                <w:p w14:paraId="728D678E" w14:textId="77777777" w:rsidR="00B54BD5" w:rsidRDefault="00B54BD5" w:rsidP="001B246A">
                  <w:pPr>
                    <w:jc w:val="center"/>
                    <w:rPr>
                      <w:b/>
                    </w:rPr>
                  </w:pPr>
                </w:p>
                <w:p w14:paraId="522C72FF" w14:textId="77777777" w:rsidR="00AB6CF3" w:rsidRPr="00B54BD5" w:rsidRDefault="00AB6CF3" w:rsidP="001B246A">
                  <w:pPr>
                    <w:jc w:val="center"/>
                    <w:rPr>
                      <w:b/>
                    </w:rPr>
                  </w:pPr>
                  <w:r w:rsidRPr="00B54BD5">
                    <w:rPr>
                      <w:b/>
                    </w:rPr>
                    <w:t>Кваліфікаційні вимоги</w:t>
                  </w:r>
                </w:p>
              </w:tc>
            </w:tr>
            <w:tr w:rsidR="00AB6CF3" w:rsidRPr="00B54BD5" w14:paraId="2D3335C6" w14:textId="77777777" w:rsidTr="001B246A">
              <w:trPr>
                <w:trHeight w:val="257"/>
              </w:trPr>
              <w:tc>
                <w:tcPr>
                  <w:tcW w:w="3840" w:type="dxa"/>
                  <w:tcBorders>
                    <w:top w:val="nil"/>
                    <w:left w:val="nil"/>
                    <w:bottom w:val="nil"/>
                    <w:right w:val="nil"/>
                  </w:tcBorders>
                </w:tcPr>
                <w:p w14:paraId="763213EF" w14:textId="77777777" w:rsidR="00AB6CF3" w:rsidRPr="00B54BD5" w:rsidRDefault="00AB6CF3" w:rsidP="001B246A">
                  <w:pPr>
                    <w:shd w:val="clear" w:color="auto" w:fill="FFFFFF"/>
                  </w:pPr>
                  <w:r w:rsidRPr="00B54BD5">
                    <w:t>1. Вік</w:t>
                  </w:r>
                </w:p>
              </w:tc>
              <w:tc>
                <w:tcPr>
                  <w:tcW w:w="5691" w:type="dxa"/>
                  <w:tcBorders>
                    <w:top w:val="nil"/>
                    <w:left w:val="nil"/>
                    <w:bottom w:val="nil"/>
                    <w:right w:val="nil"/>
                  </w:tcBorders>
                </w:tcPr>
                <w:p w14:paraId="7A33B853" w14:textId="77777777" w:rsidR="00AB6CF3" w:rsidRPr="00B54BD5" w:rsidRDefault="00AB6CF3" w:rsidP="001B246A">
                  <w:pPr>
                    <w:jc w:val="both"/>
                  </w:pPr>
                  <w:r w:rsidRPr="00B54BD5">
                    <w:t>від 18 років</w:t>
                  </w:r>
                </w:p>
              </w:tc>
            </w:tr>
            <w:tr w:rsidR="00AB6CF3" w:rsidRPr="00B54BD5" w14:paraId="0B62CBD3" w14:textId="77777777" w:rsidTr="001B246A">
              <w:trPr>
                <w:trHeight w:val="257"/>
              </w:trPr>
              <w:tc>
                <w:tcPr>
                  <w:tcW w:w="3840" w:type="dxa"/>
                  <w:tcBorders>
                    <w:top w:val="nil"/>
                    <w:left w:val="nil"/>
                    <w:bottom w:val="nil"/>
                    <w:right w:val="nil"/>
                  </w:tcBorders>
                </w:tcPr>
                <w:p w14:paraId="20A2BCE1" w14:textId="77777777" w:rsidR="00AB6CF3" w:rsidRPr="00B54BD5" w:rsidRDefault="00AB6CF3" w:rsidP="001B246A">
                  <w:pPr>
                    <w:shd w:val="clear" w:color="auto" w:fill="FFFFFF"/>
                    <w:rPr>
                      <w:sz w:val="16"/>
                      <w:szCs w:val="16"/>
                    </w:rPr>
                  </w:pPr>
                </w:p>
                <w:p w14:paraId="1E34D650" w14:textId="77777777" w:rsidR="00AB6CF3" w:rsidRPr="00B54BD5" w:rsidRDefault="00AB6CF3" w:rsidP="001B246A">
                  <w:pPr>
                    <w:shd w:val="clear" w:color="auto" w:fill="FFFFFF"/>
                  </w:pPr>
                  <w:r w:rsidRPr="00B54BD5">
                    <w:t>2. Освіта</w:t>
                  </w:r>
                </w:p>
              </w:tc>
              <w:tc>
                <w:tcPr>
                  <w:tcW w:w="5691" w:type="dxa"/>
                  <w:tcBorders>
                    <w:top w:val="nil"/>
                    <w:left w:val="nil"/>
                    <w:bottom w:val="nil"/>
                    <w:right w:val="nil"/>
                  </w:tcBorders>
                </w:tcPr>
                <w:p w14:paraId="6C0E74FB" w14:textId="77777777" w:rsidR="00AB6CF3" w:rsidRPr="00B54BD5" w:rsidRDefault="00AB6CF3" w:rsidP="001B246A">
                  <w:pPr>
                    <w:ind w:left="6" w:right="-3" w:firstLine="702"/>
                    <w:contextualSpacing/>
                    <w:jc w:val="both"/>
                    <w:rPr>
                      <w:sz w:val="16"/>
                      <w:szCs w:val="16"/>
                    </w:rPr>
                  </w:pPr>
                </w:p>
                <w:p w14:paraId="01AAAAB0" w14:textId="09368C99" w:rsidR="00AB6CF3" w:rsidRPr="00B54BD5" w:rsidRDefault="00AB6CF3" w:rsidP="00AB166B">
                  <w:pPr>
                    <w:ind w:left="6" w:right="-3" w:hanging="6"/>
                    <w:contextualSpacing/>
                    <w:jc w:val="both"/>
                    <w:rPr>
                      <w:sz w:val="16"/>
                      <w:szCs w:val="16"/>
                    </w:rPr>
                  </w:pPr>
                  <w:r w:rsidRPr="00B54BD5">
                    <w:t xml:space="preserve">вища освіта, ступінь вищої освіти – </w:t>
                  </w:r>
                  <w:r w:rsidR="00AB166B" w:rsidRPr="00B54BD5">
                    <w:t>м</w:t>
                  </w:r>
                  <w:r w:rsidRPr="00B54BD5">
                    <w:t>а</w:t>
                  </w:r>
                  <w:r w:rsidR="00AB166B" w:rsidRPr="00B54BD5">
                    <w:t>гістр</w:t>
                  </w:r>
                  <w:r w:rsidRPr="00B54BD5">
                    <w:t>;</w:t>
                  </w:r>
                </w:p>
              </w:tc>
            </w:tr>
            <w:tr w:rsidR="00AB6CF3" w:rsidRPr="00B54BD5" w14:paraId="017E3901" w14:textId="77777777" w:rsidTr="001B246A">
              <w:trPr>
                <w:trHeight w:val="257"/>
              </w:trPr>
              <w:tc>
                <w:tcPr>
                  <w:tcW w:w="3840" w:type="dxa"/>
                  <w:tcBorders>
                    <w:top w:val="nil"/>
                    <w:left w:val="nil"/>
                    <w:bottom w:val="nil"/>
                    <w:right w:val="nil"/>
                  </w:tcBorders>
                </w:tcPr>
                <w:p w14:paraId="683225BC" w14:textId="77777777" w:rsidR="00AB6CF3" w:rsidRPr="00B54BD5" w:rsidRDefault="00AB6CF3" w:rsidP="001B246A">
                  <w:pPr>
                    <w:jc w:val="both"/>
                  </w:pPr>
                  <w:r w:rsidRPr="00B54BD5">
                    <w:t>3. Досвід роботи</w:t>
                  </w:r>
                </w:p>
              </w:tc>
              <w:tc>
                <w:tcPr>
                  <w:tcW w:w="5691" w:type="dxa"/>
                  <w:tcBorders>
                    <w:top w:val="nil"/>
                    <w:left w:val="nil"/>
                    <w:bottom w:val="nil"/>
                    <w:right w:val="nil"/>
                  </w:tcBorders>
                </w:tcPr>
                <w:p w14:paraId="66DE8416" w14:textId="669CCCB1" w:rsidR="00AB6CF3" w:rsidRPr="00B54BD5" w:rsidRDefault="00AB166B" w:rsidP="00AB166B">
                  <w:pPr>
                    <w:ind w:left="6" w:firstLine="49"/>
                    <w:contextualSpacing/>
                    <w:jc w:val="both"/>
                    <w:rPr>
                      <w:b/>
                    </w:rPr>
                  </w:pPr>
                  <w:r w:rsidRPr="00B54BD5">
                    <w:t>- досвід роботи на керівних посадах  державних органів влади, правоохоронних органів</w:t>
                  </w:r>
                  <w:r w:rsidRPr="00B54BD5">
                    <w:t>,</w:t>
                  </w:r>
                  <w:r w:rsidRPr="00B54BD5">
                    <w:t xml:space="preserve"> військових формувань та підприємств, установ, організацій незалежно від форм власності</w:t>
                  </w:r>
                  <w:r w:rsidRPr="00B54BD5">
                    <w:t xml:space="preserve"> або на посадах співробітників Служби судової </w:t>
                  </w:r>
                  <w:proofErr w:type="spellStart"/>
                  <w:r w:rsidRPr="00B54BD5">
                    <w:t>охоронт</w:t>
                  </w:r>
                  <w:proofErr w:type="spellEnd"/>
                  <w:r w:rsidRPr="00B54BD5">
                    <w:t xml:space="preserve"> </w:t>
                  </w:r>
                  <w:r w:rsidRPr="00B54BD5">
                    <w:t xml:space="preserve"> – не менше ніж </w:t>
                  </w:r>
                  <w:r w:rsidRPr="00B54BD5">
                    <w:t>два рок</w:t>
                  </w:r>
                  <w:r w:rsidRPr="00B54BD5">
                    <w:t>и (надати підтверджуючі документи)</w:t>
                  </w:r>
                  <w:r w:rsidR="00AB6CF3" w:rsidRPr="00B54BD5">
                    <w:t>;</w:t>
                  </w:r>
                  <w:r w:rsidRPr="00B54BD5">
                    <w:t xml:space="preserve"> </w:t>
                  </w:r>
                </w:p>
              </w:tc>
            </w:tr>
            <w:tr w:rsidR="00AB6CF3" w:rsidRPr="00B54BD5" w14:paraId="0C1A4D8D" w14:textId="77777777" w:rsidTr="001B246A">
              <w:trPr>
                <w:trHeight w:val="257"/>
              </w:trPr>
              <w:tc>
                <w:tcPr>
                  <w:tcW w:w="3840" w:type="dxa"/>
                  <w:tcBorders>
                    <w:top w:val="nil"/>
                    <w:left w:val="nil"/>
                    <w:bottom w:val="nil"/>
                    <w:right w:val="nil"/>
                  </w:tcBorders>
                </w:tcPr>
                <w:p w14:paraId="625D9C40" w14:textId="77777777" w:rsidR="00AB6CF3" w:rsidRPr="00B54BD5" w:rsidRDefault="00AB6CF3" w:rsidP="001B246A">
                  <w:pPr>
                    <w:ind w:right="-39"/>
                    <w:jc w:val="both"/>
                    <w:rPr>
                      <w:sz w:val="16"/>
                      <w:szCs w:val="16"/>
                    </w:rPr>
                  </w:pPr>
                </w:p>
                <w:p w14:paraId="3C4028A1" w14:textId="77777777" w:rsidR="00AB6CF3" w:rsidRPr="00B54BD5" w:rsidRDefault="00AB6CF3" w:rsidP="001B246A">
                  <w:pPr>
                    <w:ind w:right="-39"/>
                    <w:jc w:val="both"/>
                  </w:pPr>
                  <w:r w:rsidRPr="00B54BD5">
                    <w:t>4. Володіння державною мовою</w:t>
                  </w:r>
                </w:p>
              </w:tc>
              <w:tc>
                <w:tcPr>
                  <w:tcW w:w="5691" w:type="dxa"/>
                  <w:tcBorders>
                    <w:top w:val="nil"/>
                    <w:left w:val="nil"/>
                    <w:bottom w:val="nil"/>
                    <w:right w:val="nil"/>
                  </w:tcBorders>
                </w:tcPr>
                <w:p w14:paraId="04638494" w14:textId="77777777" w:rsidR="00AB6CF3" w:rsidRPr="00B54BD5" w:rsidRDefault="00AB6CF3" w:rsidP="001B246A">
                  <w:pPr>
                    <w:jc w:val="both"/>
                    <w:rPr>
                      <w:sz w:val="16"/>
                      <w:szCs w:val="16"/>
                    </w:rPr>
                  </w:pPr>
                </w:p>
                <w:p w14:paraId="78E1DE4E" w14:textId="77777777" w:rsidR="00AB6CF3" w:rsidRPr="00B54BD5" w:rsidRDefault="00AB6CF3" w:rsidP="001B246A">
                  <w:pPr>
                    <w:jc w:val="both"/>
                  </w:pPr>
                  <w:r w:rsidRPr="00B54BD5">
                    <w:t>вільне володіння державною мовою.</w:t>
                  </w:r>
                </w:p>
              </w:tc>
            </w:tr>
            <w:tr w:rsidR="00AB6CF3" w:rsidRPr="00AA1902" w14:paraId="3C677231" w14:textId="77777777" w:rsidTr="001B246A">
              <w:trPr>
                <w:trHeight w:val="80"/>
              </w:trPr>
              <w:tc>
                <w:tcPr>
                  <w:tcW w:w="9531" w:type="dxa"/>
                  <w:gridSpan w:val="2"/>
                  <w:tcBorders>
                    <w:top w:val="nil"/>
                    <w:left w:val="nil"/>
                    <w:bottom w:val="nil"/>
                    <w:right w:val="nil"/>
                  </w:tcBorders>
                </w:tcPr>
                <w:p w14:paraId="681DCD66" w14:textId="77777777" w:rsidR="00AB6CF3" w:rsidRPr="00B54BD5" w:rsidRDefault="00AB6CF3" w:rsidP="001B246A">
                  <w:pPr>
                    <w:ind w:firstLine="3686"/>
                    <w:jc w:val="both"/>
                  </w:pPr>
                  <w:r w:rsidRPr="00B54BD5">
                    <w:rPr>
                      <w:b/>
                    </w:rPr>
                    <w:lastRenderedPageBreak/>
                    <w:t>Вимоги до компетентності.</w:t>
                  </w:r>
                </w:p>
                <w:tbl>
                  <w:tblPr>
                    <w:tblW w:w="9501" w:type="dxa"/>
                    <w:tblLayout w:type="fixed"/>
                    <w:tblLook w:val="04A0" w:firstRow="1" w:lastRow="0" w:firstColumn="1" w:lastColumn="0" w:noHBand="0" w:noVBand="1"/>
                  </w:tblPr>
                  <w:tblGrid>
                    <w:gridCol w:w="3998"/>
                    <w:gridCol w:w="111"/>
                    <w:gridCol w:w="5031"/>
                    <w:gridCol w:w="361"/>
                  </w:tblGrid>
                  <w:tr w:rsidR="00AB6CF3" w:rsidRPr="00B54BD5" w14:paraId="5BC8E55B" w14:textId="77777777" w:rsidTr="001B246A">
                    <w:trPr>
                      <w:trHeight w:val="255"/>
                    </w:trPr>
                    <w:tc>
                      <w:tcPr>
                        <w:tcW w:w="4109" w:type="dxa"/>
                        <w:gridSpan w:val="2"/>
                        <w:hideMark/>
                      </w:tcPr>
                      <w:p w14:paraId="5A5D9E37" w14:textId="77777777" w:rsidR="00AB6CF3" w:rsidRPr="00B54BD5" w:rsidRDefault="00AB6CF3" w:rsidP="001B246A">
                        <w:r w:rsidRPr="00B54BD5">
                          <w:t>1. Наявність лідерських якостей</w:t>
                        </w:r>
                      </w:p>
                    </w:tc>
                    <w:tc>
                      <w:tcPr>
                        <w:tcW w:w="5392" w:type="dxa"/>
                        <w:gridSpan w:val="2"/>
                      </w:tcPr>
                      <w:p w14:paraId="548B8DDA" w14:textId="77777777" w:rsidR="00AB6CF3" w:rsidRPr="00B54BD5" w:rsidRDefault="00AB6CF3" w:rsidP="001B246A">
                        <w:pPr>
                          <w:jc w:val="both"/>
                        </w:pPr>
                        <w:r w:rsidRPr="00B54BD5">
                          <w:t>встановлення цілей, пріоритетів</w:t>
                        </w:r>
                        <w:r w:rsidRPr="00B54BD5">
                          <w:rPr>
                            <w:lang w:val="ru-RU"/>
                          </w:rPr>
                          <w:t xml:space="preserve"> </w:t>
                        </w:r>
                        <w:r w:rsidRPr="00B54BD5">
                          <w:t>та орієнтирів;</w:t>
                        </w:r>
                        <w:r w:rsidRPr="00B54BD5">
                          <w:rPr>
                            <w:lang w:val="ru-RU"/>
                          </w:rPr>
                          <w:t xml:space="preserve"> </w:t>
                        </w:r>
                        <w:r w:rsidRPr="00B54BD5">
                          <w:t>стратегічне планування;</w:t>
                        </w:r>
                      </w:p>
                      <w:p w14:paraId="08CDD74A" w14:textId="77777777" w:rsidR="00AB6CF3" w:rsidRPr="00B54BD5" w:rsidRDefault="00AB6CF3" w:rsidP="001B246A">
                        <w:pPr>
                          <w:jc w:val="both"/>
                          <w:rPr>
                            <w:sz w:val="16"/>
                            <w:szCs w:val="16"/>
                          </w:rPr>
                        </w:pPr>
                        <w:r w:rsidRPr="00B54BD5">
                          <w:t>багатофункціональність;</w:t>
                        </w:r>
                        <w:r w:rsidRPr="00B54BD5">
                          <w:rPr>
                            <w:lang w:val="ru-RU"/>
                          </w:rPr>
                          <w:t xml:space="preserve"> </w:t>
                        </w:r>
                        <w:r w:rsidRPr="00B54BD5">
                          <w:t>ведення ділових переговорів;</w:t>
                        </w:r>
                        <w:r w:rsidRPr="00B54BD5">
                          <w:rPr>
                            <w:lang w:val="ru-RU"/>
                          </w:rPr>
                          <w:t xml:space="preserve"> </w:t>
                        </w:r>
                        <w:r w:rsidRPr="00B54BD5">
                          <w:t>досягнення кінцевих результатів.</w:t>
                        </w:r>
                      </w:p>
                    </w:tc>
                  </w:tr>
                  <w:tr w:rsidR="00AB6CF3" w:rsidRPr="00B54BD5" w14:paraId="6F1D9665" w14:textId="77777777" w:rsidTr="001B246A">
                    <w:trPr>
                      <w:trHeight w:val="255"/>
                    </w:trPr>
                    <w:tc>
                      <w:tcPr>
                        <w:tcW w:w="4109" w:type="dxa"/>
                        <w:gridSpan w:val="2"/>
                        <w:hideMark/>
                      </w:tcPr>
                      <w:p w14:paraId="4513CC18" w14:textId="77777777" w:rsidR="00AB6CF3" w:rsidRPr="00B54BD5" w:rsidRDefault="00AB6CF3" w:rsidP="001B246A">
                        <w:r w:rsidRPr="00B54BD5">
                          <w:t>2. Вміння приймати ефективні рішення</w:t>
                        </w:r>
                      </w:p>
                    </w:tc>
                    <w:tc>
                      <w:tcPr>
                        <w:tcW w:w="5392" w:type="dxa"/>
                        <w:gridSpan w:val="2"/>
                      </w:tcPr>
                      <w:p w14:paraId="23898E1C" w14:textId="77777777" w:rsidR="00AB6CF3" w:rsidRPr="00B54BD5" w:rsidRDefault="00AB6CF3" w:rsidP="001B246A">
                        <w:pPr>
                          <w:jc w:val="both"/>
                          <w:rPr>
                            <w:sz w:val="16"/>
                            <w:szCs w:val="16"/>
                          </w:rPr>
                        </w:pPr>
                        <w:r w:rsidRPr="00B54BD5">
                          <w:t>здатність швидко приймати рішення та діяти в екстремальних ситуаціях.</w:t>
                        </w:r>
                      </w:p>
                    </w:tc>
                  </w:tr>
                  <w:tr w:rsidR="00AB6CF3" w:rsidRPr="00B54BD5" w14:paraId="559B0E1A" w14:textId="77777777" w:rsidTr="001B246A">
                    <w:trPr>
                      <w:trHeight w:val="255"/>
                    </w:trPr>
                    <w:tc>
                      <w:tcPr>
                        <w:tcW w:w="4109" w:type="dxa"/>
                        <w:gridSpan w:val="2"/>
                        <w:hideMark/>
                      </w:tcPr>
                      <w:p w14:paraId="5D1F92CE" w14:textId="77777777" w:rsidR="00AB6CF3" w:rsidRPr="00B54BD5" w:rsidRDefault="00AB6CF3" w:rsidP="001B246A">
                        <w:r w:rsidRPr="00B54BD5">
                          <w:t>3. Аналітичні здібності</w:t>
                        </w:r>
                      </w:p>
                    </w:tc>
                    <w:tc>
                      <w:tcPr>
                        <w:tcW w:w="5392" w:type="dxa"/>
                        <w:gridSpan w:val="2"/>
                      </w:tcPr>
                      <w:p w14:paraId="1F4FDB41" w14:textId="77777777" w:rsidR="00AB6CF3" w:rsidRPr="00B54BD5" w:rsidRDefault="00AB6CF3" w:rsidP="001B246A">
                        <w:pPr>
                          <w:jc w:val="both"/>
                          <w:rPr>
                            <w:sz w:val="16"/>
                            <w:szCs w:val="16"/>
                          </w:rPr>
                        </w:pPr>
                        <w:r w:rsidRPr="00B54BD5">
                          <w:t>здатність систематизувати, узагальнювати інформацію;</w:t>
                        </w:r>
                        <w:r w:rsidRPr="00B54BD5">
                          <w:rPr>
                            <w:lang w:val="ru-RU"/>
                          </w:rPr>
                          <w:t xml:space="preserve"> </w:t>
                        </w:r>
                        <w:r w:rsidRPr="00B54BD5">
                          <w:t>гнучкість;</w:t>
                        </w:r>
                        <w:r w:rsidRPr="00B54BD5">
                          <w:rPr>
                            <w:lang w:val="ru-RU"/>
                          </w:rPr>
                          <w:t xml:space="preserve"> </w:t>
                        </w:r>
                        <w:r w:rsidRPr="00B54BD5">
                          <w:t>проникливість.</w:t>
                        </w:r>
                      </w:p>
                    </w:tc>
                  </w:tr>
                  <w:tr w:rsidR="00AB6CF3" w:rsidRPr="00B54BD5" w14:paraId="6EC5F47A" w14:textId="77777777" w:rsidTr="001B246A">
                    <w:trPr>
                      <w:trHeight w:val="255"/>
                    </w:trPr>
                    <w:tc>
                      <w:tcPr>
                        <w:tcW w:w="4109" w:type="dxa"/>
                        <w:gridSpan w:val="2"/>
                        <w:hideMark/>
                      </w:tcPr>
                      <w:p w14:paraId="3878CBD8" w14:textId="77777777" w:rsidR="00AB6CF3" w:rsidRPr="00B54BD5" w:rsidRDefault="00AB6CF3" w:rsidP="001B246A">
                        <w:r w:rsidRPr="00B54BD5">
                          <w:t>4. Управління організацією та персоналом</w:t>
                        </w:r>
                      </w:p>
                    </w:tc>
                    <w:tc>
                      <w:tcPr>
                        <w:tcW w:w="5392" w:type="dxa"/>
                        <w:gridSpan w:val="2"/>
                      </w:tcPr>
                      <w:p w14:paraId="0D30F37D" w14:textId="77777777" w:rsidR="00AB6CF3" w:rsidRPr="00B54BD5" w:rsidRDefault="00AB6CF3" w:rsidP="001B246A">
                        <w:pPr>
                          <w:jc w:val="both"/>
                        </w:pPr>
                        <w:r w:rsidRPr="00B54BD5">
                          <w:t>організація роботи та контроль;</w:t>
                        </w:r>
                        <w:r w:rsidRPr="00B54BD5">
                          <w:rPr>
                            <w:lang w:val="ru-RU"/>
                          </w:rPr>
                          <w:t xml:space="preserve"> </w:t>
                        </w:r>
                        <w:r w:rsidRPr="00B54BD5">
                          <w:t>управління людськими ресурсами;</w:t>
                        </w:r>
                      </w:p>
                      <w:p w14:paraId="29F9C9F8" w14:textId="77777777" w:rsidR="00AB6CF3" w:rsidRPr="00B54BD5" w:rsidRDefault="00AB6CF3" w:rsidP="001B246A">
                        <w:pPr>
                          <w:ind w:right="-108"/>
                          <w:jc w:val="both"/>
                          <w:rPr>
                            <w:sz w:val="16"/>
                            <w:szCs w:val="16"/>
                          </w:rPr>
                        </w:pPr>
                        <w:r w:rsidRPr="00B54BD5">
                          <w:t xml:space="preserve">вміння мотивувати підлеглих працівників. </w:t>
                        </w:r>
                      </w:p>
                    </w:tc>
                  </w:tr>
                  <w:tr w:rsidR="00AB6CF3" w:rsidRPr="00B54BD5" w14:paraId="43A478C9" w14:textId="77777777" w:rsidTr="001B246A">
                    <w:trPr>
                      <w:trHeight w:val="255"/>
                    </w:trPr>
                    <w:tc>
                      <w:tcPr>
                        <w:tcW w:w="4109" w:type="dxa"/>
                        <w:gridSpan w:val="2"/>
                        <w:hideMark/>
                      </w:tcPr>
                      <w:p w14:paraId="3B40CDCD" w14:textId="77777777" w:rsidR="00AB6CF3" w:rsidRPr="00B54BD5" w:rsidRDefault="00AB6CF3" w:rsidP="001B246A">
                        <w:r w:rsidRPr="00B54BD5">
                          <w:t>5. Особистісні компетенції</w:t>
                        </w:r>
                      </w:p>
                    </w:tc>
                    <w:tc>
                      <w:tcPr>
                        <w:tcW w:w="5392" w:type="dxa"/>
                        <w:gridSpan w:val="2"/>
                      </w:tcPr>
                      <w:p w14:paraId="40241773" w14:textId="77777777" w:rsidR="00AB6CF3" w:rsidRPr="00B54BD5" w:rsidRDefault="00AB6CF3" w:rsidP="001B246A">
                        <w:pPr>
                          <w:jc w:val="both"/>
                          <w:rPr>
                            <w:sz w:val="16"/>
                            <w:szCs w:val="16"/>
                          </w:rPr>
                        </w:pPr>
                        <w:r w:rsidRPr="00B54BD5">
                          <w:t>принциповість, рішучість і вимогливість під час прийняття рішень; системність;самоорганізація та саморозвиток;політична нейтральність.</w:t>
                        </w:r>
                      </w:p>
                    </w:tc>
                  </w:tr>
                  <w:tr w:rsidR="00AB6CF3" w:rsidRPr="00B54BD5" w14:paraId="344E3883" w14:textId="77777777" w:rsidTr="001B246A">
                    <w:trPr>
                      <w:trHeight w:val="255"/>
                    </w:trPr>
                    <w:tc>
                      <w:tcPr>
                        <w:tcW w:w="4109" w:type="dxa"/>
                        <w:gridSpan w:val="2"/>
                        <w:hideMark/>
                      </w:tcPr>
                      <w:p w14:paraId="17BA80FA" w14:textId="77777777" w:rsidR="00AB6CF3" w:rsidRPr="00B54BD5" w:rsidRDefault="00AB6CF3" w:rsidP="001B246A">
                        <w:r w:rsidRPr="00B54BD5">
                          <w:t xml:space="preserve">6. Забезпечення виконання </w:t>
                        </w:r>
                      </w:p>
                      <w:p w14:paraId="68F2B502" w14:textId="77777777" w:rsidR="00AB6CF3" w:rsidRPr="00B54BD5" w:rsidRDefault="00AB6CF3" w:rsidP="001B246A">
                        <w:r w:rsidRPr="00B54BD5">
                          <w:t xml:space="preserve">завдань Служби судової </w:t>
                        </w:r>
                      </w:p>
                      <w:p w14:paraId="421704CA" w14:textId="77777777" w:rsidR="00AB6CF3" w:rsidRPr="00B54BD5" w:rsidRDefault="00AB6CF3" w:rsidP="001B246A">
                        <w:r w:rsidRPr="00B54BD5">
                          <w:t>охорони</w:t>
                        </w:r>
                      </w:p>
                    </w:tc>
                    <w:tc>
                      <w:tcPr>
                        <w:tcW w:w="5392" w:type="dxa"/>
                        <w:gridSpan w:val="2"/>
                      </w:tcPr>
                      <w:p w14:paraId="081F84EA" w14:textId="77777777" w:rsidR="00AB6CF3" w:rsidRPr="00B54BD5" w:rsidRDefault="00AB6CF3" w:rsidP="001B246A">
                        <w:pPr>
                          <w:jc w:val="both"/>
                        </w:pPr>
                        <w:r w:rsidRPr="00B54BD5">
                          <w:t>знання законодавства, що регулює діяльність Служби судової охорони, судових та правоохоронних органів;</w:t>
                        </w:r>
                      </w:p>
                      <w:p w14:paraId="3C3ABC15" w14:textId="77777777" w:rsidR="00AB6CF3" w:rsidRPr="00B54BD5" w:rsidRDefault="00AB6CF3" w:rsidP="001B246A">
                        <w:pPr>
                          <w:jc w:val="both"/>
                          <w:rPr>
                            <w:sz w:val="16"/>
                            <w:szCs w:val="16"/>
                          </w:rPr>
                        </w:pPr>
                        <w:r w:rsidRPr="00B54BD5">
                          <w:t>знання системи органів системи правосуддя, розмежування їх компетенції, порядку взаємодії з правоохоронними та іншими органами.</w:t>
                        </w:r>
                      </w:p>
                    </w:tc>
                  </w:tr>
                  <w:tr w:rsidR="00AB6CF3" w:rsidRPr="00B54BD5" w14:paraId="182731A6" w14:textId="77777777" w:rsidTr="001B246A">
                    <w:trPr>
                      <w:trHeight w:val="255"/>
                    </w:trPr>
                    <w:tc>
                      <w:tcPr>
                        <w:tcW w:w="4109" w:type="dxa"/>
                        <w:gridSpan w:val="2"/>
                        <w:hideMark/>
                      </w:tcPr>
                      <w:p w14:paraId="37DACCFC" w14:textId="77777777" w:rsidR="00AB6CF3" w:rsidRPr="00B54BD5" w:rsidRDefault="00AB6CF3" w:rsidP="001B246A">
                        <w:r w:rsidRPr="00B54BD5">
                          <w:t xml:space="preserve">7. Робота з інформацією </w:t>
                        </w:r>
                      </w:p>
                    </w:tc>
                    <w:tc>
                      <w:tcPr>
                        <w:tcW w:w="5392" w:type="dxa"/>
                        <w:gridSpan w:val="2"/>
                      </w:tcPr>
                      <w:p w14:paraId="5FF6BFC1" w14:textId="77777777" w:rsidR="00AB6CF3" w:rsidRPr="00B54BD5" w:rsidRDefault="00AB6CF3" w:rsidP="001B246A">
                        <w:pPr>
                          <w:jc w:val="both"/>
                        </w:pPr>
                        <w:r w:rsidRPr="00B54BD5">
                          <w:t>знання основ законодавства про інформацію.</w:t>
                        </w:r>
                      </w:p>
                    </w:tc>
                  </w:tr>
                  <w:tr w:rsidR="00AB6CF3" w:rsidRPr="00B54BD5" w14:paraId="169FFFE4" w14:textId="77777777" w:rsidTr="001B246A">
                    <w:trPr>
                      <w:gridAfter w:val="1"/>
                      <w:wAfter w:w="361" w:type="dxa"/>
                      <w:trHeight w:val="255"/>
                    </w:trPr>
                    <w:tc>
                      <w:tcPr>
                        <w:tcW w:w="9140" w:type="dxa"/>
                        <w:gridSpan w:val="3"/>
                        <w:hideMark/>
                      </w:tcPr>
                      <w:p w14:paraId="32A85B50" w14:textId="77777777" w:rsidR="00AB6CF3" w:rsidRPr="00B54BD5" w:rsidRDefault="00AB6CF3" w:rsidP="001B246A">
                        <w:pPr>
                          <w:jc w:val="center"/>
                          <w:rPr>
                            <w:b/>
                            <w:sz w:val="16"/>
                            <w:szCs w:val="16"/>
                          </w:rPr>
                        </w:pPr>
                      </w:p>
                      <w:p w14:paraId="7FC3D3C4" w14:textId="77777777" w:rsidR="00AB6CF3" w:rsidRPr="00B54BD5" w:rsidRDefault="00AB6CF3" w:rsidP="001B246A">
                        <w:pPr>
                          <w:jc w:val="center"/>
                          <w:rPr>
                            <w:b/>
                          </w:rPr>
                        </w:pPr>
                        <w:r w:rsidRPr="00B54BD5">
                          <w:rPr>
                            <w:b/>
                          </w:rPr>
                          <w:t>Професійні знання</w:t>
                        </w:r>
                      </w:p>
                    </w:tc>
                  </w:tr>
                  <w:tr w:rsidR="00AB6CF3" w:rsidRPr="00B54BD5" w14:paraId="551759FD" w14:textId="77777777" w:rsidTr="001B246A">
                    <w:trPr>
                      <w:gridAfter w:val="1"/>
                      <w:wAfter w:w="361" w:type="dxa"/>
                      <w:trHeight w:val="255"/>
                    </w:trPr>
                    <w:tc>
                      <w:tcPr>
                        <w:tcW w:w="3998" w:type="dxa"/>
                        <w:hideMark/>
                      </w:tcPr>
                      <w:p w14:paraId="132880B5" w14:textId="77777777" w:rsidR="00AB6CF3" w:rsidRPr="00B54BD5" w:rsidRDefault="00AB6CF3" w:rsidP="001B246A">
                        <w:r w:rsidRPr="00B54BD5">
                          <w:t>1. Знання законодавства</w:t>
                        </w:r>
                      </w:p>
                    </w:tc>
                    <w:tc>
                      <w:tcPr>
                        <w:tcW w:w="5142" w:type="dxa"/>
                        <w:gridSpan w:val="2"/>
                      </w:tcPr>
                      <w:p w14:paraId="13DE600C" w14:textId="77777777" w:rsidR="00AB6CF3" w:rsidRPr="00B54BD5" w:rsidRDefault="00AB6CF3" w:rsidP="001B246A">
                        <w:pPr>
                          <w:jc w:val="both"/>
                          <w:rPr>
                            <w:sz w:val="16"/>
                            <w:szCs w:val="16"/>
                          </w:rPr>
                        </w:pPr>
                        <w:r w:rsidRPr="00B54BD5">
                          <w:t xml:space="preserve">знання Конституції України, законів України «Про судоустрій і статус суддів», «Про Національну поліцію», «Про запобігання корупції»,  «Про Державну службу», </w:t>
                        </w:r>
                        <w:proofErr w:type="spellStart"/>
                        <w:r w:rsidRPr="00B54BD5">
                          <w:t>КЗпП</w:t>
                        </w:r>
                        <w:proofErr w:type="spellEnd"/>
                        <w:r w:rsidRPr="00B54BD5">
                          <w:t xml:space="preserve"> України.</w:t>
                        </w:r>
                      </w:p>
                    </w:tc>
                  </w:tr>
                  <w:tr w:rsidR="00AB6CF3" w:rsidRPr="001C7C5E" w14:paraId="46A2DB0A" w14:textId="77777777" w:rsidTr="001B246A">
                    <w:trPr>
                      <w:gridAfter w:val="1"/>
                      <w:wAfter w:w="361" w:type="dxa"/>
                      <w:trHeight w:val="255"/>
                    </w:trPr>
                    <w:tc>
                      <w:tcPr>
                        <w:tcW w:w="3998" w:type="dxa"/>
                        <w:hideMark/>
                      </w:tcPr>
                      <w:p w14:paraId="7BE43080" w14:textId="77777777" w:rsidR="00AB6CF3" w:rsidRPr="00B54BD5" w:rsidRDefault="00AB6CF3" w:rsidP="001B246A">
                        <w:r w:rsidRPr="00B54BD5">
                          <w:t xml:space="preserve">2. Знання спеціального законодавства </w:t>
                        </w:r>
                      </w:p>
                    </w:tc>
                    <w:tc>
                      <w:tcPr>
                        <w:tcW w:w="5142" w:type="dxa"/>
                        <w:gridSpan w:val="2"/>
                        <w:hideMark/>
                      </w:tcPr>
                      <w:p w14:paraId="7C25866C" w14:textId="77777777" w:rsidR="00AB6CF3" w:rsidRPr="001C7C5E" w:rsidRDefault="00AB6CF3" w:rsidP="001B246A">
                        <w:pPr>
                          <w:jc w:val="both"/>
                          <w:rPr>
                            <w:lang w:eastAsia="en-US"/>
                          </w:rPr>
                        </w:pPr>
                        <w:r w:rsidRPr="00B54BD5">
                          <w:t>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адвокатуру та адвокатську діяльність»; «Про статус народного депутата».</w:t>
                        </w:r>
                      </w:p>
                    </w:tc>
                  </w:tr>
                </w:tbl>
                <w:p w14:paraId="70B9E792" w14:textId="77777777" w:rsidR="00AB6CF3" w:rsidRPr="001C7C5E" w:rsidRDefault="00AB6CF3" w:rsidP="001B246A">
                  <w:pPr>
                    <w:ind w:firstLine="851"/>
                    <w:jc w:val="both"/>
                    <w:rPr>
                      <w:rFonts w:eastAsia="Times New Roman"/>
                    </w:rPr>
                  </w:pPr>
                </w:p>
                <w:p w14:paraId="26F5BD2F" w14:textId="77777777" w:rsidR="00AB6CF3" w:rsidRPr="00AA1902" w:rsidRDefault="00AB6CF3" w:rsidP="001B246A">
                  <w:pPr>
                    <w:shd w:val="clear" w:color="auto" w:fill="FFFFFF"/>
                    <w:jc w:val="center"/>
                    <w:rPr>
                      <w:b/>
                    </w:rPr>
                  </w:pPr>
                </w:p>
              </w:tc>
            </w:tr>
          </w:tbl>
          <w:p w14:paraId="67948B87" w14:textId="77777777" w:rsidR="00AB6CF3" w:rsidRPr="00AA1902" w:rsidRDefault="00AB6CF3" w:rsidP="001B246A">
            <w:pPr>
              <w:ind w:firstLine="462"/>
              <w:jc w:val="both"/>
            </w:pPr>
          </w:p>
        </w:tc>
      </w:tr>
    </w:tbl>
    <w:p w14:paraId="3CDC003B" w14:textId="77777777" w:rsidR="00AB6CF3" w:rsidRDefault="00AB6CF3" w:rsidP="00851FD8">
      <w:pPr>
        <w:ind w:left="5126" w:firstLine="634"/>
        <w:jc w:val="both"/>
        <w:rPr>
          <w:b/>
        </w:rPr>
      </w:pPr>
    </w:p>
    <w:p w14:paraId="35CAB629" w14:textId="77777777" w:rsidR="00B54BD5" w:rsidRDefault="00B54BD5" w:rsidP="00851FD8">
      <w:pPr>
        <w:ind w:left="5126" w:firstLine="634"/>
        <w:jc w:val="both"/>
        <w:rPr>
          <w:b/>
        </w:rPr>
      </w:pPr>
    </w:p>
    <w:p w14:paraId="3D69E5FD" w14:textId="77777777" w:rsidR="00851FD8" w:rsidRPr="009C0449" w:rsidRDefault="00851FD8" w:rsidP="00851FD8">
      <w:pPr>
        <w:ind w:left="5126" w:firstLine="634"/>
        <w:jc w:val="both"/>
        <w:rPr>
          <w:b/>
        </w:rPr>
      </w:pPr>
      <w:r w:rsidRPr="009C0449">
        <w:rPr>
          <w:b/>
        </w:rPr>
        <w:lastRenderedPageBreak/>
        <w:t>ЗАТВЕРДЖЕНО</w:t>
      </w:r>
    </w:p>
    <w:p w14:paraId="22A8FA72" w14:textId="77777777" w:rsidR="00851FD8" w:rsidRDefault="00851FD8" w:rsidP="00851FD8">
      <w:pPr>
        <w:ind w:left="5760"/>
      </w:pPr>
      <w:r>
        <w:t>Наказ територіального управління Служби судової охорони у Запорізькій області</w:t>
      </w:r>
    </w:p>
    <w:p w14:paraId="479CB198" w14:textId="77777777" w:rsidR="00851FD8" w:rsidRDefault="00851FD8" w:rsidP="00851FD8">
      <w:pPr>
        <w:ind w:left="5126" w:firstLine="634"/>
        <w:jc w:val="both"/>
      </w:pPr>
      <w:r>
        <w:t>від ___. ___.2023 № ___</w:t>
      </w:r>
    </w:p>
    <w:p w14:paraId="6155E750" w14:textId="77777777" w:rsidR="00851FD8" w:rsidRDefault="00851FD8" w:rsidP="00851FD8">
      <w:pPr>
        <w:jc w:val="center"/>
        <w:rPr>
          <w:b/>
        </w:rPr>
      </w:pPr>
    </w:p>
    <w:p w14:paraId="3797D2C3" w14:textId="77777777" w:rsidR="00851FD8" w:rsidRPr="009C0449" w:rsidRDefault="00851FD8" w:rsidP="00851FD8">
      <w:pPr>
        <w:jc w:val="center"/>
        <w:rPr>
          <w:b/>
        </w:rPr>
      </w:pPr>
      <w:r w:rsidRPr="009C0449">
        <w:rPr>
          <w:b/>
        </w:rPr>
        <w:t>УМОВИ</w:t>
      </w:r>
    </w:p>
    <w:p w14:paraId="567D4F7E" w14:textId="3301AC66" w:rsidR="00851FD8" w:rsidRDefault="00851FD8" w:rsidP="00851FD8">
      <w:pPr>
        <w:jc w:val="both"/>
        <w:rPr>
          <w:b/>
        </w:rPr>
      </w:pPr>
      <w:r w:rsidRPr="009C0449">
        <w:rPr>
          <w:b/>
        </w:rPr>
        <w:t xml:space="preserve">проведення конкурсу на зайняття вакантної посади контролера І категорії </w:t>
      </w:r>
      <w:r w:rsidR="001C6397">
        <w:rPr>
          <w:b/>
        </w:rPr>
        <w:t xml:space="preserve">(заступника командира відділення) </w:t>
      </w:r>
      <w:r w:rsidRPr="009C0449">
        <w:rPr>
          <w:b/>
        </w:rPr>
        <w:t xml:space="preserve">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205F67A5" w14:textId="77777777" w:rsidR="00851FD8" w:rsidRDefault="00851FD8" w:rsidP="00851FD8">
      <w:pPr>
        <w:ind w:firstLine="720"/>
        <w:rPr>
          <w:b/>
        </w:rPr>
      </w:pPr>
    </w:p>
    <w:p w14:paraId="0717FABD" w14:textId="77777777" w:rsidR="00851FD8" w:rsidRPr="009C0449" w:rsidRDefault="00851FD8" w:rsidP="00851FD8">
      <w:pPr>
        <w:ind w:firstLine="720"/>
        <w:rPr>
          <w:b/>
        </w:rPr>
      </w:pPr>
      <w:r>
        <w:rPr>
          <w:b/>
        </w:rPr>
        <w:t xml:space="preserve">1. </w:t>
      </w:r>
      <w:r w:rsidRPr="009C0449">
        <w:rPr>
          <w:b/>
        </w:rPr>
        <w:t>Загальні умови.</w:t>
      </w:r>
    </w:p>
    <w:p w14:paraId="3DFAD750" w14:textId="56A082D3" w:rsidR="00851FD8" w:rsidRDefault="00851FD8" w:rsidP="00851FD8">
      <w:pPr>
        <w:ind w:firstLine="720"/>
        <w:jc w:val="both"/>
      </w:pPr>
      <w:r>
        <w:t xml:space="preserve">1. Основні посадові обов’язки контролера І категорії </w:t>
      </w:r>
      <w:r w:rsidR="001C6397" w:rsidRPr="001C6397">
        <w:t>(заступника командира відділення)</w:t>
      </w:r>
      <w:r w:rsidR="001C6397">
        <w:t xml:space="preserve"> </w:t>
      </w:r>
      <w:r>
        <w:t xml:space="preserve">взводу охорони підрозділу охорони територіального управління Служби судової охорони у Запорізькій області: </w:t>
      </w:r>
    </w:p>
    <w:p w14:paraId="60101A40" w14:textId="77777777" w:rsidR="001C6397" w:rsidRPr="001C6397" w:rsidRDefault="001C6397" w:rsidP="001C6397">
      <w:pPr>
        <w:widowControl w:val="0"/>
        <w:autoSpaceDE w:val="0"/>
        <w:autoSpaceDN w:val="0"/>
        <w:adjustRightInd w:val="0"/>
        <w:ind w:right="40" w:firstLine="708"/>
        <w:jc w:val="both"/>
      </w:pPr>
      <w:r w:rsidRPr="001C6397">
        <w:t>1) забезпечує виконання покладених на відділення завдань за всіма напрямами службової діяльності;</w:t>
      </w:r>
    </w:p>
    <w:p w14:paraId="64CC046E" w14:textId="77777777" w:rsidR="001C6397" w:rsidRPr="001C6397" w:rsidRDefault="001C6397" w:rsidP="001C6397">
      <w:pPr>
        <w:widowControl w:val="0"/>
        <w:autoSpaceDE w:val="0"/>
        <w:autoSpaceDN w:val="0"/>
        <w:adjustRightInd w:val="0"/>
        <w:ind w:right="40" w:firstLine="708"/>
        <w:jc w:val="both"/>
      </w:pPr>
      <w:r w:rsidRPr="001C6397">
        <w:rPr>
          <w:noProof/>
        </w:rPr>
        <w:t xml:space="preserve">2) </w:t>
      </w:r>
      <w:r w:rsidRPr="001C6397">
        <w:t>контролює порядок організації та виконання завдань служби особовим складом відділення за напрямом службової діяльності;</w:t>
      </w:r>
    </w:p>
    <w:p w14:paraId="01D2E17B" w14:textId="77777777" w:rsidR="001C6397" w:rsidRPr="001C6397" w:rsidRDefault="001C6397" w:rsidP="001C6397">
      <w:pPr>
        <w:widowControl w:val="0"/>
        <w:autoSpaceDE w:val="0"/>
        <w:autoSpaceDN w:val="0"/>
        <w:adjustRightInd w:val="0"/>
        <w:ind w:right="40" w:firstLine="708"/>
        <w:jc w:val="both"/>
      </w:pPr>
      <w:r w:rsidRPr="001C6397">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1C6397">
        <w:rPr>
          <w:noProof/>
        </w:rPr>
        <w:t>;</w:t>
      </w:r>
    </w:p>
    <w:p w14:paraId="1220E648" w14:textId="77777777" w:rsidR="001C6397" w:rsidRPr="001C6397" w:rsidRDefault="001C6397" w:rsidP="001C6397">
      <w:pPr>
        <w:ind w:firstLine="709"/>
        <w:contextualSpacing/>
        <w:jc w:val="both"/>
        <w:rPr>
          <w:noProof/>
        </w:rPr>
      </w:pPr>
      <w:r w:rsidRPr="001C6397">
        <w:rPr>
          <w:noProof/>
        </w:rPr>
        <w:t xml:space="preserve">4) організовує поточну організаційно-виконавчу роботу відділення та забезпечення контролю за роботою; </w:t>
      </w:r>
    </w:p>
    <w:p w14:paraId="132F0D49" w14:textId="77777777" w:rsidR="001C6397" w:rsidRPr="001C6397" w:rsidRDefault="001C6397" w:rsidP="001C6397">
      <w:pPr>
        <w:ind w:firstLine="709"/>
        <w:jc w:val="both"/>
      </w:pPr>
      <w:r w:rsidRPr="001C6397">
        <w:t>5) за дорученням керівництва підрозділу виконує інші повноваження, які належать до компетенції підрозділу.</w:t>
      </w:r>
    </w:p>
    <w:p w14:paraId="03B57CC6" w14:textId="77777777" w:rsidR="00487454" w:rsidRDefault="00487454" w:rsidP="00851FD8">
      <w:pPr>
        <w:ind w:firstLine="720"/>
        <w:jc w:val="both"/>
        <w:rPr>
          <w:b/>
        </w:rPr>
      </w:pPr>
    </w:p>
    <w:p w14:paraId="4B0A471F" w14:textId="77777777" w:rsidR="00851FD8" w:rsidRPr="009C0449" w:rsidRDefault="00851FD8" w:rsidP="00851FD8">
      <w:pPr>
        <w:ind w:firstLine="720"/>
        <w:jc w:val="both"/>
        <w:rPr>
          <w:b/>
        </w:rPr>
      </w:pPr>
      <w:r>
        <w:rPr>
          <w:b/>
        </w:rPr>
        <w:t>2</w:t>
      </w:r>
      <w:r w:rsidRPr="009C0449">
        <w:rPr>
          <w:b/>
        </w:rPr>
        <w:t>.Умови оплати праці:</w:t>
      </w:r>
    </w:p>
    <w:p w14:paraId="64575ABC" w14:textId="77777777" w:rsidR="00851FD8" w:rsidRDefault="00851FD8" w:rsidP="00851FD8">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640BC69" w14:textId="77777777" w:rsidR="00851FD8" w:rsidRDefault="00851FD8" w:rsidP="00851FD8">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t>окладу</w:t>
      </w:r>
      <w:proofErr w:type="spellEnd"/>
      <w:r>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C88C103" w14:textId="77777777" w:rsidR="00851FD8" w:rsidRDefault="00851FD8" w:rsidP="00851FD8">
      <w:pPr>
        <w:ind w:firstLine="720"/>
        <w:jc w:val="both"/>
        <w:rPr>
          <w:b/>
        </w:rPr>
      </w:pPr>
    </w:p>
    <w:p w14:paraId="25618B20" w14:textId="77777777" w:rsidR="00851FD8" w:rsidRDefault="00851FD8" w:rsidP="00851FD8">
      <w:pPr>
        <w:ind w:firstLine="720"/>
        <w:jc w:val="both"/>
      </w:pPr>
      <w:r w:rsidRPr="009C0449">
        <w:rPr>
          <w:b/>
        </w:rPr>
        <w:t>3. Інформація про строковість чи безстроковість призначення на посаду:</w:t>
      </w:r>
    </w:p>
    <w:p w14:paraId="2A2307D8" w14:textId="77777777" w:rsidR="00851FD8" w:rsidRDefault="00851FD8" w:rsidP="00851FD8">
      <w:pPr>
        <w:jc w:val="both"/>
      </w:pPr>
      <w:r>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648072D2" w14:textId="77777777" w:rsidR="00487454" w:rsidRDefault="00487454" w:rsidP="00851FD8">
      <w:pPr>
        <w:ind w:firstLine="709"/>
        <w:jc w:val="both"/>
        <w:rPr>
          <w:b/>
        </w:rPr>
      </w:pPr>
    </w:p>
    <w:p w14:paraId="4E9FB0AE" w14:textId="77777777" w:rsidR="00851FD8" w:rsidRPr="00E22003" w:rsidRDefault="00851FD8" w:rsidP="00851FD8">
      <w:pPr>
        <w:ind w:firstLine="709"/>
        <w:jc w:val="both"/>
        <w:rPr>
          <w:b/>
        </w:rPr>
      </w:pPr>
      <w:r w:rsidRPr="00E22003">
        <w:rPr>
          <w:b/>
        </w:rPr>
        <w:lastRenderedPageBreak/>
        <w:t>4. Перелік документів, необхідних для участі в конкурсі, та строк їх подання:</w:t>
      </w:r>
    </w:p>
    <w:p w14:paraId="5F49E18B" w14:textId="77777777" w:rsidR="00851FD8" w:rsidRDefault="00851FD8" w:rsidP="00851FD8">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05E85A3" w14:textId="77777777" w:rsidR="00851FD8" w:rsidRDefault="00851FD8" w:rsidP="00851FD8">
      <w:pPr>
        <w:ind w:firstLine="720"/>
        <w:jc w:val="both"/>
      </w:pPr>
      <w:r>
        <w:t xml:space="preserve">2) копія паспорта громадянина України; </w:t>
      </w:r>
    </w:p>
    <w:p w14:paraId="35398686" w14:textId="77777777" w:rsidR="00851FD8" w:rsidRDefault="00851FD8" w:rsidP="00851FD8">
      <w:pPr>
        <w:ind w:firstLine="720"/>
        <w:jc w:val="both"/>
      </w:pPr>
      <w:r>
        <w:t>3) заповнена особова картка, визначеного зразка</w:t>
      </w:r>
      <w:r w:rsidRPr="00D85FAA">
        <w:t xml:space="preserve"> </w:t>
      </w:r>
      <w:r>
        <w:t xml:space="preserve">(П-2); </w:t>
      </w:r>
    </w:p>
    <w:p w14:paraId="7AEA8104" w14:textId="77777777" w:rsidR="00851FD8" w:rsidRDefault="00851FD8" w:rsidP="00851FD8">
      <w:pPr>
        <w:ind w:firstLine="720"/>
        <w:jc w:val="both"/>
      </w:pPr>
      <w:r>
        <w:t xml:space="preserve">4) копія (копії) документа (документів) про освіту з додатком; </w:t>
      </w:r>
    </w:p>
    <w:p w14:paraId="11647B74" w14:textId="77777777" w:rsidR="00851FD8" w:rsidRDefault="00851FD8" w:rsidP="00851FD8">
      <w:pPr>
        <w:ind w:firstLine="720"/>
        <w:jc w:val="both"/>
      </w:pPr>
      <w:r>
        <w:t>5) автобіографія;</w:t>
      </w:r>
    </w:p>
    <w:p w14:paraId="56E0D480" w14:textId="77777777" w:rsidR="00851FD8" w:rsidRDefault="00851FD8" w:rsidP="00851FD8">
      <w:pPr>
        <w:ind w:firstLine="720"/>
        <w:jc w:val="both"/>
      </w:pPr>
      <w:r>
        <w:t>6) фотокартка розміром 30х40 мм;</w:t>
      </w:r>
    </w:p>
    <w:p w14:paraId="2D14B9C6" w14:textId="7D30CC35" w:rsidR="003228FA" w:rsidRPr="004D00E1" w:rsidRDefault="003228FA" w:rsidP="003228FA">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w:t>
      </w:r>
      <w:r w:rsidR="00F01C73" w:rsidRPr="004D00E1">
        <w:rPr>
          <w:rFonts w:eastAsia="Times New Roman"/>
        </w:rPr>
        <w:t>агентства</w:t>
      </w:r>
      <w:r w:rsidRPr="004D00E1">
        <w:rPr>
          <w:rFonts w:eastAsia="Times New Roman"/>
        </w:rPr>
        <w:t xml:space="preserve"> з питань запобігання корупції);</w:t>
      </w:r>
    </w:p>
    <w:p w14:paraId="17A943C0" w14:textId="77777777" w:rsidR="00851FD8" w:rsidRDefault="00851FD8" w:rsidP="00851FD8">
      <w:pPr>
        <w:ind w:firstLine="720"/>
        <w:jc w:val="both"/>
      </w:pPr>
      <w:r>
        <w:t xml:space="preserve">8) копія трудової книжки (за наявності); </w:t>
      </w:r>
    </w:p>
    <w:p w14:paraId="5398EDAC" w14:textId="77777777" w:rsidR="00851FD8" w:rsidRDefault="00851FD8" w:rsidP="00851FD8">
      <w:pPr>
        <w:ind w:firstLine="720"/>
        <w:jc w:val="both"/>
      </w:pPr>
      <w:r>
        <w:t>9) інформація про стан здоров’я:</w:t>
      </w:r>
    </w:p>
    <w:p w14:paraId="4A2FD3A8" w14:textId="756FAE1B" w:rsidR="00A91FDA" w:rsidRDefault="00A91FDA" w:rsidP="00851FD8">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11E96B72" w14:textId="77777777" w:rsidR="00851FD8" w:rsidRDefault="00851FD8" w:rsidP="00851FD8">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42CBBC6C" w14:textId="77777777" w:rsidR="00851FD8" w:rsidRDefault="00851FD8" w:rsidP="00851FD8">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1D084411" w14:textId="69C2612B" w:rsidR="00851FD8" w:rsidRDefault="00851FD8" w:rsidP="00851FD8">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w:t>
      </w:r>
      <w:r w:rsidR="00670C68">
        <w:t>в</w:t>
      </w:r>
      <w:r>
        <w:t>ної мови.</w:t>
      </w:r>
    </w:p>
    <w:p w14:paraId="612808EE" w14:textId="77777777" w:rsidR="00851FD8" w:rsidRPr="00E22003" w:rsidRDefault="00851FD8" w:rsidP="00851FD8">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57EB7A9C" w14:textId="77777777" w:rsidR="00851FD8" w:rsidRPr="00E22003" w:rsidRDefault="00851FD8" w:rsidP="00851FD8">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D0EC075" w14:textId="77777777" w:rsidR="006A0785" w:rsidRDefault="006A0785" w:rsidP="001C6397">
      <w:pPr>
        <w:ind w:firstLine="709"/>
        <w:jc w:val="both"/>
        <w:rPr>
          <w:b/>
          <w:color w:val="000000"/>
        </w:rPr>
      </w:pPr>
    </w:p>
    <w:p w14:paraId="5DFB0D76" w14:textId="77777777" w:rsidR="001C6397" w:rsidRPr="00AB166B" w:rsidRDefault="001C6397" w:rsidP="001C6397">
      <w:pPr>
        <w:ind w:firstLine="709"/>
        <w:jc w:val="both"/>
        <w:rPr>
          <w:color w:val="000000"/>
        </w:rPr>
      </w:pPr>
      <w:r w:rsidRPr="00AB166B">
        <w:rPr>
          <w:b/>
          <w:color w:val="000000"/>
        </w:rPr>
        <w:t>Документи приймаються з 08.00 07 листопада 2023 року до 15.00                13 листопада 2023 року</w:t>
      </w:r>
      <w:r w:rsidRPr="00AB166B">
        <w:rPr>
          <w:color w:val="000000"/>
        </w:rPr>
        <w:t xml:space="preserve"> за адресою: Запорізька область, м. Запоріжжя, вулиця </w:t>
      </w:r>
      <w:proofErr w:type="spellStart"/>
      <w:r w:rsidRPr="00AB166B">
        <w:rPr>
          <w:color w:val="000000"/>
        </w:rPr>
        <w:t>Бородинська</w:t>
      </w:r>
      <w:proofErr w:type="spellEnd"/>
      <w:r w:rsidRPr="00AB166B">
        <w:rPr>
          <w:color w:val="000000"/>
        </w:rPr>
        <w:t xml:space="preserve"> 1-а, 4 поверх, кабінет 4.</w:t>
      </w:r>
    </w:p>
    <w:p w14:paraId="419D6F73" w14:textId="3A92E999" w:rsidR="00851FD8" w:rsidRPr="00E22003" w:rsidRDefault="00851FD8" w:rsidP="00851FD8">
      <w:pPr>
        <w:ind w:firstLine="709"/>
        <w:jc w:val="both"/>
      </w:pPr>
      <w:r w:rsidRPr="00E22003">
        <w:lastRenderedPageBreak/>
        <w:t>На ко</w:t>
      </w:r>
      <w:r w:rsidR="00291DE0">
        <w:t>нтролера І категорії</w:t>
      </w:r>
      <w:r w:rsidR="006A0785">
        <w:t xml:space="preserve"> </w:t>
      </w:r>
      <w:r w:rsidR="006A0785" w:rsidRPr="006A0785">
        <w:t>(заступника командира відділення)</w:t>
      </w:r>
      <w:r>
        <w:t xml:space="preserve">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FC957D5" w14:textId="77777777" w:rsidR="00851FD8" w:rsidRPr="00E22003" w:rsidRDefault="00851FD8" w:rsidP="00851FD8">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7A3B6409"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5379AF6B"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7E4B8956"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32E0B6E8"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71D5B620"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2EB8CD48"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2A80CF7"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04060FFD"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7A00F7C"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527F1030"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6F9CD548"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EAF0ECF" w14:textId="77777777" w:rsidR="00851FD8" w:rsidRPr="00E22003" w:rsidRDefault="00851FD8" w:rsidP="00851FD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2EC1D9A7" w14:textId="77777777" w:rsidR="00487454" w:rsidRDefault="00487454" w:rsidP="00851FD8">
      <w:pPr>
        <w:ind w:firstLine="601"/>
        <w:jc w:val="both"/>
        <w:rPr>
          <w:b/>
        </w:rPr>
      </w:pPr>
    </w:p>
    <w:p w14:paraId="247C2AD2" w14:textId="77777777" w:rsidR="001C6397" w:rsidRPr="00AB166B" w:rsidRDefault="001C6397" w:rsidP="001C6397">
      <w:pPr>
        <w:ind w:firstLine="601"/>
        <w:jc w:val="both"/>
        <w:rPr>
          <w:b/>
          <w:lang w:val="ru-RU"/>
        </w:rPr>
      </w:pPr>
      <w:r w:rsidRPr="00AB166B">
        <w:rPr>
          <w:b/>
        </w:rPr>
        <w:t>5. Місце, дата та час початку проведення конкурсу:</w:t>
      </w:r>
    </w:p>
    <w:p w14:paraId="4A838631" w14:textId="77777777" w:rsidR="001C6397" w:rsidRPr="00AB166B" w:rsidRDefault="001C6397" w:rsidP="001C6397">
      <w:pPr>
        <w:jc w:val="both"/>
        <w:rPr>
          <w:b/>
          <w:lang w:val="ru-RU"/>
        </w:rPr>
      </w:pPr>
      <w:r w:rsidRPr="00AB166B">
        <w:rPr>
          <w:rFonts w:eastAsia="Times New Roman"/>
        </w:rPr>
        <w:t>територіальне управління Служби судової охорони у Запорізькій області (</w:t>
      </w:r>
      <w:proofErr w:type="spellStart"/>
      <w:r w:rsidRPr="00AB166B">
        <w:rPr>
          <w:rFonts w:eastAsia="Times New Roman"/>
        </w:rPr>
        <w:t>м.Запоріжжя</w:t>
      </w:r>
      <w:proofErr w:type="spellEnd"/>
      <w:r w:rsidRPr="00AB166B">
        <w:rPr>
          <w:rFonts w:eastAsia="Times New Roman"/>
        </w:rPr>
        <w:t xml:space="preserve">, вулиця Незалежної України, 72-а),  </w:t>
      </w:r>
      <w:r w:rsidRPr="00AB166B">
        <w:rPr>
          <w:rFonts w:eastAsia="Times New Roman"/>
          <w:b/>
        </w:rPr>
        <w:t>14 листопада 2023 року</w:t>
      </w:r>
      <w:r w:rsidRPr="00AB166B">
        <w:rPr>
          <w:rFonts w:eastAsia="Times New Roman"/>
        </w:rPr>
        <w:t>,             08 годин 30 хвилин.</w:t>
      </w:r>
    </w:p>
    <w:p w14:paraId="5DC79CB4" w14:textId="77777777" w:rsidR="00487454" w:rsidRPr="00291DE0" w:rsidRDefault="00487454" w:rsidP="00851FD8">
      <w:pPr>
        <w:ind w:firstLine="567"/>
        <w:jc w:val="both"/>
        <w:rPr>
          <w:b/>
          <w:lang w:val="ru-RU"/>
        </w:rPr>
      </w:pPr>
    </w:p>
    <w:p w14:paraId="2165289E" w14:textId="77777777" w:rsidR="00851FD8" w:rsidRDefault="00851FD8" w:rsidP="00851FD8">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0"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851FD8" w:rsidRPr="00AA1902" w14:paraId="643ADC71" w14:textId="77777777" w:rsidTr="00A37B73">
        <w:trPr>
          <w:trHeight w:val="408"/>
        </w:trPr>
        <w:tc>
          <w:tcPr>
            <w:tcW w:w="9768" w:type="dxa"/>
            <w:tcBorders>
              <w:top w:val="nil"/>
              <w:left w:val="nil"/>
              <w:bottom w:val="nil"/>
              <w:right w:val="nil"/>
            </w:tcBorders>
          </w:tcPr>
          <w:p w14:paraId="7F0B452F" w14:textId="77777777" w:rsidR="00851FD8" w:rsidRDefault="00851FD8"/>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86"/>
              <w:gridCol w:w="4368"/>
              <w:gridCol w:w="1783"/>
              <w:gridCol w:w="143"/>
            </w:tblGrid>
            <w:tr w:rsidR="00851FD8" w:rsidRPr="009628D2" w14:paraId="711B5F6E" w14:textId="77777777" w:rsidTr="00487454">
              <w:trPr>
                <w:trHeight w:val="138"/>
              </w:trPr>
              <w:tc>
                <w:tcPr>
                  <w:tcW w:w="9871" w:type="dxa"/>
                  <w:gridSpan w:val="5"/>
                  <w:tcBorders>
                    <w:top w:val="nil"/>
                    <w:left w:val="nil"/>
                    <w:bottom w:val="nil"/>
                    <w:right w:val="nil"/>
                  </w:tcBorders>
                  <w:shd w:val="clear" w:color="auto" w:fill="auto"/>
                </w:tcPr>
                <w:p w14:paraId="31186AD9" w14:textId="77777777" w:rsidR="006A0785" w:rsidRDefault="006A0785" w:rsidP="00A37B73">
                  <w:pPr>
                    <w:jc w:val="center"/>
                    <w:rPr>
                      <w:b/>
                    </w:rPr>
                  </w:pPr>
                </w:p>
                <w:p w14:paraId="203A2147" w14:textId="77777777" w:rsidR="00851FD8" w:rsidRPr="009628D2" w:rsidRDefault="00851FD8" w:rsidP="00A37B73">
                  <w:pPr>
                    <w:jc w:val="center"/>
                    <w:rPr>
                      <w:b/>
                      <w:lang w:val="ru-RU"/>
                    </w:rPr>
                  </w:pPr>
                  <w:r w:rsidRPr="009628D2">
                    <w:rPr>
                      <w:b/>
                    </w:rPr>
                    <w:lastRenderedPageBreak/>
                    <w:t>Кваліфікаційні вимоги</w:t>
                  </w:r>
                </w:p>
              </w:tc>
            </w:tr>
            <w:tr w:rsidR="00851FD8" w:rsidRPr="009628D2" w14:paraId="01D85709" w14:textId="77777777" w:rsidTr="00487454">
              <w:trPr>
                <w:gridAfter w:val="1"/>
                <w:wAfter w:w="143" w:type="dxa"/>
                <w:trHeight w:val="138"/>
              </w:trPr>
              <w:tc>
                <w:tcPr>
                  <w:tcW w:w="3291" w:type="dxa"/>
                  <w:tcBorders>
                    <w:top w:val="nil"/>
                    <w:left w:val="nil"/>
                    <w:bottom w:val="nil"/>
                    <w:right w:val="nil"/>
                  </w:tcBorders>
                  <w:shd w:val="clear" w:color="auto" w:fill="auto"/>
                </w:tcPr>
                <w:p w14:paraId="4228F978" w14:textId="77777777" w:rsidR="00851FD8" w:rsidRPr="009628D2" w:rsidRDefault="00851FD8" w:rsidP="00A37B73">
                  <w:pPr>
                    <w:jc w:val="both"/>
                    <w:rPr>
                      <w:b/>
                      <w:lang w:val="ru-RU"/>
                    </w:rPr>
                  </w:pPr>
                  <w:r w:rsidRPr="00E40A80">
                    <w:lastRenderedPageBreak/>
                    <w:t>1. Вік</w:t>
                  </w:r>
                </w:p>
              </w:tc>
              <w:tc>
                <w:tcPr>
                  <w:tcW w:w="6437" w:type="dxa"/>
                  <w:gridSpan w:val="3"/>
                  <w:tcBorders>
                    <w:top w:val="nil"/>
                    <w:left w:val="nil"/>
                    <w:bottom w:val="nil"/>
                    <w:right w:val="nil"/>
                  </w:tcBorders>
                  <w:shd w:val="clear" w:color="auto" w:fill="auto"/>
                </w:tcPr>
                <w:p w14:paraId="38F749D6" w14:textId="77777777" w:rsidR="00851FD8" w:rsidRPr="009628D2" w:rsidRDefault="00851FD8" w:rsidP="00851FD8">
                  <w:pPr>
                    <w:jc w:val="both"/>
                    <w:rPr>
                      <w:b/>
                      <w:lang w:val="ru-RU"/>
                    </w:rPr>
                  </w:pPr>
                  <w:r w:rsidRPr="00E40A80">
                    <w:t>від 18 років</w:t>
                  </w:r>
                  <w:r>
                    <w:t>.</w:t>
                  </w:r>
                </w:p>
              </w:tc>
            </w:tr>
            <w:tr w:rsidR="00851FD8" w:rsidRPr="009628D2" w14:paraId="5984185E" w14:textId="77777777" w:rsidTr="00487454">
              <w:trPr>
                <w:gridAfter w:val="1"/>
                <w:wAfter w:w="143" w:type="dxa"/>
                <w:trHeight w:val="138"/>
              </w:trPr>
              <w:tc>
                <w:tcPr>
                  <w:tcW w:w="3291" w:type="dxa"/>
                  <w:tcBorders>
                    <w:top w:val="nil"/>
                    <w:left w:val="nil"/>
                    <w:bottom w:val="nil"/>
                    <w:right w:val="nil"/>
                  </w:tcBorders>
                  <w:shd w:val="clear" w:color="auto" w:fill="auto"/>
                </w:tcPr>
                <w:p w14:paraId="638FA1E6" w14:textId="77777777" w:rsidR="00851FD8" w:rsidRPr="009628D2" w:rsidRDefault="00851FD8" w:rsidP="00A37B73">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1842E627" w14:textId="77777777" w:rsidR="00851FD8" w:rsidRPr="009628D2" w:rsidRDefault="00851FD8" w:rsidP="00851FD8">
                  <w:pPr>
                    <w:jc w:val="both"/>
                    <w:rPr>
                      <w:b/>
                      <w:lang w:val="ru-RU"/>
                    </w:rPr>
                  </w:pPr>
                  <w:r w:rsidRPr="00E40A80">
                    <w:t>повна середня освіта</w:t>
                  </w:r>
                  <w:r>
                    <w:t>.</w:t>
                  </w:r>
                </w:p>
              </w:tc>
            </w:tr>
            <w:tr w:rsidR="00851FD8" w:rsidRPr="009628D2" w14:paraId="69F05421" w14:textId="77777777" w:rsidTr="00487454">
              <w:trPr>
                <w:gridAfter w:val="1"/>
                <w:wAfter w:w="143" w:type="dxa"/>
                <w:trHeight w:val="138"/>
              </w:trPr>
              <w:tc>
                <w:tcPr>
                  <w:tcW w:w="3291" w:type="dxa"/>
                  <w:tcBorders>
                    <w:top w:val="nil"/>
                    <w:left w:val="nil"/>
                    <w:bottom w:val="nil"/>
                    <w:right w:val="nil"/>
                  </w:tcBorders>
                  <w:shd w:val="clear" w:color="auto" w:fill="auto"/>
                </w:tcPr>
                <w:p w14:paraId="3BA7C2D0" w14:textId="77777777" w:rsidR="00851FD8" w:rsidRPr="009628D2" w:rsidRDefault="00851FD8" w:rsidP="00A37B73">
                  <w:pPr>
                    <w:jc w:val="both"/>
                    <w:rPr>
                      <w:b/>
                      <w:lang w:val="ru-RU"/>
                    </w:rPr>
                  </w:pPr>
                  <w:r>
                    <w:t>3. Досвід роботи</w:t>
                  </w:r>
                </w:p>
              </w:tc>
              <w:tc>
                <w:tcPr>
                  <w:tcW w:w="6437" w:type="dxa"/>
                  <w:gridSpan w:val="3"/>
                  <w:tcBorders>
                    <w:top w:val="nil"/>
                    <w:left w:val="nil"/>
                    <w:bottom w:val="nil"/>
                    <w:right w:val="nil"/>
                  </w:tcBorders>
                  <w:shd w:val="clear" w:color="auto" w:fill="auto"/>
                </w:tcPr>
                <w:p w14:paraId="70B85060" w14:textId="373886A9" w:rsidR="00851FD8" w:rsidRPr="003228FA" w:rsidRDefault="00851FD8" w:rsidP="00291DE0">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851FD8" w:rsidRPr="009628D2" w14:paraId="3925B740" w14:textId="77777777" w:rsidTr="00487454">
              <w:trPr>
                <w:gridAfter w:val="1"/>
                <w:wAfter w:w="143" w:type="dxa"/>
                <w:trHeight w:val="616"/>
              </w:trPr>
              <w:tc>
                <w:tcPr>
                  <w:tcW w:w="3291" w:type="dxa"/>
                  <w:tcBorders>
                    <w:top w:val="nil"/>
                    <w:left w:val="nil"/>
                    <w:bottom w:val="nil"/>
                    <w:right w:val="nil"/>
                  </w:tcBorders>
                  <w:shd w:val="clear" w:color="auto" w:fill="auto"/>
                </w:tcPr>
                <w:p w14:paraId="43D86D59" w14:textId="77777777" w:rsidR="00851FD8" w:rsidRPr="009628D2" w:rsidRDefault="00851FD8" w:rsidP="00A37B73">
                  <w:pPr>
                    <w:jc w:val="both"/>
                    <w:rPr>
                      <w:b/>
                      <w:lang w:val="ru-RU"/>
                    </w:rPr>
                  </w:pPr>
                  <w:r>
                    <w:t>4. Володіння державною мовою</w:t>
                  </w:r>
                </w:p>
              </w:tc>
              <w:tc>
                <w:tcPr>
                  <w:tcW w:w="6437" w:type="dxa"/>
                  <w:gridSpan w:val="3"/>
                  <w:tcBorders>
                    <w:top w:val="nil"/>
                    <w:left w:val="nil"/>
                    <w:bottom w:val="nil"/>
                    <w:right w:val="nil"/>
                  </w:tcBorders>
                  <w:shd w:val="clear" w:color="auto" w:fill="auto"/>
                </w:tcPr>
                <w:p w14:paraId="60E7D6BB" w14:textId="77777777" w:rsidR="00851FD8" w:rsidRPr="009628D2" w:rsidRDefault="00851FD8" w:rsidP="00851FD8">
                  <w:pPr>
                    <w:jc w:val="both"/>
                    <w:rPr>
                      <w:b/>
                      <w:lang w:val="ru-RU"/>
                    </w:rPr>
                  </w:pPr>
                  <w:r>
                    <w:t xml:space="preserve">вільне володіння державною мовою. </w:t>
                  </w:r>
                </w:p>
              </w:tc>
            </w:tr>
            <w:tr w:rsidR="00851FD8" w:rsidRPr="009628D2" w14:paraId="04173E2A" w14:textId="77777777" w:rsidTr="00487454">
              <w:trPr>
                <w:trHeight w:val="315"/>
              </w:trPr>
              <w:tc>
                <w:tcPr>
                  <w:tcW w:w="9871" w:type="dxa"/>
                  <w:gridSpan w:val="5"/>
                  <w:tcBorders>
                    <w:top w:val="nil"/>
                    <w:left w:val="nil"/>
                    <w:bottom w:val="nil"/>
                    <w:right w:val="nil"/>
                  </w:tcBorders>
                  <w:shd w:val="clear" w:color="auto" w:fill="auto"/>
                </w:tcPr>
                <w:p w14:paraId="76F3DAA1" w14:textId="77777777" w:rsidR="00851FD8" w:rsidRPr="009628D2" w:rsidRDefault="00851FD8" w:rsidP="00A37B73">
                  <w:pPr>
                    <w:jc w:val="center"/>
                    <w:rPr>
                      <w:b/>
                      <w:lang w:val="ru-RU"/>
                    </w:rPr>
                  </w:pPr>
                  <w:r w:rsidRPr="009628D2">
                    <w:rPr>
                      <w:b/>
                    </w:rPr>
                    <w:t>Вимоги до компетентності</w:t>
                  </w:r>
                </w:p>
              </w:tc>
            </w:tr>
            <w:tr w:rsidR="00851FD8" w:rsidRPr="009628D2" w14:paraId="7DB7B363" w14:textId="77777777" w:rsidTr="00487454">
              <w:trPr>
                <w:gridAfter w:val="1"/>
                <w:wAfter w:w="143" w:type="dxa"/>
                <w:trHeight w:val="918"/>
              </w:trPr>
              <w:tc>
                <w:tcPr>
                  <w:tcW w:w="3291" w:type="dxa"/>
                  <w:tcBorders>
                    <w:top w:val="nil"/>
                    <w:left w:val="nil"/>
                    <w:bottom w:val="nil"/>
                    <w:right w:val="nil"/>
                  </w:tcBorders>
                  <w:shd w:val="clear" w:color="auto" w:fill="auto"/>
                </w:tcPr>
                <w:p w14:paraId="0AB8857D" w14:textId="77777777" w:rsidR="00851FD8" w:rsidRPr="009628D2" w:rsidRDefault="00851FD8" w:rsidP="00A37B73">
                  <w:pPr>
                    <w:rPr>
                      <w:b/>
                      <w:lang w:val="ru-RU"/>
                    </w:rPr>
                  </w:pPr>
                  <w:r>
                    <w:t>1. Вміння працювати в колективі</w:t>
                  </w:r>
                </w:p>
              </w:tc>
              <w:tc>
                <w:tcPr>
                  <w:tcW w:w="6437" w:type="dxa"/>
                  <w:gridSpan w:val="3"/>
                  <w:tcBorders>
                    <w:top w:val="nil"/>
                    <w:left w:val="nil"/>
                    <w:bottom w:val="nil"/>
                    <w:right w:val="nil"/>
                  </w:tcBorders>
                  <w:shd w:val="clear" w:color="auto" w:fill="auto"/>
                </w:tcPr>
                <w:p w14:paraId="63E5B0AC" w14:textId="77777777" w:rsidR="00851FD8" w:rsidRPr="009628D2" w:rsidRDefault="00851FD8" w:rsidP="00851FD8">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851FD8" w:rsidRPr="009628D2" w14:paraId="136F841E" w14:textId="77777777" w:rsidTr="00487454">
              <w:trPr>
                <w:gridAfter w:val="1"/>
                <w:wAfter w:w="143" w:type="dxa"/>
                <w:trHeight w:val="616"/>
              </w:trPr>
              <w:tc>
                <w:tcPr>
                  <w:tcW w:w="3291" w:type="dxa"/>
                  <w:tcBorders>
                    <w:top w:val="nil"/>
                    <w:left w:val="nil"/>
                    <w:bottom w:val="nil"/>
                    <w:right w:val="nil"/>
                  </w:tcBorders>
                  <w:shd w:val="clear" w:color="auto" w:fill="auto"/>
                </w:tcPr>
                <w:p w14:paraId="0B69D54E" w14:textId="77777777" w:rsidR="00851FD8" w:rsidRPr="009628D2" w:rsidRDefault="00851FD8" w:rsidP="00A37B73">
                  <w:pPr>
                    <w:jc w:val="both"/>
                    <w:rPr>
                      <w:b/>
                      <w:lang w:val="ru-RU"/>
                    </w:rPr>
                  </w:pPr>
                  <w:r>
                    <w:t>2. Аналітичні здібності</w:t>
                  </w:r>
                </w:p>
              </w:tc>
              <w:tc>
                <w:tcPr>
                  <w:tcW w:w="6437" w:type="dxa"/>
                  <w:gridSpan w:val="3"/>
                  <w:tcBorders>
                    <w:top w:val="nil"/>
                    <w:left w:val="nil"/>
                    <w:bottom w:val="nil"/>
                    <w:right w:val="nil"/>
                  </w:tcBorders>
                  <w:shd w:val="clear" w:color="auto" w:fill="auto"/>
                </w:tcPr>
                <w:p w14:paraId="7628B9DF" w14:textId="77777777" w:rsidR="00851FD8" w:rsidRPr="009628D2" w:rsidRDefault="00851FD8" w:rsidP="00851FD8">
                  <w:pPr>
                    <w:ind w:left="-108"/>
                    <w:jc w:val="both"/>
                    <w:rPr>
                      <w:b/>
                      <w:lang w:val="ru-RU"/>
                    </w:rPr>
                  </w:pPr>
                  <w:r>
                    <w:t>здатність систематизувати, узагальнювати інформацію; гнучкість; проникливість.</w:t>
                  </w:r>
                </w:p>
              </w:tc>
            </w:tr>
            <w:tr w:rsidR="00851FD8" w:rsidRPr="009628D2" w14:paraId="3911D8A3" w14:textId="77777777" w:rsidTr="00487454">
              <w:trPr>
                <w:gridAfter w:val="1"/>
                <w:wAfter w:w="143" w:type="dxa"/>
                <w:trHeight w:val="2466"/>
              </w:trPr>
              <w:tc>
                <w:tcPr>
                  <w:tcW w:w="3291" w:type="dxa"/>
                  <w:tcBorders>
                    <w:top w:val="nil"/>
                    <w:left w:val="nil"/>
                    <w:bottom w:val="nil"/>
                    <w:right w:val="nil"/>
                  </w:tcBorders>
                  <w:shd w:val="clear" w:color="auto" w:fill="auto"/>
                </w:tcPr>
                <w:p w14:paraId="382C4026" w14:textId="7E2C2819" w:rsidR="00851FD8" w:rsidRPr="009628D2" w:rsidRDefault="00851FD8" w:rsidP="00A37B73">
                  <w:pPr>
                    <w:jc w:val="both"/>
                    <w:rPr>
                      <w:b/>
                      <w:lang w:val="ru-RU"/>
                    </w:rPr>
                  </w:pPr>
                  <w:r>
                    <w:t>3.Особистісні компетенції</w:t>
                  </w:r>
                </w:p>
              </w:tc>
              <w:tc>
                <w:tcPr>
                  <w:tcW w:w="6437" w:type="dxa"/>
                  <w:gridSpan w:val="3"/>
                  <w:tcBorders>
                    <w:top w:val="nil"/>
                    <w:left w:val="nil"/>
                    <w:bottom w:val="nil"/>
                    <w:right w:val="nil"/>
                  </w:tcBorders>
                  <w:shd w:val="clear" w:color="auto" w:fill="auto"/>
                </w:tcPr>
                <w:p w14:paraId="14A5D610" w14:textId="77777777" w:rsidR="00851FD8" w:rsidRPr="009628D2" w:rsidRDefault="00851FD8" w:rsidP="00851FD8">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851FD8" w:rsidRPr="009628D2" w14:paraId="0913E3C6" w14:textId="77777777" w:rsidTr="00487454">
              <w:trPr>
                <w:gridAfter w:val="1"/>
                <w:wAfter w:w="143" w:type="dxa"/>
                <w:trHeight w:val="1233"/>
              </w:trPr>
              <w:tc>
                <w:tcPr>
                  <w:tcW w:w="3291" w:type="dxa"/>
                  <w:tcBorders>
                    <w:top w:val="nil"/>
                    <w:left w:val="nil"/>
                    <w:bottom w:val="nil"/>
                    <w:right w:val="nil"/>
                  </w:tcBorders>
                  <w:shd w:val="clear" w:color="auto" w:fill="auto"/>
                </w:tcPr>
                <w:p w14:paraId="7CB0C139" w14:textId="77777777" w:rsidR="00851FD8" w:rsidRPr="009628D2" w:rsidRDefault="00851FD8" w:rsidP="00A37B73">
                  <w:pPr>
                    <w:rPr>
                      <w:b/>
                    </w:rPr>
                  </w:pPr>
                  <w:r>
                    <w:t>4. Забезпечення охорони об’єктів системи правосуддя</w:t>
                  </w:r>
                </w:p>
              </w:tc>
              <w:tc>
                <w:tcPr>
                  <w:tcW w:w="6437" w:type="dxa"/>
                  <w:gridSpan w:val="3"/>
                  <w:tcBorders>
                    <w:top w:val="nil"/>
                    <w:left w:val="nil"/>
                    <w:bottom w:val="nil"/>
                    <w:right w:val="nil"/>
                  </w:tcBorders>
                  <w:shd w:val="clear" w:color="auto" w:fill="auto"/>
                </w:tcPr>
                <w:p w14:paraId="23F1AA02" w14:textId="77777777" w:rsidR="00851FD8" w:rsidRPr="009628D2" w:rsidRDefault="00851FD8" w:rsidP="00851FD8">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851FD8" w:rsidRPr="008F7778" w14:paraId="5691AC76" w14:textId="77777777" w:rsidTr="00487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6" w:type="dxa"/>
                <w:trHeight w:val="321"/>
              </w:trPr>
              <w:tc>
                <w:tcPr>
                  <w:tcW w:w="7945" w:type="dxa"/>
                  <w:gridSpan w:val="3"/>
                  <w:hideMark/>
                </w:tcPr>
                <w:p w14:paraId="39B10175" w14:textId="1F5BA407" w:rsidR="00851FD8" w:rsidRPr="008F7778" w:rsidRDefault="00487454" w:rsidP="00A37B73">
                  <w:pPr>
                    <w:jc w:val="center"/>
                    <w:rPr>
                      <w:b/>
                    </w:rPr>
                  </w:pPr>
                  <w:r>
                    <w:rPr>
                      <w:b/>
                    </w:rPr>
                    <w:t>Професійні знання</w:t>
                  </w:r>
                </w:p>
              </w:tc>
            </w:tr>
            <w:tr w:rsidR="00851FD8" w:rsidRPr="008F7778" w14:paraId="41F9EC8E" w14:textId="77777777" w:rsidTr="00487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2D92053B" w14:textId="77777777" w:rsidR="00851FD8" w:rsidRPr="008F7778" w:rsidRDefault="00851FD8" w:rsidP="00A37B73">
                  <w:pPr>
                    <w:jc w:val="both"/>
                  </w:pPr>
                  <w:r w:rsidRPr="008F7778">
                    <w:t>1. Знання законодавства</w:t>
                  </w:r>
                </w:p>
              </w:tc>
              <w:tc>
                <w:tcPr>
                  <w:tcW w:w="6437" w:type="dxa"/>
                  <w:gridSpan w:val="3"/>
                </w:tcPr>
                <w:p w14:paraId="7AEBC538" w14:textId="3F5F5EF4" w:rsidR="00851FD8" w:rsidRPr="008F7778" w:rsidRDefault="00851FD8" w:rsidP="00F01C73">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w:t>
                  </w:r>
                </w:p>
              </w:tc>
            </w:tr>
            <w:tr w:rsidR="00851FD8" w:rsidRPr="008F7778" w14:paraId="0E9875FF" w14:textId="77777777" w:rsidTr="00487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2BF4DD20" w14:textId="77777777" w:rsidR="00851FD8" w:rsidRPr="008F7778" w:rsidRDefault="00851FD8" w:rsidP="00A37B73">
                  <w:r w:rsidRPr="008F7778">
                    <w:t xml:space="preserve">2. Знання спеціального законодавства </w:t>
                  </w:r>
                </w:p>
              </w:tc>
              <w:tc>
                <w:tcPr>
                  <w:tcW w:w="6437" w:type="dxa"/>
                  <w:gridSpan w:val="3"/>
                  <w:hideMark/>
                </w:tcPr>
                <w:p w14:paraId="3CC938E5" w14:textId="24E18A26" w:rsidR="00F01C73" w:rsidRPr="00F01C73" w:rsidRDefault="00851FD8" w:rsidP="00F01C73">
                  <w:pPr>
                    <w:ind w:left="-108"/>
                    <w:jc w:val="both"/>
                    <w:rPr>
                      <w:lang w:val="ru-RU" w:eastAsia="en-US"/>
                    </w:rPr>
                  </w:pPr>
                  <w:r w:rsidRPr="008F7778">
                    <w:t xml:space="preserve">знання: 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w:t>
                  </w:r>
                  <w:r w:rsidR="003228FA">
                    <w:rPr>
                      <w:lang w:val="ru-RU" w:eastAsia="en-US"/>
                    </w:rPr>
                    <w:t>СО</w:t>
                  </w:r>
                  <w:r w:rsidRPr="008F7778">
                    <w:rPr>
                      <w:lang w:eastAsia="en-US"/>
                    </w:rPr>
                    <w:t xml:space="preserve"> та органів системи правосуддя.</w:t>
                  </w:r>
                </w:p>
              </w:tc>
            </w:tr>
            <w:tr w:rsidR="00851FD8" w:rsidRPr="009628D2" w14:paraId="5B6C5D2E" w14:textId="77777777" w:rsidTr="00487454">
              <w:trPr>
                <w:trHeight w:val="301"/>
              </w:trPr>
              <w:tc>
                <w:tcPr>
                  <w:tcW w:w="9871" w:type="dxa"/>
                  <w:gridSpan w:val="5"/>
                  <w:tcBorders>
                    <w:top w:val="nil"/>
                    <w:left w:val="nil"/>
                    <w:bottom w:val="nil"/>
                    <w:right w:val="nil"/>
                  </w:tcBorders>
                  <w:shd w:val="clear" w:color="auto" w:fill="auto"/>
                </w:tcPr>
                <w:p w14:paraId="09F37216" w14:textId="77777777" w:rsidR="00851FD8" w:rsidRPr="009628D2" w:rsidRDefault="00851FD8" w:rsidP="00A37B73">
                  <w:pPr>
                    <w:jc w:val="center"/>
                    <w:rPr>
                      <w:b/>
                    </w:rPr>
                  </w:pPr>
                </w:p>
              </w:tc>
            </w:tr>
            <w:tr w:rsidR="00851FD8" w:rsidRPr="009628D2" w14:paraId="42B5A9B1" w14:textId="77777777" w:rsidTr="00487454">
              <w:trPr>
                <w:trHeight w:val="76"/>
              </w:trPr>
              <w:tc>
                <w:tcPr>
                  <w:tcW w:w="3577" w:type="dxa"/>
                  <w:gridSpan w:val="2"/>
                  <w:tcBorders>
                    <w:top w:val="nil"/>
                    <w:left w:val="nil"/>
                    <w:bottom w:val="nil"/>
                    <w:right w:val="nil"/>
                  </w:tcBorders>
                  <w:shd w:val="clear" w:color="auto" w:fill="auto"/>
                </w:tcPr>
                <w:p w14:paraId="673F8779" w14:textId="77777777" w:rsidR="00851FD8" w:rsidRPr="009628D2" w:rsidRDefault="00851FD8" w:rsidP="00A37B73">
                  <w:pPr>
                    <w:jc w:val="both"/>
                    <w:rPr>
                      <w:b/>
                    </w:rPr>
                  </w:pPr>
                </w:p>
              </w:tc>
              <w:tc>
                <w:tcPr>
                  <w:tcW w:w="6294" w:type="dxa"/>
                  <w:gridSpan w:val="3"/>
                  <w:tcBorders>
                    <w:top w:val="nil"/>
                    <w:left w:val="nil"/>
                    <w:bottom w:val="nil"/>
                    <w:right w:val="nil"/>
                  </w:tcBorders>
                  <w:shd w:val="clear" w:color="auto" w:fill="auto"/>
                </w:tcPr>
                <w:p w14:paraId="0B3D1E07" w14:textId="77777777" w:rsidR="00F01C73" w:rsidRPr="00F01C73" w:rsidRDefault="00F01C73" w:rsidP="00A37B73">
                  <w:pPr>
                    <w:jc w:val="both"/>
                    <w:rPr>
                      <w:b/>
                      <w:lang w:val="ru-RU"/>
                    </w:rPr>
                  </w:pPr>
                </w:p>
              </w:tc>
            </w:tr>
          </w:tbl>
          <w:p w14:paraId="4E3BB927" w14:textId="77777777" w:rsidR="00851FD8" w:rsidRPr="00AA1902" w:rsidRDefault="00851FD8" w:rsidP="00A37B73">
            <w:pPr>
              <w:jc w:val="center"/>
              <w:rPr>
                <w:b/>
              </w:rPr>
            </w:pPr>
          </w:p>
        </w:tc>
      </w:tr>
    </w:tbl>
    <w:p w14:paraId="2974555C" w14:textId="77777777" w:rsidR="006A0785" w:rsidRDefault="006A0785" w:rsidP="006A0785">
      <w:pPr>
        <w:ind w:left="5126" w:firstLine="634"/>
        <w:jc w:val="both"/>
        <w:rPr>
          <w:b/>
        </w:rPr>
      </w:pPr>
    </w:p>
    <w:p w14:paraId="6EFB60AB" w14:textId="77777777" w:rsidR="006A0785" w:rsidRDefault="006A0785" w:rsidP="006A0785">
      <w:pPr>
        <w:ind w:left="5126" w:firstLine="634"/>
        <w:jc w:val="both"/>
        <w:rPr>
          <w:b/>
        </w:rPr>
      </w:pPr>
    </w:p>
    <w:p w14:paraId="14FDB592" w14:textId="77777777" w:rsidR="006A0785" w:rsidRPr="009C0449" w:rsidRDefault="006A0785" w:rsidP="006A0785">
      <w:pPr>
        <w:ind w:left="5126" w:firstLine="634"/>
        <w:jc w:val="both"/>
        <w:rPr>
          <w:b/>
        </w:rPr>
      </w:pPr>
      <w:r w:rsidRPr="009C0449">
        <w:rPr>
          <w:b/>
        </w:rPr>
        <w:lastRenderedPageBreak/>
        <w:t>ЗАТВЕРДЖЕНО</w:t>
      </w:r>
    </w:p>
    <w:p w14:paraId="642B56B6" w14:textId="77777777" w:rsidR="006A0785" w:rsidRDefault="006A0785" w:rsidP="006A0785">
      <w:pPr>
        <w:ind w:left="5760"/>
      </w:pPr>
      <w:r>
        <w:t>Наказ територіального управління Служби судової охорони у Запорізькій області</w:t>
      </w:r>
    </w:p>
    <w:p w14:paraId="6DAA788E" w14:textId="77777777" w:rsidR="006A0785" w:rsidRDefault="006A0785" w:rsidP="006A0785">
      <w:pPr>
        <w:ind w:left="5126" w:firstLine="634"/>
        <w:jc w:val="both"/>
      </w:pPr>
      <w:r>
        <w:t>від ___. ___.2023 № ___</w:t>
      </w:r>
    </w:p>
    <w:p w14:paraId="3FDFC3C4" w14:textId="77777777" w:rsidR="006A0785" w:rsidRDefault="006A0785" w:rsidP="006A0785">
      <w:pPr>
        <w:jc w:val="center"/>
        <w:rPr>
          <w:b/>
        </w:rPr>
      </w:pPr>
    </w:p>
    <w:p w14:paraId="06660A80" w14:textId="77777777" w:rsidR="006A0785" w:rsidRPr="009C0449" w:rsidRDefault="006A0785" w:rsidP="006A0785">
      <w:pPr>
        <w:jc w:val="center"/>
        <w:rPr>
          <w:b/>
        </w:rPr>
      </w:pPr>
      <w:r w:rsidRPr="009C0449">
        <w:rPr>
          <w:b/>
        </w:rPr>
        <w:t>УМОВИ</w:t>
      </w:r>
    </w:p>
    <w:p w14:paraId="13AD913E" w14:textId="77777777"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t>окладу</w:t>
      </w:r>
      <w:proofErr w:type="spellEnd"/>
      <w:r>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68C9595B" w14:textId="77777777" w:rsidR="006A0785" w:rsidRDefault="006A0785" w:rsidP="006A0785">
      <w:pPr>
        <w:ind w:firstLine="720"/>
        <w:jc w:val="both"/>
      </w:pPr>
      <w:r w:rsidRPr="009C0449">
        <w:rPr>
          <w:b/>
        </w:rPr>
        <w:t>3. Інформація про строковість чи безстроковість призначення на посаду:</w:t>
      </w:r>
    </w:p>
    <w:p w14:paraId="0F75F81D" w14:textId="77777777" w:rsidR="006A0785" w:rsidRDefault="006A0785" w:rsidP="006A0785">
      <w:pPr>
        <w:jc w:val="both"/>
      </w:pPr>
      <w:r>
        <w:lastRenderedPageBreak/>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3BBC3445" w14:textId="77777777" w:rsidR="006A0785" w:rsidRDefault="006A0785" w:rsidP="006A0785">
      <w:pPr>
        <w:ind w:firstLine="709"/>
        <w:jc w:val="both"/>
        <w:rPr>
          <w:b/>
        </w:rPr>
      </w:pPr>
    </w:p>
    <w:p w14:paraId="3E2E1CB3" w14:textId="77777777" w:rsidR="006A0785" w:rsidRPr="00E22003" w:rsidRDefault="006A0785" w:rsidP="006A0785">
      <w:pPr>
        <w:ind w:firstLine="709"/>
        <w:jc w:val="both"/>
        <w:rPr>
          <w:b/>
        </w:rPr>
      </w:pPr>
      <w:r w:rsidRPr="00E22003">
        <w:rPr>
          <w:b/>
        </w:rPr>
        <w:t>4. Перелік документів, необхідних для участі в конкурсі, та строк їх подання:</w:t>
      </w:r>
    </w:p>
    <w:p w14:paraId="0A0FCC82" w14:textId="77777777" w:rsidR="006A0785" w:rsidRDefault="006A0785" w:rsidP="006A0785">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B2543A9" w14:textId="77777777" w:rsidR="006A0785" w:rsidRDefault="006A0785" w:rsidP="006A0785">
      <w:pPr>
        <w:ind w:firstLine="720"/>
        <w:jc w:val="both"/>
      </w:pPr>
      <w:r>
        <w:t xml:space="preserve">2) копія паспорта громадянина України; </w:t>
      </w:r>
    </w:p>
    <w:p w14:paraId="7FA17937" w14:textId="77777777" w:rsidR="006A0785" w:rsidRDefault="006A0785" w:rsidP="006A0785">
      <w:pPr>
        <w:ind w:firstLine="720"/>
        <w:jc w:val="both"/>
      </w:pPr>
      <w:r>
        <w:t>3) заповнена особова картка, визначеного зразка</w:t>
      </w:r>
      <w:r w:rsidRPr="00D85FAA">
        <w:t xml:space="preserve"> </w:t>
      </w:r>
      <w:r>
        <w:t xml:space="preserve">(П-2); </w:t>
      </w:r>
    </w:p>
    <w:p w14:paraId="70B4367A" w14:textId="77777777" w:rsidR="006A0785" w:rsidRDefault="006A0785" w:rsidP="006A0785">
      <w:pPr>
        <w:ind w:firstLine="720"/>
        <w:jc w:val="both"/>
      </w:pPr>
      <w:r>
        <w:t xml:space="preserve">4) копія (копії) документа (документів) про освіту з додатком; </w:t>
      </w:r>
    </w:p>
    <w:p w14:paraId="4C9ADE21" w14:textId="77777777" w:rsidR="006A0785" w:rsidRDefault="006A0785" w:rsidP="006A0785">
      <w:pPr>
        <w:ind w:firstLine="720"/>
        <w:jc w:val="both"/>
      </w:pPr>
      <w:r>
        <w:t>5) автобіографія;</w:t>
      </w:r>
    </w:p>
    <w:p w14:paraId="6C4882E9" w14:textId="77777777" w:rsidR="006A0785" w:rsidRDefault="006A0785" w:rsidP="006A0785">
      <w:pPr>
        <w:ind w:firstLine="720"/>
        <w:jc w:val="both"/>
      </w:pPr>
      <w:r>
        <w:t>6) фотокартка розміром 30х40 мм;</w:t>
      </w:r>
    </w:p>
    <w:p w14:paraId="34D30634" w14:textId="77777777" w:rsidR="006A0785" w:rsidRPr="004D00E1" w:rsidRDefault="006A0785" w:rsidP="006A0785">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1EA1BF67" w14:textId="77777777" w:rsidR="006A0785" w:rsidRDefault="006A0785" w:rsidP="006A0785">
      <w:pPr>
        <w:ind w:firstLine="720"/>
        <w:jc w:val="both"/>
      </w:pPr>
      <w:r>
        <w:t xml:space="preserve">8) копія трудової книжки (за наявності); </w:t>
      </w:r>
    </w:p>
    <w:p w14:paraId="3E3882F9" w14:textId="77777777" w:rsidR="006A0785" w:rsidRDefault="006A0785" w:rsidP="006A0785">
      <w:pPr>
        <w:ind w:firstLine="720"/>
        <w:jc w:val="both"/>
      </w:pPr>
      <w:r>
        <w:t>9) інформація про стан здоров’я:</w:t>
      </w:r>
    </w:p>
    <w:p w14:paraId="190558E9" w14:textId="77777777" w:rsidR="006A0785" w:rsidRDefault="006A0785" w:rsidP="006A0785">
      <w:pPr>
        <w:ind w:firstLine="720"/>
        <w:jc w:val="both"/>
      </w:pPr>
      <w:r>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7D309CEF" w14:textId="77777777" w:rsidR="006A0785" w:rsidRDefault="006A0785" w:rsidP="006A0785">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4D01892A" w14:textId="77777777" w:rsidR="006A0785" w:rsidRDefault="006A0785" w:rsidP="006A0785">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4EF7F257" w14:textId="77777777" w:rsidR="006A0785" w:rsidRDefault="006A0785" w:rsidP="006A0785">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1918C488" w14:textId="77777777" w:rsidR="006A0785" w:rsidRPr="00E22003" w:rsidRDefault="006A0785" w:rsidP="006A0785">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6384F79" w14:textId="77777777" w:rsidR="006A0785" w:rsidRPr="00E22003" w:rsidRDefault="006A0785" w:rsidP="006A0785">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44A9AE3B" w14:textId="77777777" w:rsidR="00671CD6" w:rsidRPr="00AB166B" w:rsidRDefault="00671CD6" w:rsidP="00671CD6">
      <w:pPr>
        <w:ind w:firstLine="709"/>
        <w:jc w:val="both"/>
        <w:rPr>
          <w:color w:val="000000"/>
        </w:rPr>
      </w:pPr>
      <w:r w:rsidRPr="00AB166B">
        <w:rPr>
          <w:b/>
          <w:color w:val="000000"/>
        </w:rPr>
        <w:lastRenderedPageBreak/>
        <w:t>Документи приймаються з 08.00 07 листопада 2023 року до 15.00                13 листопада 2023 року</w:t>
      </w:r>
      <w:r w:rsidRPr="00AB166B">
        <w:rPr>
          <w:color w:val="000000"/>
        </w:rPr>
        <w:t xml:space="preserve"> за адресою: Запорізька область, м. Запоріжжя, вулиця </w:t>
      </w:r>
      <w:proofErr w:type="spellStart"/>
      <w:r w:rsidRPr="00AB166B">
        <w:rPr>
          <w:color w:val="000000"/>
        </w:rPr>
        <w:t>Бородинська</w:t>
      </w:r>
      <w:proofErr w:type="spellEnd"/>
      <w:r w:rsidRPr="00AB166B">
        <w:rPr>
          <w:color w:val="000000"/>
        </w:rPr>
        <w:t xml:space="preserve"> 1-а, 4 поверх, кабінет 4.</w:t>
      </w: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41B69C30" w14:textId="77777777" w:rsidR="006A0785" w:rsidRPr="00CD539F" w:rsidRDefault="006A0785" w:rsidP="006A0785">
      <w:pPr>
        <w:ind w:firstLine="601"/>
        <w:jc w:val="both"/>
        <w:rPr>
          <w:b/>
          <w:lang w:val="ru-RU"/>
        </w:rPr>
      </w:pPr>
      <w:r w:rsidRPr="00CD539F">
        <w:rPr>
          <w:b/>
        </w:rPr>
        <w:t>5. Місце, дата та час початку проведення конкурсу:</w:t>
      </w:r>
    </w:p>
    <w:p w14:paraId="1592A838" w14:textId="597D078A" w:rsidR="006A0785" w:rsidRPr="00CD539F" w:rsidRDefault="006A0785" w:rsidP="006A0785">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00671CD6">
        <w:rPr>
          <w:rFonts w:eastAsia="Times New Roman"/>
          <w:b/>
        </w:rPr>
        <w:t xml:space="preserve"> 14</w:t>
      </w:r>
      <w:bookmarkStart w:id="1" w:name="_GoBack"/>
      <w:bookmarkEnd w:id="1"/>
      <w:r>
        <w:rPr>
          <w:rFonts w:eastAsia="Times New Roman"/>
          <w:b/>
        </w:rPr>
        <w:t xml:space="preserve"> листопада</w:t>
      </w:r>
      <w:r w:rsidRPr="00CD539F">
        <w:rPr>
          <w:rFonts w:eastAsia="Times New Roman"/>
          <w:b/>
        </w:rPr>
        <w:t xml:space="preserve"> 2023 року</w:t>
      </w:r>
      <w:r w:rsidRPr="00CD539F">
        <w:rPr>
          <w:rFonts w:eastAsia="Times New Roman"/>
        </w:rPr>
        <w:t>,           08 годин 30 хвилин.</w:t>
      </w:r>
    </w:p>
    <w:p w14:paraId="364C2A76" w14:textId="77777777" w:rsidR="006A0785" w:rsidRPr="00291DE0" w:rsidRDefault="006A0785"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1"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6A0785" w:rsidRPr="00AA1902" w14:paraId="079991A0" w14:textId="77777777" w:rsidTr="001B246A">
        <w:trPr>
          <w:trHeight w:val="408"/>
        </w:trPr>
        <w:tc>
          <w:tcPr>
            <w:tcW w:w="9768" w:type="dxa"/>
            <w:tcBorders>
              <w:top w:val="nil"/>
              <w:left w:val="nil"/>
              <w:bottom w:val="nil"/>
              <w:right w:val="nil"/>
            </w:tcBorders>
          </w:tcPr>
          <w:p w14:paraId="2DD44F3B" w14:textId="77777777" w:rsidR="006A0785" w:rsidRDefault="006A0785" w:rsidP="001B246A"/>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86"/>
              <w:gridCol w:w="4368"/>
              <w:gridCol w:w="1783"/>
              <w:gridCol w:w="143"/>
            </w:tblGrid>
            <w:tr w:rsidR="006A0785" w:rsidRPr="009628D2" w14:paraId="55BF3D8A" w14:textId="77777777" w:rsidTr="001B246A">
              <w:trPr>
                <w:trHeight w:val="138"/>
              </w:trPr>
              <w:tc>
                <w:tcPr>
                  <w:tcW w:w="9871" w:type="dxa"/>
                  <w:gridSpan w:val="5"/>
                  <w:tcBorders>
                    <w:top w:val="nil"/>
                    <w:left w:val="nil"/>
                    <w:bottom w:val="nil"/>
                    <w:right w:val="nil"/>
                  </w:tcBorders>
                  <w:shd w:val="clear" w:color="auto" w:fill="auto"/>
                </w:tcPr>
                <w:p w14:paraId="44F0677F" w14:textId="77777777" w:rsidR="006A0785" w:rsidRPr="009628D2" w:rsidRDefault="006A0785" w:rsidP="001B246A">
                  <w:pPr>
                    <w:jc w:val="center"/>
                    <w:rPr>
                      <w:b/>
                      <w:lang w:val="ru-RU"/>
                    </w:rPr>
                  </w:pPr>
                  <w:r w:rsidRPr="009628D2">
                    <w:rPr>
                      <w:b/>
                    </w:rPr>
                    <w:t>Кваліфікаційні вимоги</w:t>
                  </w:r>
                </w:p>
              </w:tc>
            </w:tr>
            <w:tr w:rsidR="006A0785" w:rsidRPr="009628D2" w14:paraId="79B282B6" w14:textId="77777777" w:rsidTr="001B246A">
              <w:trPr>
                <w:gridAfter w:val="1"/>
                <w:wAfter w:w="143" w:type="dxa"/>
                <w:trHeight w:val="138"/>
              </w:trPr>
              <w:tc>
                <w:tcPr>
                  <w:tcW w:w="3291" w:type="dxa"/>
                  <w:tcBorders>
                    <w:top w:val="nil"/>
                    <w:left w:val="nil"/>
                    <w:bottom w:val="nil"/>
                    <w:right w:val="nil"/>
                  </w:tcBorders>
                  <w:shd w:val="clear" w:color="auto" w:fill="auto"/>
                </w:tcPr>
                <w:p w14:paraId="24A8BF23" w14:textId="77777777" w:rsidR="006A0785" w:rsidRPr="009628D2" w:rsidRDefault="006A0785" w:rsidP="001B246A">
                  <w:pPr>
                    <w:jc w:val="both"/>
                    <w:rPr>
                      <w:b/>
                      <w:lang w:val="ru-RU"/>
                    </w:rPr>
                  </w:pPr>
                  <w:r w:rsidRPr="00E40A80">
                    <w:t>1. Вік</w:t>
                  </w:r>
                </w:p>
              </w:tc>
              <w:tc>
                <w:tcPr>
                  <w:tcW w:w="6437" w:type="dxa"/>
                  <w:gridSpan w:val="3"/>
                  <w:tcBorders>
                    <w:top w:val="nil"/>
                    <w:left w:val="nil"/>
                    <w:bottom w:val="nil"/>
                    <w:right w:val="nil"/>
                  </w:tcBorders>
                  <w:shd w:val="clear" w:color="auto" w:fill="auto"/>
                </w:tcPr>
                <w:p w14:paraId="78B959AF" w14:textId="77777777" w:rsidR="006A0785" w:rsidRPr="009628D2" w:rsidRDefault="006A0785" w:rsidP="001B246A">
                  <w:pPr>
                    <w:jc w:val="both"/>
                    <w:rPr>
                      <w:b/>
                      <w:lang w:val="ru-RU"/>
                    </w:rPr>
                  </w:pPr>
                  <w:r w:rsidRPr="00E40A80">
                    <w:t>від 18 років</w:t>
                  </w:r>
                  <w:r>
                    <w:t>.</w:t>
                  </w:r>
                </w:p>
              </w:tc>
            </w:tr>
            <w:tr w:rsidR="006A0785" w:rsidRPr="009628D2" w14:paraId="253EECB7" w14:textId="77777777" w:rsidTr="001B246A">
              <w:trPr>
                <w:gridAfter w:val="1"/>
                <w:wAfter w:w="143" w:type="dxa"/>
                <w:trHeight w:val="138"/>
              </w:trPr>
              <w:tc>
                <w:tcPr>
                  <w:tcW w:w="3291" w:type="dxa"/>
                  <w:tcBorders>
                    <w:top w:val="nil"/>
                    <w:left w:val="nil"/>
                    <w:bottom w:val="nil"/>
                    <w:right w:val="nil"/>
                  </w:tcBorders>
                  <w:shd w:val="clear" w:color="auto" w:fill="auto"/>
                </w:tcPr>
                <w:p w14:paraId="504D6EC9" w14:textId="77777777" w:rsidR="006A0785" w:rsidRPr="009628D2" w:rsidRDefault="006A0785" w:rsidP="001B246A">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459FF9CC" w14:textId="77777777" w:rsidR="006A0785" w:rsidRPr="009628D2" w:rsidRDefault="006A0785" w:rsidP="001B246A">
                  <w:pPr>
                    <w:jc w:val="both"/>
                    <w:rPr>
                      <w:b/>
                      <w:lang w:val="ru-RU"/>
                    </w:rPr>
                  </w:pPr>
                  <w:r w:rsidRPr="00E40A80">
                    <w:t>повна середня освіта</w:t>
                  </w:r>
                  <w:r>
                    <w:t>.</w:t>
                  </w:r>
                </w:p>
              </w:tc>
            </w:tr>
            <w:tr w:rsidR="006A0785" w:rsidRPr="009628D2" w14:paraId="023BA82F" w14:textId="77777777" w:rsidTr="001B246A">
              <w:trPr>
                <w:gridAfter w:val="1"/>
                <w:wAfter w:w="143" w:type="dxa"/>
                <w:trHeight w:val="138"/>
              </w:trPr>
              <w:tc>
                <w:tcPr>
                  <w:tcW w:w="3291" w:type="dxa"/>
                  <w:tcBorders>
                    <w:top w:val="nil"/>
                    <w:left w:val="nil"/>
                    <w:bottom w:val="nil"/>
                    <w:right w:val="nil"/>
                  </w:tcBorders>
                  <w:shd w:val="clear" w:color="auto" w:fill="auto"/>
                </w:tcPr>
                <w:p w14:paraId="7A0BE7A4" w14:textId="77777777" w:rsidR="006A0785" w:rsidRPr="009628D2" w:rsidRDefault="006A0785" w:rsidP="001B246A">
                  <w:pPr>
                    <w:jc w:val="both"/>
                    <w:rPr>
                      <w:b/>
                      <w:lang w:val="ru-RU"/>
                    </w:rPr>
                  </w:pPr>
                  <w:r>
                    <w:t>3. Досвід роботи</w:t>
                  </w:r>
                </w:p>
              </w:tc>
              <w:tc>
                <w:tcPr>
                  <w:tcW w:w="6437" w:type="dxa"/>
                  <w:gridSpan w:val="3"/>
                  <w:tcBorders>
                    <w:top w:val="nil"/>
                    <w:left w:val="nil"/>
                    <w:bottom w:val="nil"/>
                    <w:right w:val="nil"/>
                  </w:tcBorders>
                  <w:shd w:val="clear" w:color="auto" w:fill="auto"/>
                </w:tcPr>
                <w:p w14:paraId="35C28380" w14:textId="77777777" w:rsidR="006A0785" w:rsidRPr="003228FA" w:rsidRDefault="006A0785" w:rsidP="001B246A">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6A0785" w:rsidRPr="009628D2" w14:paraId="63B55F3A" w14:textId="77777777" w:rsidTr="001B246A">
              <w:trPr>
                <w:gridAfter w:val="1"/>
                <w:wAfter w:w="143" w:type="dxa"/>
                <w:trHeight w:val="616"/>
              </w:trPr>
              <w:tc>
                <w:tcPr>
                  <w:tcW w:w="3291" w:type="dxa"/>
                  <w:tcBorders>
                    <w:top w:val="nil"/>
                    <w:left w:val="nil"/>
                    <w:bottom w:val="nil"/>
                    <w:right w:val="nil"/>
                  </w:tcBorders>
                  <w:shd w:val="clear" w:color="auto" w:fill="auto"/>
                </w:tcPr>
                <w:p w14:paraId="45AFCF04" w14:textId="77777777" w:rsidR="006A0785" w:rsidRPr="009628D2" w:rsidRDefault="006A0785" w:rsidP="001B246A">
                  <w:pPr>
                    <w:jc w:val="both"/>
                    <w:rPr>
                      <w:b/>
                      <w:lang w:val="ru-RU"/>
                    </w:rPr>
                  </w:pPr>
                  <w:r>
                    <w:t>4. Володіння державною мовою</w:t>
                  </w:r>
                </w:p>
              </w:tc>
              <w:tc>
                <w:tcPr>
                  <w:tcW w:w="6437" w:type="dxa"/>
                  <w:gridSpan w:val="3"/>
                  <w:tcBorders>
                    <w:top w:val="nil"/>
                    <w:left w:val="nil"/>
                    <w:bottom w:val="nil"/>
                    <w:right w:val="nil"/>
                  </w:tcBorders>
                  <w:shd w:val="clear" w:color="auto" w:fill="auto"/>
                </w:tcPr>
                <w:p w14:paraId="04A5B249" w14:textId="77777777" w:rsidR="006A0785" w:rsidRPr="009628D2" w:rsidRDefault="006A0785" w:rsidP="001B246A">
                  <w:pPr>
                    <w:jc w:val="both"/>
                    <w:rPr>
                      <w:b/>
                      <w:lang w:val="ru-RU"/>
                    </w:rPr>
                  </w:pPr>
                  <w:r>
                    <w:t xml:space="preserve">вільне володіння державною мовою. </w:t>
                  </w:r>
                </w:p>
              </w:tc>
            </w:tr>
            <w:tr w:rsidR="006A0785" w:rsidRPr="009628D2" w14:paraId="39482FF1" w14:textId="77777777" w:rsidTr="001B246A">
              <w:trPr>
                <w:trHeight w:val="315"/>
              </w:trPr>
              <w:tc>
                <w:tcPr>
                  <w:tcW w:w="9871" w:type="dxa"/>
                  <w:gridSpan w:val="5"/>
                  <w:tcBorders>
                    <w:top w:val="nil"/>
                    <w:left w:val="nil"/>
                    <w:bottom w:val="nil"/>
                    <w:right w:val="nil"/>
                  </w:tcBorders>
                  <w:shd w:val="clear" w:color="auto" w:fill="auto"/>
                </w:tcPr>
                <w:p w14:paraId="40132390" w14:textId="77777777" w:rsidR="006A0785" w:rsidRPr="009628D2" w:rsidRDefault="006A0785" w:rsidP="001B246A">
                  <w:pPr>
                    <w:jc w:val="center"/>
                    <w:rPr>
                      <w:b/>
                      <w:lang w:val="ru-RU"/>
                    </w:rPr>
                  </w:pPr>
                  <w:r w:rsidRPr="009628D2">
                    <w:rPr>
                      <w:b/>
                    </w:rPr>
                    <w:t>Вимоги до компетентності</w:t>
                  </w:r>
                </w:p>
              </w:tc>
            </w:tr>
            <w:tr w:rsidR="006A0785" w:rsidRPr="009628D2" w14:paraId="1FAE8A90" w14:textId="77777777" w:rsidTr="001B246A">
              <w:trPr>
                <w:gridAfter w:val="1"/>
                <w:wAfter w:w="143" w:type="dxa"/>
                <w:trHeight w:val="918"/>
              </w:trPr>
              <w:tc>
                <w:tcPr>
                  <w:tcW w:w="3291" w:type="dxa"/>
                  <w:tcBorders>
                    <w:top w:val="nil"/>
                    <w:left w:val="nil"/>
                    <w:bottom w:val="nil"/>
                    <w:right w:val="nil"/>
                  </w:tcBorders>
                  <w:shd w:val="clear" w:color="auto" w:fill="auto"/>
                </w:tcPr>
                <w:p w14:paraId="21640838" w14:textId="77777777" w:rsidR="006A0785" w:rsidRPr="009628D2" w:rsidRDefault="006A0785" w:rsidP="001B246A">
                  <w:pPr>
                    <w:rPr>
                      <w:b/>
                      <w:lang w:val="ru-RU"/>
                    </w:rPr>
                  </w:pPr>
                  <w:r>
                    <w:t>1. Вміння працювати в колективі</w:t>
                  </w:r>
                </w:p>
              </w:tc>
              <w:tc>
                <w:tcPr>
                  <w:tcW w:w="6437" w:type="dxa"/>
                  <w:gridSpan w:val="3"/>
                  <w:tcBorders>
                    <w:top w:val="nil"/>
                    <w:left w:val="nil"/>
                    <w:bottom w:val="nil"/>
                    <w:right w:val="nil"/>
                  </w:tcBorders>
                  <w:shd w:val="clear" w:color="auto" w:fill="auto"/>
                </w:tcPr>
                <w:p w14:paraId="159C13C1" w14:textId="77777777" w:rsidR="006A0785" w:rsidRPr="009628D2" w:rsidRDefault="006A0785" w:rsidP="001B246A">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6A0785" w:rsidRPr="009628D2" w14:paraId="7EFD6F4B" w14:textId="77777777" w:rsidTr="001B246A">
              <w:trPr>
                <w:gridAfter w:val="1"/>
                <w:wAfter w:w="143" w:type="dxa"/>
                <w:trHeight w:val="616"/>
              </w:trPr>
              <w:tc>
                <w:tcPr>
                  <w:tcW w:w="3291" w:type="dxa"/>
                  <w:tcBorders>
                    <w:top w:val="nil"/>
                    <w:left w:val="nil"/>
                    <w:bottom w:val="nil"/>
                    <w:right w:val="nil"/>
                  </w:tcBorders>
                  <w:shd w:val="clear" w:color="auto" w:fill="auto"/>
                </w:tcPr>
                <w:p w14:paraId="060679AD" w14:textId="77777777" w:rsidR="006A0785" w:rsidRPr="009628D2" w:rsidRDefault="006A0785" w:rsidP="001B246A">
                  <w:pPr>
                    <w:jc w:val="both"/>
                    <w:rPr>
                      <w:b/>
                      <w:lang w:val="ru-RU"/>
                    </w:rPr>
                  </w:pPr>
                  <w:r>
                    <w:t>2. Аналітичні здібності</w:t>
                  </w:r>
                </w:p>
              </w:tc>
              <w:tc>
                <w:tcPr>
                  <w:tcW w:w="6437" w:type="dxa"/>
                  <w:gridSpan w:val="3"/>
                  <w:tcBorders>
                    <w:top w:val="nil"/>
                    <w:left w:val="nil"/>
                    <w:bottom w:val="nil"/>
                    <w:right w:val="nil"/>
                  </w:tcBorders>
                  <w:shd w:val="clear" w:color="auto" w:fill="auto"/>
                </w:tcPr>
                <w:p w14:paraId="4176A0A3" w14:textId="77777777" w:rsidR="006A0785" w:rsidRPr="009628D2" w:rsidRDefault="006A0785" w:rsidP="001B246A">
                  <w:pPr>
                    <w:ind w:left="-108"/>
                    <w:jc w:val="both"/>
                    <w:rPr>
                      <w:b/>
                      <w:lang w:val="ru-RU"/>
                    </w:rPr>
                  </w:pPr>
                  <w:r>
                    <w:t>здатність систематизувати, узагальнювати інформацію; гнучкість; проникливість.</w:t>
                  </w:r>
                </w:p>
              </w:tc>
            </w:tr>
            <w:tr w:rsidR="006A0785" w:rsidRPr="009628D2" w14:paraId="4CF7A52D" w14:textId="77777777" w:rsidTr="001B246A">
              <w:trPr>
                <w:gridAfter w:val="1"/>
                <w:wAfter w:w="143" w:type="dxa"/>
                <w:trHeight w:val="2466"/>
              </w:trPr>
              <w:tc>
                <w:tcPr>
                  <w:tcW w:w="3291" w:type="dxa"/>
                  <w:tcBorders>
                    <w:top w:val="nil"/>
                    <w:left w:val="nil"/>
                    <w:bottom w:val="nil"/>
                    <w:right w:val="nil"/>
                  </w:tcBorders>
                  <w:shd w:val="clear" w:color="auto" w:fill="auto"/>
                </w:tcPr>
                <w:p w14:paraId="5BA38788" w14:textId="77777777" w:rsidR="006A0785" w:rsidRPr="009628D2" w:rsidRDefault="006A0785" w:rsidP="001B246A">
                  <w:pPr>
                    <w:jc w:val="both"/>
                    <w:rPr>
                      <w:b/>
                      <w:lang w:val="ru-RU"/>
                    </w:rPr>
                  </w:pPr>
                  <w:r>
                    <w:t>3.Особистісні компетенції</w:t>
                  </w:r>
                </w:p>
              </w:tc>
              <w:tc>
                <w:tcPr>
                  <w:tcW w:w="6437" w:type="dxa"/>
                  <w:gridSpan w:val="3"/>
                  <w:tcBorders>
                    <w:top w:val="nil"/>
                    <w:left w:val="nil"/>
                    <w:bottom w:val="nil"/>
                    <w:right w:val="nil"/>
                  </w:tcBorders>
                  <w:shd w:val="clear" w:color="auto" w:fill="auto"/>
                </w:tcPr>
                <w:p w14:paraId="2B934CD7" w14:textId="77777777" w:rsidR="006A0785" w:rsidRPr="009628D2" w:rsidRDefault="006A0785" w:rsidP="001B246A">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6A0785" w:rsidRPr="009628D2" w14:paraId="0B7E099B" w14:textId="77777777" w:rsidTr="001B246A">
              <w:trPr>
                <w:gridAfter w:val="1"/>
                <w:wAfter w:w="143" w:type="dxa"/>
                <w:trHeight w:val="1233"/>
              </w:trPr>
              <w:tc>
                <w:tcPr>
                  <w:tcW w:w="3291" w:type="dxa"/>
                  <w:tcBorders>
                    <w:top w:val="nil"/>
                    <w:left w:val="nil"/>
                    <w:bottom w:val="nil"/>
                    <w:right w:val="nil"/>
                  </w:tcBorders>
                  <w:shd w:val="clear" w:color="auto" w:fill="auto"/>
                </w:tcPr>
                <w:p w14:paraId="53889DB7" w14:textId="77777777" w:rsidR="006A0785" w:rsidRPr="009628D2" w:rsidRDefault="006A0785" w:rsidP="001B246A">
                  <w:pPr>
                    <w:rPr>
                      <w:b/>
                    </w:rPr>
                  </w:pPr>
                  <w:r>
                    <w:t>4. Забезпечення охорони об’єктів системи правосуддя</w:t>
                  </w:r>
                </w:p>
              </w:tc>
              <w:tc>
                <w:tcPr>
                  <w:tcW w:w="6437" w:type="dxa"/>
                  <w:gridSpan w:val="3"/>
                  <w:tcBorders>
                    <w:top w:val="nil"/>
                    <w:left w:val="nil"/>
                    <w:bottom w:val="nil"/>
                    <w:right w:val="nil"/>
                  </w:tcBorders>
                  <w:shd w:val="clear" w:color="auto" w:fill="auto"/>
                </w:tcPr>
                <w:p w14:paraId="3B1764AD" w14:textId="77777777" w:rsidR="006A0785" w:rsidRPr="009628D2" w:rsidRDefault="006A0785" w:rsidP="001B246A">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6A0785" w:rsidRPr="008F7778" w14:paraId="182521FE" w14:textId="77777777" w:rsidTr="001B2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6" w:type="dxa"/>
                <w:trHeight w:val="321"/>
              </w:trPr>
              <w:tc>
                <w:tcPr>
                  <w:tcW w:w="7945" w:type="dxa"/>
                  <w:gridSpan w:val="3"/>
                  <w:hideMark/>
                </w:tcPr>
                <w:p w14:paraId="7D434118" w14:textId="77777777" w:rsidR="006A0785" w:rsidRPr="008F7778" w:rsidRDefault="006A0785" w:rsidP="001B246A">
                  <w:pPr>
                    <w:jc w:val="center"/>
                    <w:rPr>
                      <w:b/>
                    </w:rPr>
                  </w:pPr>
                  <w:r>
                    <w:rPr>
                      <w:b/>
                    </w:rPr>
                    <w:t>Професійні знання</w:t>
                  </w:r>
                </w:p>
              </w:tc>
            </w:tr>
            <w:tr w:rsidR="006A0785" w:rsidRPr="008F7778" w14:paraId="6386BD2A" w14:textId="77777777" w:rsidTr="001B2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6395D2E1" w14:textId="77777777" w:rsidR="006A0785" w:rsidRPr="008F7778" w:rsidRDefault="006A0785" w:rsidP="001B246A">
                  <w:pPr>
                    <w:jc w:val="both"/>
                  </w:pPr>
                  <w:r w:rsidRPr="008F7778">
                    <w:t>1. Знання законодавства</w:t>
                  </w:r>
                </w:p>
              </w:tc>
              <w:tc>
                <w:tcPr>
                  <w:tcW w:w="6437" w:type="dxa"/>
                  <w:gridSpan w:val="3"/>
                </w:tcPr>
                <w:p w14:paraId="05C7F821" w14:textId="77777777" w:rsidR="006A0785" w:rsidRPr="008F7778" w:rsidRDefault="006A0785" w:rsidP="001B246A">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w:t>
                  </w:r>
                </w:p>
              </w:tc>
            </w:tr>
            <w:tr w:rsidR="006A0785" w:rsidRPr="008F7778" w14:paraId="3BB7A61D" w14:textId="77777777" w:rsidTr="001B2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4313D06B" w14:textId="77777777" w:rsidR="006A0785" w:rsidRPr="008F7778" w:rsidRDefault="006A0785" w:rsidP="001B246A">
                  <w:r w:rsidRPr="008F7778">
                    <w:t xml:space="preserve">2. Знання спеціального законодавства </w:t>
                  </w:r>
                </w:p>
              </w:tc>
              <w:tc>
                <w:tcPr>
                  <w:tcW w:w="6437" w:type="dxa"/>
                  <w:gridSpan w:val="3"/>
                  <w:hideMark/>
                </w:tcPr>
                <w:p w14:paraId="6A2F82BE" w14:textId="77777777" w:rsidR="006A0785" w:rsidRPr="00F01C73" w:rsidRDefault="006A0785" w:rsidP="001B246A">
                  <w:pPr>
                    <w:ind w:left="-108"/>
                    <w:jc w:val="both"/>
                    <w:rPr>
                      <w:lang w:val="ru-RU" w:eastAsia="en-US"/>
                    </w:rPr>
                  </w:pPr>
                  <w:r w:rsidRPr="008F7778">
                    <w:t xml:space="preserve">знання: 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w:t>
                  </w:r>
                  <w:r>
                    <w:rPr>
                      <w:lang w:val="ru-RU" w:eastAsia="en-US"/>
                    </w:rPr>
                    <w:t>СО</w:t>
                  </w:r>
                  <w:r w:rsidRPr="008F7778">
                    <w:rPr>
                      <w:lang w:eastAsia="en-US"/>
                    </w:rPr>
                    <w:t xml:space="preserve"> та органів системи правосуддя.</w:t>
                  </w:r>
                </w:p>
              </w:tc>
            </w:tr>
            <w:tr w:rsidR="006A0785" w:rsidRPr="009628D2" w14:paraId="5085B48C" w14:textId="77777777" w:rsidTr="001B246A">
              <w:trPr>
                <w:trHeight w:val="301"/>
              </w:trPr>
              <w:tc>
                <w:tcPr>
                  <w:tcW w:w="9871" w:type="dxa"/>
                  <w:gridSpan w:val="5"/>
                  <w:tcBorders>
                    <w:top w:val="nil"/>
                    <w:left w:val="nil"/>
                    <w:bottom w:val="nil"/>
                    <w:right w:val="nil"/>
                  </w:tcBorders>
                  <w:shd w:val="clear" w:color="auto" w:fill="auto"/>
                </w:tcPr>
                <w:p w14:paraId="0F6C8061" w14:textId="77777777" w:rsidR="006A0785" w:rsidRPr="009628D2" w:rsidRDefault="006A0785" w:rsidP="001B246A">
                  <w:pPr>
                    <w:jc w:val="center"/>
                    <w:rPr>
                      <w:b/>
                    </w:rPr>
                  </w:pPr>
                </w:p>
              </w:tc>
            </w:tr>
            <w:tr w:rsidR="006A0785" w:rsidRPr="009628D2" w14:paraId="1B8FBD13" w14:textId="77777777" w:rsidTr="001B246A">
              <w:trPr>
                <w:trHeight w:val="76"/>
              </w:trPr>
              <w:tc>
                <w:tcPr>
                  <w:tcW w:w="3577" w:type="dxa"/>
                  <w:gridSpan w:val="2"/>
                  <w:tcBorders>
                    <w:top w:val="nil"/>
                    <w:left w:val="nil"/>
                    <w:bottom w:val="nil"/>
                    <w:right w:val="nil"/>
                  </w:tcBorders>
                  <w:shd w:val="clear" w:color="auto" w:fill="auto"/>
                </w:tcPr>
                <w:p w14:paraId="346C3840" w14:textId="77777777" w:rsidR="006A0785" w:rsidRPr="009628D2" w:rsidRDefault="006A0785" w:rsidP="001B246A">
                  <w:pPr>
                    <w:jc w:val="both"/>
                    <w:rPr>
                      <w:b/>
                    </w:rPr>
                  </w:pPr>
                </w:p>
              </w:tc>
              <w:tc>
                <w:tcPr>
                  <w:tcW w:w="6294" w:type="dxa"/>
                  <w:gridSpan w:val="3"/>
                  <w:tcBorders>
                    <w:top w:val="nil"/>
                    <w:left w:val="nil"/>
                    <w:bottom w:val="nil"/>
                    <w:right w:val="nil"/>
                  </w:tcBorders>
                  <w:shd w:val="clear" w:color="auto" w:fill="auto"/>
                </w:tcPr>
                <w:p w14:paraId="36B6BD7A" w14:textId="77777777" w:rsidR="006A0785" w:rsidRPr="00F01C73" w:rsidRDefault="006A0785" w:rsidP="001B246A">
                  <w:pPr>
                    <w:jc w:val="both"/>
                    <w:rPr>
                      <w:b/>
                      <w:lang w:val="ru-RU"/>
                    </w:rPr>
                  </w:pPr>
                </w:p>
              </w:tc>
            </w:tr>
          </w:tbl>
          <w:p w14:paraId="74554DE0" w14:textId="77777777" w:rsidR="006A0785" w:rsidRPr="00AA1902" w:rsidRDefault="006A0785" w:rsidP="001B246A">
            <w:pPr>
              <w:jc w:val="center"/>
              <w:rPr>
                <w:b/>
              </w:rPr>
            </w:pPr>
          </w:p>
        </w:tc>
      </w:tr>
    </w:tbl>
    <w:p w14:paraId="737B1D67" w14:textId="77777777" w:rsidR="00F01C73" w:rsidRPr="006A0785" w:rsidRDefault="00F01C73" w:rsidP="00A91FDA">
      <w:pPr>
        <w:ind w:left="5760"/>
        <w:rPr>
          <w:b/>
        </w:rPr>
      </w:pPr>
    </w:p>
    <w:sectPr w:rsidR="00F01C73" w:rsidRPr="006A0785" w:rsidSect="009C035E">
      <w:headerReference w:type="default" r:id="rId12"/>
      <w:pgSz w:w="11906" w:h="16838"/>
      <w:pgMar w:top="993" w:right="567"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7EC3F" w14:textId="77777777" w:rsidR="00B26C16" w:rsidRDefault="00B26C16" w:rsidP="00410A58">
      <w:r>
        <w:separator/>
      </w:r>
    </w:p>
  </w:endnote>
  <w:endnote w:type="continuationSeparator" w:id="0">
    <w:p w14:paraId="71463880" w14:textId="77777777" w:rsidR="00B26C16" w:rsidRDefault="00B26C16"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310FD" w14:textId="77777777" w:rsidR="00B26C16" w:rsidRDefault="00B26C16" w:rsidP="00410A58">
      <w:r>
        <w:separator/>
      </w:r>
    </w:p>
  </w:footnote>
  <w:footnote w:type="continuationSeparator" w:id="0">
    <w:p w14:paraId="701DA131" w14:textId="77777777" w:rsidR="00B26C16" w:rsidRDefault="00B26C16" w:rsidP="0041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68482"/>
      <w:docPartObj>
        <w:docPartGallery w:val="Page Numbers (Top of Page)"/>
        <w:docPartUnique/>
      </w:docPartObj>
    </w:sdtPr>
    <w:sdtEndPr/>
    <w:sdtContent>
      <w:p w14:paraId="7A7302C4" w14:textId="4E8C9AAA" w:rsidR="004D00E1" w:rsidRDefault="004D00E1">
        <w:pPr>
          <w:pStyle w:val="a8"/>
          <w:jc w:val="center"/>
        </w:pPr>
        <w:r>
          <w:fldChar w:fldCharType="begin"/>
        </w:r>
        <w:r>
          <w:instrText>PAGE   \* MERGEFORMAT</w:instrText>
        </w:r>
        <w:r>
          <w:fldChar w:fldCharType="separate"/>
        </w:r>
        <w:r w:rsidR="00671CD6">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C2"/>
    <w:rsid w:val="000028F6"/>
    <w:rsid w:val="00007A05"/>
    <w:rsid w:val="00012BA0"/>
    <w:rsid w:val="000161C0"/>
    <w:rsid w:val="0002473E"/>
    <w:rsid w:val="00030B38"/>
    <w:rsid w:val="00033FB4"/>
    <w:rsid w:val="0004181E"/>
    <w:rsid w:val="00046B61"/>
    <w:rsid w:val="0005272E"/>
    <w:rsid w:val="0006417B"/>
    <w:rsid w:val="00065252"/>
    <w:rsid w:val="00065777"/>
    <w:rsid w:val="000719C7"/>
    <w:rsid w:val="00073F42"/>
    <w:rsid w:val="00080421"/>
    <w:rsid w:val="000808E0"/>
    <w:rsid w:val="00080CD3"/>
    <w:rsid w:val="000915AC"/>
    <w:rsid w:val="00091B9D"/>
    <w:rsid w:val="0009259E"/>
    <w:rsid w:val="00095933"/>
    <w:rsid w:val="000A6AB2"/>
    <w:rsid w:val="000A76EB"/>
    <w:rsid w:val="000B055B"/>
    <w:rsid w:val="000C2276"/>
    <w:rsid w:val="000C2733"/>
    <w:rsid w:val="000C306E"/>
    <w:rsid w:val="000D10BE"/>
    <w:rsid w:val="000D3005"/>
    <w:rsid w:val="000E2116"/>
    <w:rsid w:val="000E2A52"/>
    <w:rsid w:val="000F304A"/>
    <w:rsid w:val="00101952"/>
    <w:rsid w:val="00102881"/>
    <w:rsid w:val="00106746"/>
    <w:rsid w:val="00112CDD"/>
    <w:rsid w:val="001247D0"/>
    <w:rsid w:val="0012513B"/>
    <w:rsid w:val="001309E7"/>
    <w:rsid w:val="0013458D"/>
    <w:rsid w:val="00135113"/>
    <w:rsid w:val="001371BB"/>
    <w:rsid w:val="00140E61"/>
    <w:rsid w:val="00144678"/>
    <w:rsid w:val="00152207"/>
    <w:rsid w:val="00165D42"/>
    <w:rsid w:val="00170322"/>
    <w:rsid w:val="00171683"/>
    <w:rsid w:val="0018407D"/>
    <w:rsid w:val="00192DD9"/>
    <w:rsid w:val="001B13E2"/>
    <w:rsid w:val="001B1786"/>
    <w:rsid w:val="001B2A0E"/>
    <w:rsid w:val="001B3ABA"/>
    <w:rsid w:val="001B3F55"/>
    <w:rsid w:val="001B52E2"/>
    <w:rsid w:val="001B71AB"/>
    <w:rsid w:val="001C2D37"/>
    <w:rsid w:val="001C6397"/>
    <w:rsid w:val="001D0E0E"/>
    <w:rsid w:val="001E55A9"/>
    <w:rsid w:val="001E7215"/>
    <w:rsid w:val="001F26F0"/>
    <w:rsid w:val="001F6933"/>
    <w:rsid w:val="002010C6"/>
    <w:rsid w:val="002024C4"/>
    <w:rsid w:val="00205836"/>
    <w:rsid w:val="0020597A"/>
    <w:rsid w:val="00207BAE"/>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7CCA"/>
    <w:rsid w:val="002A0B93"/>
    <w:rsid w:val="002A6946"/>
    <w:rsid w:val="002A709C"/>
    <w:rsid w:val="002B01AE"/>
    <w:rsid w:val="002C2CF9"/>
    <w:rsid w:val="002C3764"/>
    <w:rsid w:val="002C7AF0"/>
    <w:rsid w:val="002C7FE4"/>
    <w:rsid w:val="002D0C21"/>
    <w:rsid w:val="002E3629"/>
    <w:rsid w:val="002F16F5"/>
    <w:rsid w:val="002F29F5"/>
    <w:rsid w:val="002F4BFF"/>
    <w:rsid w:val="0030102E"/>
    <w:rsid w:val="00303442"/>
    <w:rsid w:val="003058B9"/>
    <w:rsid w:val="003110BC"/>
    <w:rsid w:val="003176AD"/>
    <w:rsid w:val="00320363"/>
    <w:rsid w:val="003220E4"/>
    <w:rsid w:val="003228FA"/>
    <w:rsid w:val="00333E63"/>
    <w:rsid w:val="00345D87"/>
    <w:rsid w:val="00354AEE"/>
    <w:rsid w:val="003615B8"/>
    <w:rsid w:val="00363288"/>
    <w:rsid w:val="00365371"/>
    <w:rsid w:val="003653F9"/>
    <w:rsid w:val="0038703E"/>
    <w:rsid w:val="003948BD"/>
    <w:rsid w:val="00397CD5"/>
    <w:rsid w:val="003A2625"/>
    <w:rsid w:val="003B0F39"/>
    <w:rsid w:val="003B77A0"/>
    <w:rsid w:val="003C246D"/>
    <w:rsid w:val="003D2A62"/>
    <w:rsid w:val="003E1627"/>
    <w:rsid w:val="003E312E"/>
    <w:rsid w:val="003F2EC6"/>
    <w:rsid w:val="003F3607"/>
    <w:rsid w:val="003F6D73"/>
    <w:rsid w:val="003F7166"/>
    <w:rsid w:val="003F7A08"/>
    <w:rsid w:val="004008B3"/>
    <w:rsid w:val="0040212A"/>
    <w:rsid w:val="00410A58"/>
    <w:rsid w:val="00410EA7"/>
    <w:rsid w:val="004161F4"/>
    <w:rsid w:val="00432D2C"/>
    <w:rsid w:val="0044006D"/>
    <w:rsid w:val="00443C99"/>
    <w:rsid w:val="004522A9"/>
    <w:rsid w:val="0045278B"/>
    <w:rsid w:val="00456782"/>
    <w:rsid w:val="00470BB8"/>
    <w:rsid w:val="004872C4"/>
    <w:rsid w:val="00487454"/>
    <w:rsid w:val="00497AE7"/>
    <w:rsid w:val="004A6C7D"/>
    <w:rsid w:val="004B5E0C"/>
    <w:rsid w:val="004C449D"/>
    <w:rsid w:val="004C5B41"/>
    <w:rsid w:val="004D00E1"/>
    <w:rsid w:val="004D57AF"/>
    <w:rsid w:val="004F33D4"/>
    <w:rsid w:val="004F46CF"/>
    <w:rsid w:val="004F6781"/>
    <w:rsid w:val="00500727"/>
    <w:rsid w:val="0050274B"/>
    <w:rsid w:val="00513CB5"/>
    <w:rsid w:val="005142C4"/>
    <w:rsid w:val="005205A5"/>
    <w:rsid w:val="0052130B"/>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A50"/>
    <w:rsid w:val="00597B5D"/>
    <w:rsid w:val="005A0181"/>
    <w:rsid w:val="005A1474"/>
    <w:rsid w:val="005D1983"/>
    <w:rsid w:val="005D354E"/>
    <w:rsid w:val="005D5D59"/>
    <w:rsid w:val="005E00A8"/>
    <w:rsid w:val="005E1BAC"/>
    <w:rsid w:val="005E347D"/>
    <w:rsid w:val="005E4AB9"/>
    <w:rsid w:val="005E7AED"/>
    <w:rsid w:val="005F3274"/>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870FD"/>
    <w:rsid w:val="00693942"/>
    <w:rsid w:val="00696D08"/>
    <w:rsid w:val="006A0785"/>
    <w:rsid w:val="006A4B0F"/>
    <w:rsid w:val="006B47EE"/>
    <w:rsid w:val="006C0CDD"/>
    <w:rsid w:val="006C46C5"/>
    <w:rsid w:val="006C6BE1"/>
    <w:rsid w:val="006C7F8E"/>
    <w:rsid w:val="006E75B2"/>
    <w:rsid w:val="006F2ADE"/>
    <w:rsid w:val="00703E03"/>
    <w:rsid w:val="007043D6"/>
    <w:rsid w:val="00715905"/>
    <w:rsid w:val="00717078"/>
    <w:rsid w:val="00725937"/>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0D73"/>
    <w:rsid w:val="0079407A"/>
    <w:rsid w:val="00797028"/>
    <w:rsid w:val="007A705D"/>
    <w:rsid w:val="007A779E"/>
    <w:rsid w:val="007B6F19"/>
    <w:rsid w:val="007B7B84"/>
    <w:rsid w:val="007C31B0"/>
    <w:rsid w:val="007D0DDA"/>
    <w:rsid w:val="007D132D"/>
    <w:rsid w:val="007D23D7"/>
    <w:rsid w:val="007D5B86"/>
    <w:rsid w:val="007D5B97"/>
    <w:rsid w:val="007D6281"/>
    <w:rsid w:val="007E1EAF"/>
    <w:rsid w:val="007E4A87"/>
    <w:rsid w:val="007F080A"/>
    <w:rsid w:val="007F6732"/>
    <w:rsid w:val="00816317"/>
    <w:rsid w:val="00820DF1"/>
    <w:rsid w:val="00822C55"/>
    <w:rsid w:val="008462A5"/>
    <w:rsid w:val="00851FD8"/>
    <w:rsid w:val="00860652"/>
    <w:rsid w:val="00860FB6"/>
    <w:rsid w:val="008629E7"/>
    <w:rsid w:val="00862DFF"/>
    <w:rsid w:val="008763CC"/>
    <w:rsid w:val="00885A00"/>
    <w:rsid w:val="00887E9B"/>
    <w:rsid w:val="008920F0"/>
    <w:rsid w:val="00897223"/>
    <w:rsid w:val="00897440"/>
    <w:rsid w:val="008A2600"/>
    <w:rsid w:val="008A5243"/>
    <w:rsid w:val="008A585E"/>
    <w:rsid w:val="008C177D"/>
    <w:rsid w:val="008C1BDB"/>
    <w:rsid w:val="008C2A0E"/>
    <w:rsid w:val="008C59E6"/>
    <w:rsid w:val="008C66DB"/>
    <w:rsid w:val="008D09CD"/>
    <w:rsid w:val="008E0F6F"/>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6E14"/>
    <w:rsid w:val="00944384"/>
    <w:rsid w:val="009473CD"/>
    <w:rsid w:val="00960038"/>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53B4"/>
    <w:rsid w:val="009F5976"/>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4E40"/>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6CB1"/>
    <w:rsid w:val="00BA77AF"/>
    <w:rsid w:val="00BB5E12"/>
    <w:rsid w:val="00BC04BA"/>
    <w:rsid w:val="00BC724F"/>
    <w:rsid w:val="00BE08C7"/>
    <w:rsid w:val="00BE41A7"/>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4F4E"/>
    <w:rsid w:val="00C53FCE"/>
    <w:rsid w:val="00C57FC5"/>
    <w:rsid w:val="00C6317A"/>
    <w:rsid w:val="00C80A27"/>
    <w:rsid w:val="00C96B3E"/>
    <w:rsid w:val="00C97D42"/>
    <w:rsid w:val="00CA64F6"/>
    <w:rsid w:val="00CB587F"/>
    <w:rsid w:val="00CD0012"/>
    <w:rsid w:val="00CD2AE0"/>
    <w:rsid w:val="00CD2EA4"/>
    <w:rsid w:val="00CE7CF7"/>
    <w:rsid w:val="00CF43EF"/>
    <w:rsid w:val="00CF7E68"/>
    <w:rsid w:val="00D02986"/>
    <w:rsid w:val="00D1048A"/>
    <w:rsid w:val="00D16C5D"/>
    <w:rsid w:val="00D170F7"/>
    <w:rsid w:val="00D35305"/>
    <w:rsid w:val="00D4198E"/>
    <w:rsid w:val="00D44D2C"/>
    <w:rsid w:val="00D53F11"/>
    <w:rsid w:val="00D66273"/>
    <w:rsid w:val="00D662BD"/>
    <w:rsid w:val="00D70C62"/>
    <w:rsid w:val="00D77B5F"/>
    <w:rsid w:val="00D85FAA"/>
    <w:rsid w:val="00D90681"/>
    <w:rsid w:val="00DA2225"/>
    <w:rsid w:val="00DA26F8"/>
    <w:rsid w:val="00DA348C"/>
    <w:rsid w:val="00DB0495"/>
    <w:rsid w:val="00DB6A21"/>
    <w:rsid w:val="00DB7863"/>
    <w:rsid w:val="00DC009D"/>
    <w:rsid w:val="00DD0366"/>
    <w:rsid w:val="00DD2CDA"/>
    <w:rsid w:val="00DE589B"/>
    <w:rsid w:val="00DE6F77"/>
    <w:rsid w:val="00DF2276"/>
    <w:rsid w:val="00DF2C9F"/>
    <w:rsid w:val="00DF31B5"/>
    <w:rsid w:val="00DF762F"/>
    <w:rsid w:val="00E00004"/>
    <w:rsid w:val="00E027E9"/>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52AD7"/>
    <w:rsid w:val="00E52C47"/>
    <w:rsid w:val="00E54D64"/>
    <w:rsid w:val="00E551B9"/>
    <w:rsid w:val="00E5540A"/>
    <w:rsid w:val="00E6096B"/>
    <w:rsid w:val="00E60FD5"/>
    <w:rsid w:val="00E62AAD"/>
    <w:rsid w:val="00E83158"/>
    <w:rsid w:val="00E86928"/>
    <w:rsid w:val="00E8766C"/>
    <w:rsid w:val="00E90415"/>
    <w:rsid w:val="00E911FC"/>
    <w:rsid w:val="00E9128B"/>
    <w:rsid w:val="00EA5592"/>
    <w:rsid w:val="00EA5FFB"/>
    <w:rsid w:val="00EB110D"/>
    <w:rsid w:val="00EB387B"/>
    <w:rsid w:val="00EB5440"/>
    <w:rsid w:val="00EC1A2E"/>
    <w:rsid w:val="00EC59AC"/>
    <w:rsid w:val="00EC63FD"/>
    <w:rsid w:val="00ED00EE"/>
    <w:rsid w:val="00EE27C8"/>
    <w:rsid w:val="00EF6EA0"/>
    <w:rsid w:val="00F01C73"/>
    <w:rsid w:val="00F036DA"/>
    <w:rsid w:val="00F111C9"/>
    <w:rsid w:val="00F1510B"/>
    <w:rsid w:val="00F22761"/>
    <w:rsid w:val="00F32761"/>
    <w:rsid w:val="00F3737A"/>
    <w:rsid w:val="00F42CE4"/>
    <w:rsid w:val="00F4363F"/>
    <w:rsid w:val="00F43F20"/>
    <w:rsid w:val="00F52169"/>
    <w:rsid w:val="00F609EB"/>
    <w:rsid w:val="00F62D94"/>
    <w:rsid w:val="00F73C46"/>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9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9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rp.zp@sso.gov.ua" TargetMode="External"/><Relationship Id="rId5" Type="http://schemas.openxmlformats.org/officeDocument/2006/relationships/settings" Target="settings.xml"/><Relationship Id="rId10" Type="http://schemas.openxmlformats.org/officeDocument/2006/relationships/hyperlink" Target="mailto:vrp.zp@sso.gov.ua" TargetMode="External"/><Relationship Id="rId4" Type="http://schemas.microsoft.com/office/2007/relationships/stylesWithEffects" Target="stylesWithEffects.xml"/><Relationship Id="rId9" Type="http://schemas.openxmlformats.org/officeDocument/2006/relationships/hyperlink" Target="mailto:vrp.zp@sso.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A584-FC53-4593-98E1-A8D607E2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17354</Words>
  <Characters>9892</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27192</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SSO-20</cp:lastModifiedBy>
  <cp:revision>3</cp:revision>
  <cp:lastPrinted>2023-10-16T11:29:00Z</cp:lastPrinted>
  <dcterms:created xsi:type="dcterms:W3CDTF">2023-11-06T10:01:00Z</dcterms:created>
  <dcterms:modified xsi:type="dcterms:W3CDTF">2023-11-06T10:11:00Z</dcterms:modified>
</cp:coreProperties>
</file>