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D5" w:rsidRDefault="00DD210D" w:rsidP="004253D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</w:r>
      <w:r w:rsidR="000B5243">
        <w:rPr>
          <w:b/>
          <w:sz w:val="28"/>
          <w:szCs w:val="28"/>
        </w:rPr>
        <w:tab/>
        <w:t>ЗАТВЕРДЖЕНО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наказ ТУ ССО у Волинській області </w:t>
      </w:r>
    </w:p>
    <w:p w:rsidR="000B5243" w:rsidRDefault="000B5243" w:rsidP="000B5243">
      <w:pPr>
        <w:ind w:left="4950"/>
        <w:rPr>
          <w:sz w:val="28"/>
          <w:szCs w:val="28"/>
        </w:rPr>
      </w:pPr>
      <w:r w:rsidRPr="000B5243">
        <w:rPr>
          <w:sz w:val="28"/>
          <w:szCs w:val="28"/>
        </w:rPr>
        <w:t xml:space="preserve">від </w:t>
      </w:r>
      <w:r w:rsidR="00CA6572">
        <w:rPr>
          <w:sz w:val="28"/>
          <w:szCs w:val="28"/>
        </w:rPr>
        <w:t>19</w:t>
      </w:r>
      <w:r w:rsidR="00851CE0">
        <w:rPr>
          <w:sz w:val="28"/>
          <w:szCs w:val="28"/>
        </w:rPr>
        <w:t>.</w:t>
      </w:r>
      <w:r w:rsidR="00E014B8">
        <w:rPr>
          <w:sz w:val="28"/>
          <w:szCs w:val="28"/>
        </w:rPr>
        <w:t>08</w:t>
      </w:r>
      <w:r w:rsidR="00851CE0">
        <w:rPr>
          <w:sz w:val="28"/>
          <w:szCs w:val="28"/>
        </w:rPr>
        <w:t>.</w:t>
      </w:r>
      <w:r w:rsidRPr="000B5243">
        <w:rPr>
          <w:sz w:val="28"/>
          <w:szCs w:val="28"/>
        </w:rPr>
        <w:t>202</w:t>
      </w:r>
      <w:r w:rsidR="00E014B8">
        <w:rPr>
          <w:sz w:val="28"/>
          <w:szCs w:val="28"/>
        </w:rPr>
        <w:t>4</w:t>
      </w:r>
      <w:r w:rsidRPr="000B5243">
        <w:rPr>
          <w:sz w:val="28"/>
          <w:szCs w:val="28"/>
        </w:rPr>
        <w:t xml:space="preserve"> №</w:t>
      </w:r>
      <w:r w:rsidR="00C267A3">
        <w:rPr>
          <w:sz w:val="28"/>
          <w:szCs w:val="28"/>
        </w:rPr>
        <w:t xml:space="preserve"> </w:t>
      </w:r>
      <w:r w:rsidR="00CA6572">
        <w:rPr>
          <w:sz w:val="28"/>
          <w:szCs w:val="28"/>
        </w:rPr>
        <w:t>118</w:t>
      </w:r>
      <w:r w:rsidR="00E014B8">
        <w:rPr>
          <w:sz w:val="28"/>
          <w:szCs w:val="28"/>
        </w:rPr>
        <w:t xml:space="preserve"> </w:t>
      </w:r>
    </w:p>
    <w:p w:rsidR="000B5243" w:rsidRPr="000E7D44" w:rsidRDefault="000B5243" w:rsidP="00BE23AF">
      <w:pPr>
        <w:pStyle w:val="a3"/>
        <w:spacing w:before="0" w:beforeAutospacing="0" w:after="0" w:afterAutospacing="0"/>
        <w:rPr>
          <w:rStyle w:val="a5"/>
          <w:rFonts w:eastAsia="Calibri"/>
          <w:sz w:val="28"/>
          <w:szCs w:val="28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E7D44">
        <w:rPr>
          <w:rStyle w:val="a5"/>
          <w:rFonts w:eastAsia="Calibri"/>
          <w:sz w:val="28"/>
          <w:szCs w:val="28"/>
        </w:rPr>
        <w:t>УМОВИ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проведення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конкурсу на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зайняття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вакантної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gramStart"/>
      <w:r w:rsidRPr="000E7D44">
        <w:rPr>
          <w:rStyle w:val="a5"/>
          <w:rFonts w:eastAsia="Calibri"/>
          <w:sz w:val="28"/>
          <w:szCs w:val="28"/>
        </w:rPr>
        <w:t>посади  </w:t>
      </w:r>
      <w:r w:rsidRPr="000E7D44">
        <w:rPr>
          <w:rStyle w:val="a5"/>
          <w:rFonts w:eastAsia="Calibri"/>
          <w:sz w:val="28"/>
          <w:szCs w:val="28"/>
          <w:lang w:val="uk-UA"/>
        </w:rPr>
        <w:t>провідного</w:t>
      </w:r>
      <w:proofErr w:type="gramEnd"/>
      <w:r w:rsidRPr="000E7D44">
        <w:rPr>
          <w:rStyle w:val="a5"/>
          <w:rFonts w:eastAsia="Calibri"/>
          <w:sz w:val="28"/>
          <w:szCs w:val="28"/>
          <w:lang w:val="uk-UA"/>
        </w:rPr>
        <w:t xml:space="preserve"> спеціаліста</w:t>
      </w:r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відділу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матеріально-технічного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забезпечення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територіального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управління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Служби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судової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охорони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r w:rsidRPr="000E7D44">
        <w:rPr>
          <w:b/>
          <w:sz w:val="28"/>
          <w:szCs w:val="28"/>
          <w:lang w:val="uk-UA"/>
        </w:rPr>
        <w:t>у Волинській області</w:t>
      </w:r>
    </w:p>
    <w:p w:rsidR="00B137E7" w:rsidRPr="006D3304" w:rsidRDefault="00B137E7" w:rsidP="00B137E7">
      <w:pPr>
        <w:jc w:val="center"/>
        <w:rPr>
          <w:sz w:val="28"/>
          <w:szCs w:val="28"/>
          <w:lang w:eastAsia="en-US"/>
        </w:rPr>
      </w:pPr>
      <w:r w:rsidRPr="006D3304">
        <w:rPr>
          <w:sz w:val="28"/>
          <w:szCs w:val="28"/>
          <w:lang w:eastAsia="en-US"/>
        </w:rPr>
        <w:t>(</w:t>
      </w:r>
      <w:r w:rsidRPr="006D3304">
        <w:rPr>
          <w:sz w:val="28"/>
          <w:szCs w:val="28"/>
          <w:lang w:val="ru-RU" w:eastAsia="en-US"/>
        </w:rPr>
        <w:t>1</w:t>
      </w:r>
      <w:r w:rsidRPr="006D3304">
        <w:rPr>
          <w:sz w:val="28"/>
          <w:szCs w:val="28"/>
          <w:lang w:eastAsia="en-US"/>
        </w:rPr>
        <w:t xml:space="preserve"> посада середнього складу)</w:t>
      </w: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rStyle w:val="a5"/>
          <w:rFonts w:eastAsia="Calibri"/>
          <w:sz w:val="28"/>
          <w:szCs w:val="28"/>
        </w:rPr>
      </w:pPr>
      <w:proofErr w:type="spellStart"/>
      <w:r w:rsidRPr="000E7D44">
        <w:rPr>
          <w:rStyle w:val="a5"/>
          <w:rFonts w:eastAsia="Calibri"/>
          <w:sz w:val="28"/>
          <w:szCs w:val="28"/>
        </w:rPr>
        <w:t>Загальні</w:t>
      </w:r>
      <w:proofErr w:type="spellEnd"/>
      <w:r w:rsidRPr="000E7D44">
        <w:rPr>
          <w:rStyle w:val="a5"/>
          <w:rFonts w:eastAsia="Calibri"/>
          <w:sz w:val="28"/>
          <w:szCs w:val="28"/>
        </w:rPr>
        <w:t xml:space="preserve"> </w:t>
      </w:r>
      <w:proofErr w:type="spellStart"/>
      <w:r w:rsidRPr="000E7D44">
        <w:rPr>
          <w:rStyle w:val="a5"/>
          <w:rFonts w:eastAsia="Calibri"/>
          <w:sz w:val="28"/>
          <w:szCs w:val="28"/>
        </w:rPr>
        <w:t>умови</w:t>
      </w:r>
      <w:proofErr w:type="spellEnd"/>
    </w:p>
    <w:p w:rsidR="004D1728" w:rsidRPr="000E7D44" w:rsidRDefault="004D1728" w:rsidP="004D172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D1728" w:rsidRPr="006D07DA" w:rsidRDefault="004D1728" w:rsidP="004D1728">
      <w:pPr>
        <w:numPr>
          <w:ilvl w:val="0"/>
          <w:numId w:val="1"/>
        </w:numPr>
        <w:tabs>
          <w:tab w:val="clear" w:pos="720"/>
          <w:tab w:val="num" w:pos="567"/>
        </w:tabs>
        <w:ind w:left="0" w:firstLine="360"/>
        <w:jc w:val="both"/>
        <w:rPr>
          <w:sz w:val="28"/>
          <w:szCs w:val="28"/>
        </w:rPr>
      </w:pPr>
      <w:r w:rsidRPr="006D07DA">
        <w:rPr>
          <w:rStyle w:val="a5"/>
          <w:b w:val="0"/>
          <w:sz w:val="28"/>
          <w:szCs w:val="28"/>
        </w:rPr>
        <w:t xml:space="preserve">Основні повноваження повідного спеціаліста відділу матеріально-технічного забезпечення територіального управління Служби судової охорони </w:t>
      </w:r>
      <w:r w:rsidRPr="006D07DA">
        <w:rPr>
          <w:sz w:val="28"/>
          <w:szCs w:val="28"/>
        </w:rPr>
        <w:t>у Волинській області</w:t>
      </w:r>
      <w:r w:rsidRPr="006D07DA">
        <w:rPr>
          <w:rStyle w:val="a5"/>
          <w:b w:val="0"/>
          <w:sz w:val="28"/>
          <w:szCs w:val="28"/>
        </w:rPr>
        <w:t>: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виконує роботу із забезпечення територіального управління </w:t>
      </w:r>
      <w:r w:rsidRPr="000E7D44">
        <w:rPr>
          <w:sz w:val="28"/>
          <w:szCs w:val="28"/>
          <w:lang w:val="uk-UA"/>
        </w:rPr>
        <w:br/>
        <w:t>матеріальними ресурсами відповідної якості  та  забезпечує їх  раціональне  використання з метою  скорочення  витрат;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>здійснює підготовку  узгодження  умов  і  укладання  договорів  поставок  з  матеріально-технічного забезпечення  управління,  вивчає   можливість   і   доцільність встановлення   прямого   довгострокового   зв'язку  щодо  поставок матеріально-технічних ресурсів та розширення  прямих  постійних  і довгострокових    господарських    зв'язків   з   постачальниками;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E7D44">
        <w:rPr>
          <w:sz w:val="28"/>
          <w:szCs w:val="28"/>
          <w:lang w:val="uk-UA"/>
        </w:rPr>
        <w:t xml:space="preserve">здійснює  вивчення  оперативної  маркетингової   інформації   і рекламних  матеріалів  про  пропозиції  дрібнооптових  магазинів і </w:t>
      </w:r>
      <w:r w:rsidRPr="000E7D44">
        <w:rPr>
          <w:sz w:val="28"/>
          <w:szCs w:val="28"/>
          <w:lang w:val="uk-UA"/>
        </w:rPr>
        <w:br/>
        <w:t xml:space="preserve">оптових   ярмарок   з   метою   виявлення   можливості   придбання </w:t>
      </w:r>
      <w:r w:rsidRPr="000E7D44">
        <w:rPr>
          <w:sz w:val="28"/>
          <w:szCs w:val="28"/>
          <w:lang w:val="uk-UA"/>
        </w:rPr>
        <w:br/>
        <w:t xml:space="preserve">матеріально-технічних    ресурсів   оптом,   а   також   закупівлю </w:t>
      </w:r>
      <w:r w:rsidRPr="000E7D44">
        <w:rPr>
          <w:sz w:val="28"/>
          <w:szCs w:val="28"/>
          <w:lang w:val="uk-UA"/>
        </w:rPr>
        <w:br/>
        <w:t xml:space="preserve">матеріально-технічних  ресурсів,  які  реалізуються   у   вільному </w:t>
      </w:r>
      <w:r w:rsidRPr="000E7D44">
        <w:rPr>
          <w:sz w:val="28"/>
          <w:szCs w:val="28"/>
          <w:lang w:val="uk-UA"/>
        </w:rPr>
        <w:br/>
        <w:t>продажу;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  <w:lang w:val="uk-UA"/>
        </w:rPr>
        <w:t>здійснює  доставку  матеріальних  ресурсів  згідно  з передбаченими у договорах строками,  контроль їх кількості, якості і  комплектності і збереження на складах підприємства;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забезпечує контроль  за  станом  запасів  матеріалів  і комплектуючих виробів, оперативним регулюванням виробничих запасів в управлінні,  додержанням лімітів на відпускання  матеріальних ресурсів  і  їх  витрачанням  у структурних підрозділах територіального управління за прямим призначенням;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0B14FE">
        <w:rPr>
          <w:sz w:val="28"/>
          <w:szCs w:val="28"/>
          <w:lang w:val="uk-UA"/>
        </w:rPr>
        <w:t>здійснює  заходи  щодо підвищення   ефективності   використання   матеріальних  ресурсів, зниження витрат,  пов'язаних з їх транспортуванням та зберіганням;</w:t>
      </w:r>
    </w:p>
    <w:p w:rsidR="006D07DA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роботу</w:t>
      </w:r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складського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господарства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вживає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заходів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із</w:t>
      </w:r>
      <w:proofErr w:type="spellEnd"/>
      <w:r w:rsidRPr="006D07DA">
        <w:rPr>
          <w:sz w:val="28"/>
          <w:szCs w:val="28"/>
        </w:rPr>
        <w:t xml:space="preserve"> </w:t>
      </w:r>
      <w:r w:rsidRPr="006D07DA">
        <w:rPr>
          <w:sz w:val="28"/>
          <w:szCs w:val="28"/>
        </w:rPr>
        <w:br/>
      </w:r>
      <w:proofErr w:type="spellStart"/>
      <w:r w:rsidRPr="006D07DA">
        <w:rPr>
          <w:sz w:val="28"/>
          <w:szCs w:val="28"/>
        </w:rPr>
        <w:t>забезпечення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необхідних</w:t>
      </w:r>
      <w:proofErr w:type="spellEnd"/>
      <w:r w:rsidRPr="006D07DA">
        <w:rPr>
          <w:sz w:val="28"/>
          <w:szCs w:val="28"/>
        </w:rPr>
        <w:t xml:space="preserve"> умов </w:t>
      </w:r>
      <w:proofErr w:type="spellStart"/>
      <w:r w:rsidRPr="006D07DA">
        <w:rPr>
          <w:sz w:val="28"/>
          <w:szCs w:val="28"/>
        </w:rPr>
        <w:t>зберігання</w:t>
      </w:r>
      <w:proofErr w:type="spellEnd"/>
      <w:r w:rsidRPr="006D07DA">
        <w:rPr>
          <w:sz w:val="28"/>
          <w:szCs w:val="28"/>
        </w:rPr>
        <w:t>;</w:t>
      </w:r>
    </w:p>
    <w:p w:rsid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proofErr w:type="spellStart"/>
      <w:proofErr w:type="gramStart"/>
      <w:r w:rsidRPr="006D07DA">
        <w:rPr>
          <w:sz w:val="28"/>
          <w:szCs w:val="28"/>
        </w:rPr>
        <w:t>забезпечує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облік</w:t>
      </w:r>
      <w:proofErr w:type="spellEnd"/>
      <w:proofErr w:type="gram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руху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ресурсів</w:t>
      </w:r>
      <w:proofErr w:type="spellEnd"/>
      <w:r w:rsidRPr="006D07DA">
        <w:rPr>
          <w:sz w:val="28"/>
          <w:szCs w:val="28"/>
        </w:rPr>
        <w:t xml:space="preserve"> на складах </w:t>
      </w:r>
      <w:proofErr w:type="spellStart"/>
      <w:r w:rsidRPr="006D07DA">
        <w:rPr>
          <w:sz w:val="28"/>
          <w:szCs w:val="28"/>
        </w:rPr>
        <w:t>територіального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управління</w:t>
      </w:r>
      <w:proofErr w:type="spellEnd"/>
      <w:r w:rsidRPr="006D07DA">
        <w:rPr>
          <w:sz w:val="28"/>
          <w:szCs w:val="28"/>
        </w:rPr>
        <w:t xml:space="preserve">,  </w:t>
      </w:r>
      <w:proofErr w:type="spellStart"/>
      <w:r w:rsidRPr="006D07DA">
        <w:rPr>
          <w:sz w:val="28"/>
          <w:szCs w:val="28"/>
        </w:rPr>
        <w:t>бере</w:t>
      </w:r>
      <w:proofErr w:type="spellEnd"/>
      <w:r w:rsidRPr="006D07DA">
        <w:rPr>
          <w:sz w:val="28"/>
          <w:szCs w:val="28"/>
        </w:rPr>
        <w:t xml:space="preserve">  участь  у  </w:t>
      </w:r>
      <w:proofErr w:type="spellStart"/>
      <w:r w:rsidRPr="006D07DA">
        <w:rPr>
          <w:sz w:val="28"/>
          <w:szCs w:val="28"/>
        </w:rPr>
        <w:t>проведенні</w:t>
      </w:r>
      <w:proofErr w:type="spellEnd"/>
      <w:r w:rsidRPr="006D07DA">
        <w:rPr>
          <w:sz w:val="28"/>
          <w:szCs w:val="28"/>
        </w:rPr>
        <w:t xml:space="preserve">  </w:t>
      </w:r>
      <w:proofErr w:type="spellStart"/>
      <w:r w:rsidRPr="006D07DA">
        <w:rPr>
          <w:sz w:val="28"/>
          <w:szCs w:val="28"/>
        </w:rPr>
        <w:t>інвентаризації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матеріальних</w:t>
      </w:r>
      <w:proofErr w:type="spellEnd"/>
      <w:r w:rsidRPr="006D07DA">
        <w:rPr>
          <w:sz w:val="28"/>
          <w:szCs w:val="28"/>
        </w:rPr>
        <w:t xml:space="preserve">    </w:t>
      </w:r>
      <w:proofErr w:type="spellStart"/>
      <w:r w:rsidRPr="006D07DA">
        <w:rPr>
          <w:sz w:val="28"/>
          <w:szCs w:val="28"/>
        </w:rPr>
        <w:t>цінностей</w:t>
      </w:r>
      <w:proofErr w:type="spellEnd"/>
      <w:r w:rsidRPr="006D07DA">
        <w:rPr>
          <w:sz w:val="28"/>
          <w:szCs w:val="28"/>
        </w:rPr>
        <w:t>;</w:t>
      </w:r>
    </w:p>
    <w:p w:rsidR="004D1728" w:rsidRPr="006D07DA" w:rsidRDefault="004D1728" w:rsidP="006D07DA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4"/>
        <w:jc w:val="both"/>
        <w:rPr>
          <w:sz w:val="28"/>
          <w:szCs w:val="28"/>
          <w:lang w:val="uk-UA"/>
        </w:rPr>
      </w:pP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4D1728" w:rsidRPr="000E7D44" w:rsidRDefault="004D1728" w:rsidP="004D1728">
      <w:pPr>
        <w:jc w:val="both"/>
      </w:pPr>
    </w:p>
    <w:p w:rsidR="004D1728" w:rsidRPr="006D07DA" w:rsidRDefault="004D1728" w:rsidP="006D07DA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4D1728" w:rsidRPr="006D07DA" w:rsidRDefault="004D1728" w:rsidP="004D1728">
      <w:pPr>
        <w:ind w:left="720"/>
        <w:jc w:val="both"/>
        <w:rPr>
          <w:sz w:val="28"/>
          <w:szCs w:val="28"/>
        </w:rPr>
      </w:pPr>
    </w:p>
    <w:p w:rsidR="006D07DA" w:rsidRPr="006D3304" w:rsidRDefault="004D1728" w:rsidP="008E6CED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="006D07DA"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6D07DA" w:rsidRDefault="006D07DA" w:rsidP="008E6CED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6D07DA" w:rsidRPr="00DC3771" w:rsidRDefault="006D07DA" w:rsidP="006D07DA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6D07DA" w:rsidRPr="00846DF8" w:rsidRDefault="006D07DA" w:rsidP="006D07DA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6D07DA" w:rsidRPr="00BF3FF4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6D07DA" w:rsidRPr="006D0E98" w:rsidRDefault="006D07DA" w:rsidP="006D07DA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07DA" w:rsidRPr="006265C8" w:rsidRDefault="006D07DA" w:rsidP="006D07DA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 w:rsidR="00E014B8">
        <w:rPr>
          <w:sz w:val="28"/>
          <w:szCs w:val="28"/>
        </w:rPr>
        <w:t>, оновлення документу Резерву+</w:t>
      </w:r>
      <w:r>
        <w:rPr>
          <w:sz w:val="28"/>
          <w:szCs w:val="28"/>
        </w:rPr>
        <w:t xml:space="preserve">; 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6D07DA" w:rsidRDefault="006D07DA" w:rsidP="006D07DA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lastRenderedPageBreak/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6D07DA" w:rsidRPr="00DC3771" w:rsidRDefault="006D07DA" w:rsidP="006D0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6D07DA" w:rsidRPr="004750DF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6D07DA" w:rsidRPr="005211F1" w:rsidRDefault="006D07DA" w:rsidP="006D07DA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6D07DA" w:rsidRPr="005211F1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 w:rsidR="001A2E6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1A2E61">
        <w:rPr>
          <w:b/>
          <w:sz w:val="28"/>
          <w:szCs w:val="28"/>
        </w:rPr>
        <w:t>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</w:t>
      </w:r>
      <w:r w:rsidR="00C9403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адресою: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6D07DA" w:rsidRDefault="006D07DA" w:rsidP="006D07DA">
      <w:pPr>
        <w:ind w:firstLine="709"/>
        <w:jc w:val="both"/>
        <w:rPr>
          <w:sz w:val="28"/>
          <w:szCs w:val="28"/>
        </w:rPr>
      </w:pPr>
    </w:p>
    <w:p w:rsidR="004D1728" w:rsidRPr="000E7D44" w:rsidRDefault="006D07DA" w:rsidP="006D07DA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D07DA" w:rsidRDefault="006D07DA" w:rsidP="006D07DA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t>Місце, дата та час початку проведення конкурсу:</w:t>
      </w:r>
    </w:p>
    <w:p w:rsidR="006D07DA" w:rsidRPr="00FD4020" w:rsidRDefault="006D07DA" w:rsidP="006D07DA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6D07DA" w:rsidRPr="00FD4020" w:rsidRDefault="006D07DA" w:rsidP="006D07DA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1</w:t>
      </w:r>
      <w:r w:rsidR="000B14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C9403B">
        <w:rPr>
          <w:b/>
          <w:sz w:val="28"/>
          <w:szCs w:val="28"/>
        </w:rPr>
        <w:t>вересня</w:t>
      </w:r>
      <w:r w:rsidRPr="00FD4020">
        <w:rPr>
          <w:b/>
          <w:sz w:val="28"/>
          <w:szCs w:val="28"/>
        </w:rPr>
        <w:t xml:space="preserve"> 202</w:t>
      </w:r>
      <w:r w:rsidR="00C9403B"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6D07DA" w:rsidRPr="00FD4020" w:rsidRDefault="006D07DA" w:rsidP="006D07DA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DD210D" w:rsidRPr="00DD210D" w:rsidRDefault="006D07DA" w:rsidP="00DD210D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 w:rsidR="00C9403B"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DD210D" w:rsidRPr="006D3304" w:rsidRDefault="00DD210D" w:rsidP="00DD210D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DD210D" w:rsidRPr="006D3304" w:rsidRDefault="00DD210D" w:rsidP="00DD210D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DD210D" w:rsidRPr="006D3304" w:rsidTr="00565976">
        <w:tc>
          <w:tcPr>
            <w:tcW w:w="3936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DD210D" w:rsidRPr="00DD210D" w:rsidTr="00DD210D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DD210D" w:rsidRPr="00DD210D" w:rsidTr="00DD210D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lastRenderedPageBreak/>
              <w:t>цілеспрямованість;</w:t>
            </w:r>
          </w:p>
          <w:p w:rsidR="00DD210D" w:rsidRPr="00DD210D" w:rsidRDefault="00DD210D" w:rsidP="00565976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DD210D" w:rsidRPr="00DD210D" w:rsidTr="00DD210D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lastRenderedPageBreak/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DD210D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DD210D" w:rsidRPr="00DD210D" w:rsidRDefault="00DD210D" w:rsidP="00565976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DD210D" w:rsidRPr="006D3304" w:rsidTr="00DD210D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210D" w:rsidRPr="00DD210D" w:rsidRDefault="00DD210D" w:rsidP="00565976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DD210D" w:rsidRPr="006D3304" w:rsidRDefault="00DD210D" w:rsidP="00DD210D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DD210D" w:rsidRPr="006D3304" w:rsidRDefault="00DD210D" w:rsidP="00565976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DD210D" w:rsidRPr="006D3304" w:rsidTr="00DD210D">
        <w:tc>
          <w:tcPr>
            <w:tcW w:w="3705" w:type="dxa"/>
          </w:tcPr>
          <w:p w:rsidR="00DD210D" w:rsidRPr="006D3304" w:rsidRDefault="00DD210D" w:rsidP="00565976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Знання спеціального</w:t>
            </w:r>
          </w:p>
          <w:p w:rsidR="00DD210D" w:rsidRPr="006D3304" w:rsidRDefault="00DD210D" w:rsidP="00DD210D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DD210D" w:rsidRPr="006D3304" w:rsidRDefault="00DD210D" w:rsidP="00DD210D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D210D" w:rsidRPr="006D3304" w:rsidRDefault="00DD210D" w:rsidP="00DD210D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D210D" w:rsidRPr="006D3304" w:rsidRDefault="00DD210D" w:rsidP="00DD210D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DD210D" w:rsidRDefault="00DD210D" w:rsidP="00DD210D">
      <w:pPr>
        <w:ind w:left="5812"/>
        <w:rPr>
          <w:b/>
        </w:rPr>
      </w:pPr>
    </w:p>
    <w:p w:rsidR="006D07DA" w:rsidRPr="00B034CF" w:rsidRDefault="006D07DA" w:rsidP="00C774FA">
      <w:pPr>
        <w:rPr>
          <w:b/>
          <w:sz w:val="22"/>
          <w:szCs w:val="22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C267A3" w:rsidRPr="00594C09" w:rsidRDefault="00C267A3" w:rsidP="00C267A3">
      <w:pPr>
        <w:jc w:val="center"/>
        <w:rPr>
          <w:b/>
          <w:sz w:val="28"/>
          <w:szCs w:val="28"/>
        </w:rPr>
      </w:pPr>
      <w:r w:rsidRPr="00594C09">
        <w:rPr>
          <w:b/>
          <w:sz w:val="28"/>
          <w:szCs w:val="28"/>
        </w:rPr>
        <w:lastRenderedPageBreak/>
        <w:t>УМОВИ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>проведення конкурсу на зайняття вакантної посади</w:t>
      </w: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94C09">
        <w:rPr>
          <w:b/>
          <w:sz w:val="28"/>
          <w:szCs w:val="28"/>
          <w:lang w:val="uk-UA"/>
        </w:rPr>
        <w:t xml:space="preserve">провідного спеціаліста відділу </w:t>
      </w:r>
      <w:r>
        <w:rPr>
          <w:b/>
          <w:sz w:val="28"/>
          <w:szCs w:val="28"/>
          <w:lang w:val="uk-UA"/>
        </w:rPr>
        <w:t>організації охорони та підтримання громадського порядку т</w:t>
      </w:r>
      <w:r w:rsidRPr="00594C09">
        <w:rPr>
          <w:b/>
          <w:sz w:val="28"/>
          <w:szCs w:val="28"/>
          <w:lang w:val="uk-UA"/>
        </w:rPr>
        <w:t xml:space="preserve">ериторіального  управління Служби судової охорони у Волинській області </w:t>
      </w:r>
    </w:p>
    <w:p w:rsidR="00C267A3" w:rsidRPr="00594C09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94C09">
        <w:rPr>
          <w:sz w:val="28"/>
          <w:szCs w:val="28"/>
          <w:lang w:val="uk-UA"/>
        </w:rPr>
        <w:t>(1 посада середнього складу)</w:t>
      </w:r>
    </w:p>
    <w:p w:rsidR="00C267A3" w:rsidRPr="00335808" w:rsidRDefault="00C267A3" w:rsidP="00C267A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267A3">
        <w:rPr>
          <w:b/>
          <w:sz w:val="28"/>
          <w:szCs w:val="28"/>
          <w:lang w:val="uk-UA"/>
        </w:rPr>
        <w:t>Загальні умови</w:t>
      </w:r>
    </w:p>
    <w:p w:rsidR="00C267A3" w:rsidRPr="00C267A3" w:rsidRDefault="00C267A3" w:rsidP="00C267A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1.  Основні  повноваження  провідного  спеціаліста  </w:t>
      </w:r>
      <w:r w:rsidRPr="00C267A3">
        <w:rPr>
          <w:sz w:val="28"/>
          <w:szCs w:val="28"/>
          <w:lang w:val="uk-UA"/>
        </w:rPr>
        <w:t>відділу організації охорони та підтримання громадського порядку територіального  управління Служби судової охорони у Волинській області: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1)  збирає,  узагальнює  та  аналізує  матеріали  щодо  організації  та проблематики  охорони  об’єктів  судів,  органів  та  установ 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2)  вивчає  та  контролює  хід  практичної  реалізації  підпорядкованими територіальними підрозділами  організаційно-розпорядчих актів  Служби, що стосуються охорони об’єктів судів, органів та установ системи правосуддя;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3)  готує  відповідні  інформаційно-аналітичні  матеріали,  підсумкові документи,  проекти  ініціативних  листів,  телеграм,  доручень,  наказів, відповідей та подає їх керівництву відділу; 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4)  здійснює  перевірку  підрозділів охорони з організації  практичної  діяльності  по  охорони  об’єктів  судів,  органів  та установ системи правосуддя;</w:t>
      </w: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>5) за дорученням безпосереднього та прямого керівництва виконує інші повноваження, які належать до компетенції відділу.</w:t>
      </w:r>
    </w:p>
    <w:p w:rsidR="00C267A3" w:rsidRPr="006D07DA" w:rsidRDefault="00C267A3" w:rsidP="00C267A3">
      <w:pPr>
        <w:pStyle w:val="a3"/>
        <w:spacing w:before="0" w:beforeAutospacing="0" w:after="0" w:afterAutospacing="0"/>
        <w:ind w:firstLine="564"/>
        <w:jc w:val="both"/>
        <w:rPr>
          <w:sz w:val="28"/>
          <w:szCs w:val="28"/>
          <w:lang w:val="uk-UA"/>
        </w:rPr>
      </w:pPr>
      <w:r w:rsidRPr="00335808">
        <w:rPr>
          <w:sz w:val="28"/>
          <w:szCs w:val="28"/>
          <w:lang w:val="uk-UA"/>
        </w:rPr>
        <w:t xml:space="preserve">6) </w:t>
      </w:r>
      <w:r w:rsidRPr="006D07DA">
        <w:rPr>
          <w:sz w:val="28"/>
          <w:szCs w:val="28"/>
        </w:rPr>
        <w:t xml:space="preserve">за </w:t>
      </w:r>
      <w:proofErr w:type="spellStart"/>
      <w:r w:rsidRPr="006D07DA">
        <w:rPr>
          <w:sz w:val="28"/>
          <w:szCs w:val="28"/>
        </w:rPr>
        <w:t>дорученням</w:t>
      </w:r>
      <w:proofErr w:type="spellEnd"/>
      <w:r w:rsidRPr="006D07DA">
        <w:rPr>
          <w:sz w:val="28"/>
          <w:szCs w:val="28"/>
        </w:rPr>
        <w:t xml:space="preserve"> начальника </w:t>
      </w:r>
      <w:r w:rsidRPr="006D07DA">
        <w:rPr>
          <w:sz w:val="28"/>
          <w:szCs w:val="28"/>
          <w:lang w:val="uk-UA"/>
        </w:rPr>
        <w:t xml:space="preserve">відділу </w:t>
      </w:r>
      <w:proofErr w:type="spellStart"/>
      <w:r w:rsidRPr="006D07DA">
        <w:rPr>
          <w:sz w:val="28"/>
          <w:szCs w:val="28"/>
        </w:rPr>
        <w:t>виконує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інші</w:t>
      </w:r>
      <w:proofErr w:type="spellEnd"/>
      <w:r w:rsidRPr="006D07DA">
        <w:rPr>
          <w:sz w:val="28"/>
          <w:szCs w:val="28"/>
        </w:rPr>
        <w:t xml:space="preserve"> </w:t>
      </w:r>
      <w:proofErr w:type="spellStart"/>
      <w:r w:rsidRPr="006D07DA">
        <w:rPr>
          <w:sz w:val="28"/>
          <w:szCs w:val="28"/>
        </w:rPr>
        <w:t>повноваження</w:t>
      </w:r>
      <w:proofErr w:type="spellEnd"/>
      <w:r w:rsidRPr="006D07DA">
        <w:rPr>
          <w:sz w:val="28"/>
          <w:szCs w:val="28"/>
        </w:rPr>
        <w:t xml:space="preserve">, </w:t>
      </w:r>
      <w:proofErr w:type="spellStart"/>
      <w:r w:rsidRPr="006D07DA">
        <w:rPr>
          <w:sz w:val="28"/>
          <w:szCs w:val="28"/>
        </w:rPr>
        <w:t>які</w:t>
      </w:r>
      <w:proofErr w:type="spellEnd"/>
      <w:r w:rsidRPr="006D07DA">
        <w:rPr>
          <w:sz w:val="28"/>
          <w:szCs w:val="28"/>
        </w:rPr>
        <w:t xml:space="preserve"> належать до </w:t>
      </w:r>
      <w:r w:rsidRPr="006D07DA">
        <w:rPr>
          <w:sz w:val="28"/>
          <w:szCs w:val="28"/>
          <w:lang w:val="uk-UA"/>
        </w:rPr>
        <w:t xml:space="preserve">його </w:t>
      </w:r>
      <w:proofErr w:type="spellStart"/>
      <w:r w:rsidRPr="006D07DA">
        <w:rPr>
          <w:sz w:val="28"/>
          <w:szCs w:val="28"/>
        </w:rPr>
        <w:t>компетенції</w:t>
      </w:r>
      <w:proofErr w:type="spellEnd"/>
      <w:r w:rsidRPr="006D07DA">
        <w:rPr>
          <w:sz w:val="28"/>
          <w:szCs w:val="28"/>
        </w:rPr>
        <w:t>.</w:t>
      </w:r>
    </w:p>
    <w:p w:rsidR="00C267A3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Pr="006D07DA" w:rsidRDefault="00C267A3" w:rsidP="00C267A3">
      <w:pPr>
        <w:ind w:left="2832" w:firstLine="708"/>
        <w:rPr>
          <w:rStyle w:val="a5"/>
          <w:b w:val="0"/>
          <w:bCs w:val="0"/>
          <w:sz w:val="28"/>
          <w:szCs w:val="28"/>
        </w:rPr>
      </w:pPr>
      <w:r w:rsidRPr="006D07DA">
        <w:rPr>
          <w:rStyle w:val="a5"/>
          <w:sz w:val="28"/>
          <w:szCs w:val="28"/>
        </w:rPr>
        <w:t>Умови оплати праці</w:t>
      </w:r>
    </w:p>
    <w:p w:rsidR="00C267A3" w:rsidRPr="006D07DA" w:rsidRDefault="00C267A3" w:rsidP="00C267A3">
      <w:pPr>
        <w:ind w:left="720"/>
        <w:jc w:val="both"/>
        <w:rPr>
          <w:sz w:val="28"/>
          <w:szCs w:val="28"/>
        </w:rPr>
      </w:pPr>
    </w:p>
    <w:p w:rsidR="00C267A3" w:rsidRPr="006D3304" w:rsidRDefault="00C267A3" w:rsidP="00C267A3">
      <w:pPr>
        <w:ind w:firstLine="567"/>
        <w:jc w:val="both"/>
        <w:rPr>
          <w:sz w:val="28"/>
          <w:szCs w:val="28"/>
        </w:rPr>
      </w:pPr>
      <w:r w:rsidRPr="000E7D44">
        <w:rPr>
          <w:sz w:val="28"/>
          <w:szCs w:val="28"/>
        </w:rPr>
        <w:t>1) посадовий оклад – </w:t>
      </w:r>
      <w:r w:rsidRPr="000E7D44">
        <w:rPr>
          <w:rStyle w:val="a5"/>
          <w:rFonts w:eastAsia="Calibri"/>
          <w:b w:val="0"/>
          <w:sz w:val="28"/>
          <w:szCs w:val="28"/>
        </w:rPr>
        <w:t>5640</w:t>
      </w:r>
      <w:r w:rsidRPr="000E7D44">
        <w:rPr>
          <w:sz w:val="28"/>
          <w:szCs w:val="28"/>
        </w:rPr>
        <w:t xml:space="preserve"> гривень </w:t>
      </w:r>
      <w:r w:rsidRPr="006D3304">
        <w:rPr>
          <w:sz w:val="28"/>
          <w:szCs w:val="28"/>
        </w:rPr>
        <w:t>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C267A3" w:rsidRDefault="00C267A3" w:rsidP="00C267A3">
      <w:pPr>
        <w:ind w:firstLine="567"/>
        <w:jc w:val="both"/>
        <w:rPr>
          <w:sz w:val="28"/>
          <w:szCs w:val="28"/>
        </w:rPr>
      </w:pPr>
      <w:r w:rsidRPr="006D3304">
        <w:rPr>
          <w:sz w:val="28"/>
          <w:szCs w:val="28"/>
        </w:rP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C3771">
        <w:rPr>
          <w:sz w:val="28"/>
          <w:szCs w:val="28"/>
        </w:rPr>
        <w:t>Інформація про строковість чи безстроковість призначення на посаду:</w:t>
      </w:r>
    </w:p>
    <w:p w:rsidR="00C267A3" w:rsidRPr="00DC3771" w:rsidRDefault="00C267A3" w:rsidP="00C267A3">
      <w:pPr>
        <w:pStyle w:val="a8"/>
        <w:jc w:val="both"/>
        <w:rPr>
          <w:sz w:val="28"/>
          <w:szCs w:val="28"/>
        </w:rPr>
      </w:pPr>
      <w:r w:rsidRPr="00DC3771">
        <w:rPr>
          <w:sz w:val="28"/>
          <w:szCs w:val="28"/>
        </w:rPr>
        <w:t xml:space="preserve">безстроково. </w:t>
      </w:r>
    </w:p>
    <w:p w:rsidR="00C267A3" w:rsidRPr="00846DF8" w:rsidRDefault="00C267A3" w:rsidP="00C267A3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846DF8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lastRenderedPageBreak/>
        <w:t xml:space="preserve">1) письмова заява особи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2) копія паспорта громадянина України;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 xml:space="preserve">3) копія (копії) документа (документів) про освіту; </w:t>
      </w:r>
    </w:p>
    <w:p w:rsidR="00C267A3" w:rsidRPr="00BF3FF4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4) заповнена особова картка визначеного зразка</w:t>
      </w:r>
      <w:r>
        <w:rPr>
          <w:sz w:val="28"/>
          <w:szCs w:val="28"/>
        </w:rPr>
        <w:t xml:space="preserve"> (типова форма №П-2)</w:t>
      </w:r>
      <w:r w:rsidRPr="00BF3FF4">
        <w:rPr>
          <w:sz w:val="28"/>
          <w:szCs w:val="28"/>
        </w:rPr>
        <w:t xml:space="preserve">, автобіографія, фотокартка розміром 30 х 40 мм;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BF3FF4">
        <w:rPr>
          <w:sz w:val="28"/>
          <w:szCs w:val="28"/>
        </w:rPr>
        <w:t>5) декларація, визначена Законом України «Про запобігання корупції» (роздрукований</w:t>
      </w:r>
      <w:r w:rsidRPr="006265C8">
        <w:rPr>
          <w:sz w:val="28"/>
          <w:szCs w:val="28"/>
        </w:rPr>
        <w:t xml:space="preserve"> примірник із сайту Національного агентства з питань запобігання корупції, тип декларації – кандидат на посаду);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>6) копія трудової книжки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</w:t>
      </w:r>
      <w:r>
        <w:rPr>
          <w:sz w:val="28"/>
          <w:szCs w:val="28"/>
        </w:rPr>
        <w:t>;</w:t>
      </w:r>
      <w:r w:rsidRPr="006265C8">
        <w:rPr>
          <w:sz w:val="28"/>
          <w:szCs w:val="28"/>
        </w:rPr>
        <w:t xml:space="preserve"> </w:t>
      </w:r>
    </w:p>
    <w:p w:rsidR="00C267A3" w:rsidRPr="006D0E98" w:rsidRDefault="00C267A3" w:rsidP="00C267A3">
      <w:pPr>
        <w:ind w:firstLine="851"/>
        <w:jc w:val="both"/>
        <w:rPr>
          <w:sz w:val="28"/>
          <w:szCs w:val="28"/>
        </w:rPr>
      </w:pPr>
      <w:r w:rsidRPr="005715F3">
        <w:rPr>
          <w:sz w:val="28"/>
          <w:szCs w:val="28"/>
        </w:rPr>
        <w:t>7) медична довідка про стан здоров’я</w:t>
      </w:r>
      <w:r>
        <w:rPr>
          <w:sz w:val="28"/>
          <w:szCs w:val="28"/>
        </w:rPr>
        <w:t xml:space="preserve"> (за формою№ 086/о)</w:t>
      </w:r>
      <w:r w:rsidRPr="005715F3">
        <w:rPr>
          <w:sz w:val="28"/>
          <w:szCs w:val="28"/>
        </w:rPr>
        <w:t xml:space="preserve">, 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документи медичних установ установленої форми про проходження </w:t>
      </w:r>
      <w:r>
        <w:rPr>
          <w:color w:val="000000"/>
          <w:sz w:val="28"/>
          <w:szCs w:val="28"/>
          <w:shd w:val="clear" w:color="auto" w:fill="FFFFFF"/>
        </w:rPr>
        <w:t xml:space="preserve">попереднього, </w:t>
      </w:r>
      <w:r w:rsidRPr="006D0E98">
        <w:rPr>
          <w:color w:val="000000"/>
          <w:sz w:val="28"/>
          <w:szCs w:val="28"/>
          <w:shd w:val="clear" w:color="auto" w:fill="FFFFFF"/>
        </w:rPr>
        <w:t>психіатричного</w:t>
      </w:r>
      <w:r>
        <w:rPr>
          <w:color w:val="000000"/>
          <w:sz w:val="28"/>
          <w:szCs w:val="28"/>
          <w:shd w:val="clear" w:color="auto" w:fill="FFFFFF"/>
        </w:rPr>
        <w:t xml:space="preserve"> та позачергового психіатричних оглядів, у тому числі на предмет вживання психоактивних речовин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(за формою №1</w:t>
      </w:r>
      <w:r>
        <w:rPr>
          <w:color w:val="000000"/>
          <w:sz w:val="28"/>
          <w:szCs w:val="28"/>
          <w:shd w:val="clear" w:color="auto" w:fill="FFFFFF"/>
        </w:rPr>
        <w:t>00</w:t>
      </w:r>
      <w:r w:rsidRPr="006D0E98">
        <w:rPr>
          <w:color w:val="000000"/>
          <w:sz w:val="28"/>
          <w:szCs w:val="28"/>
          <w:shd w:val="clear" w:color="auto" w:fill="FFFFFF"/>
        </w:rPr>
        <w:t>-2/о)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6D0E9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67A3" w:rsidRPr="006265C8" w:rsidRDefault="00C267A3" w:rsidP="00C267A3">
      <w:pPr>
        <w:ind w:firstLine="851"/>
        <w:jc w:val="both"/>
        <w:rPr>
          <w:sz w:val="28"/>
          <w:szCs w:val="28"/>
        </w:rPr>
      </w:pPr>
      <w:r w:rsidRPr="006265C8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облік, оновлення документу Резерву+; 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BB1295">
        <w:rPr>
          <w:sz w:val="28"/>
          <w:szCs w:val="28"/>
        </w:rPr>
        <w:t>9) копія (витяг) з послужного списку особам, які проходили (прохо</w:t>
      </w:r>
      <w:r>
        <w:rPr>
          <w:sz w:val="28"/>
          <w:szCs w:val="28"/>
        </w:rPr>
        <w:t>д</w:t>
      </w:r>
      <w:r w:rsidRPr="00BB1295">
        <w:rPr>
          <w:sz w:val="28"/>
          <w:szCs w:val="28"/>
        </w:rPr>
        <w:t xml:space="preserve">ять) службу </w:t>
      </w:r>
      <w:r w:rsidRPr="006265C8">
        <w:rPr>
          <w:sz w:val="28"/>
          <w:szCs w:val="28"/>
        </w:rPr>
        <w:t>в державних органах влади, органах системи правосуддя, правоохоронних органах або військових формуваннях</w:t>
      </w:r>
      <w:r>
        <w:rPr>
          <w:sz w:val="28"/>
          <w:szCs w:val="28"/>
        </w:rPr>
        <w:t>,</w:t>
      </w:r>
      <w:r w:rsidRPr="00BB1295">
        <w:rPr>
          <w:sz w:val="28"/>
          <w:szCs w:val="28"/>
        </w:rPr>
        <w:t xml:space="preserve"> а також підтверджуючі документи про </w:t>
      </w:r>
      <w:r>
        <w:rPr>
          <w:sz w:val="28"/>
          <w:szCs w:val="28"/>
        </w:rPr>
        <w:t>стаж служби (роботи);</w:t>
      </w:r>
    </w:p>
    <w:p w:rsidR="00C267A3" w:rsidRDefault="00C267A3" w:rsidP="00C267A3">
      <w:pPr>
        <w:ind w:firstLine="851"/>
        <w:jc w:val="both"/>
        <w:rPr>
          <w:sz w:val="28"/>
          <w:szCs w:val="28"/>
        </w:rPr>
      </w:pPr>
      <w:r w:rsidRPr="00185711">
        <w:rPr>
          <w:sz w:val="28"/>
          <w:szCs w:val="28"/>
        </w:rPr>
        <w:t xml:space="preserve">10) довідка </w:t>
      </w:r>
      <w:r w:rsidRPr="00185711">
        <w:rPr>
          <w:color w:val="000000"/>
          <w:sz w:val="28"/>
          <w:szCs w:val="28"/>
          <w:shd w:val="clear" w:color="auto" w:fill="FFFFFF"/>
        </w:rPr>
        <w:t xml:space="preserve">про результати перевірки за персонально-довідковим обліком ЄІС МВС стосовно відсутності (наявності) судимості, притягнення особи до кримінальної відповідальності </w:t>
      </w:r>
      <w:r w:rsidRPr="00185711">
        <w:rPr>
          <w:sz w:val="28"/>
          <w:szCs w:val="28"/>
        </w:rPr>
        <w:t>(повна)</w:t>
      </w:r>
      <w:r>
        <w:rPr>
          <w:sz w:val="28"/>
          <w:szCs w:val="28"/>
        </w:rPr>
        <w:t>;</w:t>
      </w:r>
    </w:p>
    <w:p w:rsidR="00C267A3" w:rsidRPr="00DC3771" w:rsidRDefault="00C267A3" w:rsidP="00C26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C3771">
        <w:rPr>
          <w:sz w:val="28"/>
          <w:szCs w:val="28"/>
        </w:rPr>
        <w:t>державний сертифікат про рівень володіння державною мовою</w:t>
      </w:r>
      <w:r>
        <w:rPr>
          <w:sz w:val="28"/>
          <w:szCs w:val="28"/>
        </w:rPr>
        <w:t>;</w:t>
      </w:r>
    </w:p>
    <w:p w:rsidR="00C267A3" w:rsidRPr="004750DF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50DF">
        <w:rPr>
          <w:sz w:val="28"/>
          <w:szCs w:val="28"/>
        </w:rPr>
        <w:t xml:space="preserve">Особа, яка </w:t>
      </w:r>
      <w:proofErr w:type="spellStart"/>
      <w:r w:rsidRPr="004750DF">
        <w:rPr>
          <w:sz w:val="28"/>
          <w:szCs w:val="28"/>
        </w:rPr>
        <w:t>бажає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взяти</w:t>
      </w:r>
      <w:proofErr w:type="spellEnd"/>
      <w:r w:rsidRPr="004750DF">
        <w:rPr>
          <w:sz w:val="28"/>
          <w:szCs w:val="28"/>
        </w:rPr>
        <w:t xml:space="preserve"> участь у </w:t>
      </w:r>
      <w:proofErr w:type="spellStart"/>
      <w:r w:rsidRPr="004750DF">
        <w:rPr>
          <w:sz w:val="28"/>
          <w:szCs w:val="28"/>
        </w:rPr>
        <w:t>конкурсі</w:t>
      </w:r>
      <w:proofErr w:type="spellEnd"/>
      <w:r w:rsidRPr="004750DF">
        <w:rPr>
          <w:sz w:val="28"/>
          <w:szCs w:val="28"/>
        </w:rPr>
        <w:t xml:space="preserve">, перед </w:t>
      </w:r>
      <w:proofErr w:type="spellStart"/>
      <w:r w:rsidRPr="004750DF">
        <w:rPr>
          <w:sz w:val="28"/>
          <w:szCs w:val="28"/>
        </w:rPr>
        <w:t>складанням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кваліфікаційного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іспиту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пред’являє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Комісії</w:t>
      </w:r>
      <w:proofErr w:type="spellEnd"/>
      <w:r w:rsidRPr="004750DF">
        <w:rPr>
          <w:sz w:val="28"/>
          <w:szCs w:val="28"/>
        </w:rPr>
        <w:t xml:space="preserve"> </w:t>
      </w:r>
      <w:r w:rsidRPr="004750DF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4750DF">
        <w:rPr>
          <w:sz w:val="28"/>
          <w:szCs w:val="28"/>
          <w:shd w:val="clear" w:color="auto" w:fill="FFFFFF"/>
        </w:rPr>
        <w:t>проведення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4750DF">
        <w:rPr>
          <w:sz w:val="28"/>
          <w:szCs w:val="28"/>
          <w:shd w:val="clear" w:color="auto" w:fill="FFFFFF"/>
        </w:rPr>
        <w:t>зайняття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вакантних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посад в </w:t>
      </w:r>
      <w:proofErr w:type="spellStart"/>
      <w:r w:rsidRPr="004750DF">
        <w:rPr>
          <w:sz w:val="28"/>
          <w:szCs w:val="28"/>
          <w:shd w:val="clear" w:color="auto" w:fill="FFFFFF"/>
        </w:rPr>
        <w:t>територіальному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управлінні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Служби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судової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охорони</w:t>
      </w:r>
      <w:proofErr w:type="spellEnd"/>
      <w:r w:rsidRPr="004750DF">
        <w:rPr>
          <w:sz w:val="28"/>
          <w:szCs w:val="28"/>
          <w:shd w:val="clear" w:color="auto" w:fill="FFFFFF"/>
        </w:rPr>
        <w:t xml:space="preserve"> у </w:t>
      </w:r>
      <w:r w:rsidRPr="004750DF">
        <w:rPr>
          <w:sz w:val="28"/>
          <w:szCs w:val="28"/>
          <w:shd w:val="clear" w:color="auto" w:fill="FFFFFF"/>
          <w:lang w:val="uk-UA"/>
        </w:rPr>
        <w:t>Волинській</w:t>
      </w:r>
      <w:r w:rsidRPr="004750D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50DF">
        <w:rPr>
          <w:sz w:val="28"/>
          <w:szCs w:val="28"/>
          <w:shd w:val="clear" w:color="auto" w:fill="FFFFFF"/>
        </w:rPr>
        <w:t>області</w:t>
      </w:r>
      <w:proofErr w:type="spellEnd"/>
      <w:r w:rsidRPr="004750DF">
        <w:rPr>
          <w:sz w:val="28"/>
          <w:szCs w:val="28"/>
        </w:rPr>
        <w:t xml:space="preserve"> паспорт </w:t>
      </w:r>
      <w:proofErr w:type="spellStart"/>
      <w:r w:rsidRPr="004750DF">
        <w:rPr>
          <w:sz w:val="28"/>
          <w:szCs w:val="28"/>
        </w:rPr>
        <w:t>громадянина</w:t>
      </w:r>
      <w:proofErr w:type="spellEnd"/>
      <w:r w:rsidRPr="004750DF">
        <w:rPr>
          <w:sz w:val="28"/>
          <w:szCs w:val="28"/>
        </w:rPr>
        <w:t xml:space="preserve"> </w:t>
      </w:r>
      <w:proofErr w:type="spellStart"/>
      <w:r w:rsidRPr="004750DF">
        <w:rPr>
          <w:sz w:val="28"/>
          <w:szCs w:val="28"/>
        </w:rPr>
        <w:t>України</w:t>
      </w:r>
      <w:proofErr w:type="spellEnd"/>
      <w:r w:rsidRPr="004750DF">
        <w:rPr>
          <w:sz w:val="28"/>
          <w:szCs w:val="28"/>
        </w:rPr>
        <w:t xml:space="preserve">. </w:t>
      </w:r>
    </w:p>
    <w:p w:rsidR="00C267A3" w:rsidRPr="005211F1" w:rsidRDefault="00C267A3" w:rsidP="00C267A3">
      <w:pPr>
        <w:pStyle w:val="a3"/>
        <w:spacing w:before="0" w:beforeAutospacing="0" w:after="0" w:afterAutospacing="0"/>
        <w:ind w:firstLine="851"/>
        <w:jc w:val="both"/>
        <w:rPr>
          <w:sz w:val="16"/>
          <w:szCs w:val="16"/>
        </w:rPr>
      </w:pPr>
    </w:p>
    <w:p w:rsidR="00C267A3" w:rsidRPr="005211F1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5211F1">
        <w:rPr>
          <w:sz w:val="28"/>
          <w:szCs w:val="28"/>
        </w:rPr>
        <w:t> </w:t>
      </w:r>
      <w:r w:rsidRPr="00FD4020">
        <w:rPr>
          <w:sz w:val="28"/>
          <w:szCs w:val="28"/>
        </w:rPr>
        <w:t xml:space="preserve">Документи приймаються з </w:t>
      </w:r>
      <w:r>
        <w:rPr>
          <w:b/>
          <w:sz w:val="28"/>
          <w:szCs w:val="28"/>
        </w:rPr>
        <w:t>19 серпня</w:t>
      </w:r>
      <w:r w:rsidRPr="00FD4020"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05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b/>
          <w:sz w:val="28"/>
          <w:szCs w:val="28"/>
        </w:rPr>
        <w:t xml:space="preserve"> року</w:t>
      </w:r>
      <w:r w:rsidRPr="00FD4020">
        <w:rPr>
          <w:sz w:val="28"/>
          <w:szCs w:val="28"/>
        </w:rPr>
        <w:t xml:space="preserve"> включно (П</w:t>
      </w:r>
      <w:r w:rsidRPr="00FD4020">
        <w:rPr>
          <w:color w:val="000000"/>
          <w:sz w:val="28"/>
          <w:szCs w:val="28"/>
          <w:shd w:val="clear" w:color="auto" w:fill="FFFFFF"/>
        </w:rPr>
        <w:t xml:space="preserve">онеділок – Четвер з 08.00 по 17.00 год, П’ятниця з 08.00 по 15.45 год., перерва на обід з 13.00 по 13.45 год. </w:t>
      </w:r>
      <w:r w:rsidRPr="00FD4020">
        <w:rPr>
          <w:sz w:val="28"/>
          <w:szCs w:val="28"/>
        </w:rPr>
        <w:t xml:space="preserve">) за адресою: </w:t>
      </w:r>
      <w:r w:rsidRPr="00FD4020">
        <w:rPr>
          <w:b/>
          <w:sz w:val="28"/>
          <w:szCs w:val="28"/>
        </w:rPr>
        <w:t>м. Луцьк, вул. Шевченка, 39</w:t>
      </w:r>
      <w:r w:rsidRPr="00FD4020">
        <w:rPr>
          <w:sz w:val="28"/>
          <w:szCs w:val="28"/>
        </w:rPr>
        <w:t>.</w:t>
      </w:r>
    </w:p>
    <w:p w:rsidR="00C267A3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ind w:firstLine="709"/>
        <w:jc w:val="both"/>
        <w:rPr>
          <w:sz w:val="28"/>
          <w:szCs w:val="28"/>
        </w:rPr>
      </w:pPr>
      <w:r w:rsidRPr="005211F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провідного </w:t>
      </w:r>
      <w:r w:rsidRPr="006D07DA">
        <w:rPr>
          <w:rStyle w:val="a5"/>
          <w:rFonts w:eastAsia="Calibri"/>
          <w:b w:val="0"/>
          <w:sz w:val="28"/>
          <w:szCs w:val="28"/>
        </w:rPr>
        <w:t>спеціаліста відділу матеріально-технічного забезпечення</w:t>
      </w:r>
      <w:r w:rsidRPr="006265C8">
        <w:rPr>
          <w:sz w:val="28"/>
          <w:szCs w:val="28"/>
          <w:lang w:eastAsia="en-US"/>
        </w:rPr>
        <w:t xml:space="preserve"> територіального управління</w:t>
      </w:r>
      <w:r w:rsidRPr="006265C8"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267A3" w:rsidRPr="000E7D44" w:rsidRDefault="00C267A3" w:rsidP="00C267A3">
      <w:pPr>
        <w:ind w:firstLine="709"/>
        <w:jc w:val="both"/>
        <w:rPr>
          <w:sz w:val="28"/>
          <w:szCs w:val="28"/>
        </w:rPr>
      </w:pPr>
    </w:p>
    <w:p w:rsidR="00C267A3" w:rsidRDefault="00C267A3" w:rsidP="00C267A3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5211F1">
        <w:rPr>
          <w:b/>
          <w:sz w:val="28"/>
          <w:szCs w:val="28"/>
        </w:rPr>
        <w:lastRenderedPageBreak/>
        <w:t>Місце, дата та час початку проведення конкурсу:</w:t>
      </w:r>
    </w:p>
    <w:p w:rsidR="00C267A3" w:rsidRPr="00FD4020" w:rsidRDefault="00C267A3" w:rsidP="00C267A3">
      <w:pPr>
        <w:ind w:firstLine="773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>м. Луцьк, вул. Шевченка, 39 - приміщення територіального управління Служби судової охорони у Волинській області.</w:t>
      </w:r>
      <w:r w:rsidRPr="00FD4020">
        <w:rPr>
          <w:sz w:val="28"/>
          <w:szCs w:val="28"/>
          <w:u w:val="single"/>
        </w:rPr>
        <w:t xml:space="preserve">  </w:t>
      </w:r>
    </w:p>
    <w:p w:rsidR="00C267A3" w:rsidRPr="00FD4020" w:rsidRDefault="00C267A3" w:rsidP="00C267A3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FD4020">
        <w:rPr>
          <w:sz w:val="28"/>
          <w:szCs w:val="28"/>
        </w:rPr>
        <w:t xml:space="preserve">   Конкурс провести </w:t>
      </w:r>
      <w:r w:rsidRPr="00FD40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0B14FE">
        <w:rPr>
          <w:b/>
          <w:sz w:val="28"/>
          <w:szCs w:val="28"/>
        </w:rPr>
        <w:t>0</w:t>
      </w:r>
      <w:bookmarkStart w:id="0" w:name="_GoBack"/>
      <w:bookmarkEnd w:id="0"/>
      <w:r>
        <w:rPr>
          <w:b/>
          <w:sz w:val="28"/>
          <w:szCs w:val="28"/>
        </w:rPr>
        <w:t xml:space="preserve"> вересня</w:t>
      </w:r>
      <w:r w:rsidRPr="00FD402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D4020">
        <w:rPr>
          <w:sz w:val="28"/>
          <w:szCs w:val="28"/>
        </w:rPr>
        <w:t xml:space="preserve"> року з 09.00 години.</w:t>
      </w:r>
    </w:p>
    <w:p w:rsidR="00C267A3" w:rsidRPr="00FD4020" w:rsidRDefault="00C267A3" w:rsidP="00C267A3">
      <w:pPr>
        <w:spacing w:before="120" w:after="120"/>
        <w:ind w:firstLine="567"/>
        <w:jc w:val="both"/>
        <w:rPr>
          <w:sz w:val="28"/>
          <w:szCs w:val="28"/>
        </w:rPr>
      </w:pPr>
      <w:r w:rsidRPr="00FD4020">
        <w:rPr>
          <w:b/>
          <w:sz w:val="28"/>
          <w:szCs w:val="28"/>
        </w:rPr>
        <w:t>Прізвище, ім’я та по батькові, номер телефону особи, яка надає додаткову інформацію з питань проведення конкурсу</w:t>
      </w:r>
      <w:r w:rsidRPr="00FD4020">
        <w:rPr>
          <w:sz w:val="28"/>
          <w:szCs w:val="28"/>
        </w:rPr>
        <w:t>:</w:t>
      </w:r>
    </w:p>
    <w:p w:rsidR="00C267A3" w:rsidRPr="00DD210D" w:rsidRDefault="00C267A3" w:rsidP="00C267A3">
      <w:pPr>
        <w:spacing w:before="120" w:after="120"/>
        <w:ind w:firstLine="851"/>
        <w:jc w:val="both"/>
        <w:rPr>
          <w:sz w:val="28"/>
          <w:szCs w:val="28"/>
        </w:rPr>
      </w:pPr>
      <w:proofErr w:type="spellStart"/>
      <w:r w:rsidRPr="00FD4020">
        <w:rPr>
          <w:sz w:val="28"/>
          <w:szCs w:val="28"/>
        </w:rPr>
        <w:t>Євсєєнко</w:t>
      </w:r>
      <w:proofErr w:type="spellEnd"/>
      <w:r w:rsidRPr="00FD4020">
        <w:rPr>
          <w:sz w:val="28"/>
          <w:szCs w:val="28"/>
        </w:rPr>
        <w:t xml:space="preserve"> Ірина Ігорівна, Ковтун Євгенія Петрівна (099)</w:t>
      </w:r>
      <w:r>
        <w:rPr>
          <w:sz w:val="28"/>
          <w:szCs w:val="28"/>
        </w:rPr>
        <w:t>4624556</w:t>
      </w:r>
      <w:r w:rsidRPr="00FD4020">
        <w:rPr>
          <w:sz w:val="28"/>
          <w:szCs w:val="28"/>
        </w:rPr>
        <w:t xml:space="preserve"> (службовий)</w:t>
      </w:r>
    </w:p>
    <w:p w:rsidR="00C267A3" w:rsidRPr="006D3304" w:rsidRDefault="00C267A3" w:rsidP="00C267A3">
      <w:pPr>
        <w:spacing w:before="240" w:after="240"/>
        <w:ind w:firstLine="284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Кваліфікаційні вимоги.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Освіта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вища</w:t>
            </w:r>
            <w:r>
              <w:rPr>
                <w:sz w:val="28"/>
                <w:szCs w:val="28"/>
              </w:rPr>
              <w:t>, ступінь вищої освіти – не нижче бакалавра .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досвіду роботи .</w:t>
            </w:r>
            <w:r w:rsidRPr="006D3304">
              <w:rPr>
                <w:sz w:val="28"/>
                <w:szCs w:val="28"/>
              </w:rPr>
              <w:t xml:space="preserve"> </w:t>
            </w:r>
          </w:p>
        </w:tc>
      </w:tr>
      <w:tr w:rsidR="00C267A3" w:rsidRPr="006D3304" w:rsidTr="00F5074E">
        <w:tc>
          <w:tcPr>
            <w:tcW w:w="3936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3. Володіння державною</w:t>
            </w:r>
          </w:p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мовою</w:t>
            </w:r>
          </w:p>
        </w:tc>
        <w:tc>
          <w:tcPr>
            <w:tcW w:w="5953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вільне володіння державною мовою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Вимоги до компетентності.</w:t>
      </w:r>
    </w:p>
    <w:tbl>
      <w:tblPr>
        <w:tblW w:w="9870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865"/>
      </w:tblGrid>
      <w:tr w:rsidR="00C267A3" w:rsidRPr="00DD210D" w:rsidTr="00F5074E">
        <w:trPr>
          <w:trHeight w:val="1627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Вміння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приймати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ефективні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рішення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здатність швидко приймати рішення у межах наданих повноважень та ефективно діяти в екстремальних ситуаціях.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</w:p>
        </w:tc>
      </w:tr>
      <w:tr w:rsidR="00C267A3" w:rsidRPr="00DD210D" w:rsidTr="00F5074E">
        <w:trPr>
          <w:trHeight w:val="20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2. Аналітичні здібності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 xml:space="preserve">здатність систематизувати, узагальнювати інформацію; 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достовірність та повнота;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цілеспрямованість;</w:t>
            </w:r>
          </w:p>
          <w:p w:rsidR="00C267A3" w:rsidRPr="00DD210D" w:rsidRDefault="00C267A3" w:rsidP="00F5074E">
            <w:pPr>
              <w:ind w:right="231"/>
              <w:jc w:val="both"/>
              <w:rPr>
                <w:sz w:val="28"/>
                <w:szCs w:val="28"/>
              </w:rPr>
            </w:pPr>
            <w:r w:rsidRPr="00DD210D">
              <w:rPr>
                <w:sz w:val="28"/>
                <w:szCs w:val="28"/>
              </w:rPr>
              <w:t>гнучкість</w:t>
            </w:r>
            <w:r>
              <w:rPr>
                <w:sz w:val="28"/>
                <w:szCs w:val="28"/>
              </w:rPr>
              <w:t>.</w:t>
            </w:r>
            <w:r w:rsidRPr="00DD210D">
              <w:rPr>
                <w:sz w:val="28"/>
                <w:szCs w:val="28"/>
              </w:rPr>
              <w:t> </w:t>
            </w:r>
          </w:p>
        </w:tc>
      </w:tr>
      <w:tr w:rsidR="00C267A3" w:rsidRPr="00DD210D" w:rsidTr="00F5074E">
        <w:trPr>
          <w:trHeight w:val="1509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Особистісні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вміння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використати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знання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навички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досвід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в конкретно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даних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умовах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, досягнувши при </w:t>
            </w:r>
            <w:proofErr w:type="spellStart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>цьому</w:t>
            </w:r>
            <w:proofErr w:type="spellEnd"/>
            <w:r w:rsidRPr="00DD210D">
              <w:rPr>
                <w:sz w:val="28"/>
                <w:szCs w:val="28"/>
                <w:shd w:val="clear" w:color="auto" w:fill="FFFFFF"/>
                <w:lang w:val="ru-RU" w:eastAsia="ru-RU"/>
              </w:rPr>
              <w:t xml:space="preserve"> максимально позитивного результату</w:t>
            </w:r>
            <w:r w:rsidRPr="00DD210D">
              <w:rPr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політична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sz w:val="28"/>
                <w:szCs w:val="28"/>
                <w:lang w:val="ru-RU" w:eastAsia="ru-RU"/>
              </w:rPr>
              <w:t>нейтральність</w:t>
            </w:r>
            <w:proofErr w:type="spellEnd"/>
            <w:r w:rsidRPr="00DD210D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1932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left="284" w:hanging="284"/>
              <w:contextualSpacing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громадського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порядку</w:t>
            </w:r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яке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регулює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судових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правоохоронних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органів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;</w:t>
            </w:r>
          </w:p>
          <w:p w:rsidR="00C267A3" w:rsidRPr="00DD210D" w:rsidRDefault="00C267A3" w:rsidP="00F5074E">
            <w:pPr>
              <w:ind w:right="231"/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розмежування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компетенції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, порядок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їх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  <w:tr w:rsidR="00C267A3" w:rsidRPr="006D3304" w:rsidTr="00F5074E">
        <w:trPr>
          <w:trHeight w:val="708"/>
        </w:trPr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5. Робота з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інформацією</w:t>
            </w:r>
            <w:proofErr w:type="spellEnd"/>
          </w:p>
        </w:tc>
        <w:tc>
          <w:tcPr>
            <w:tcW w:w="5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67A3" w:rsidRPr="00DD210D" w:rsidRDefault="00C267A3" w:rsidP="00F5074E">
            <w:pPr>
              <w:contextualSpacing/>
              <w:jc w:val="both"/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</w:pP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знання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основ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законодавства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DD210D">
              <w:rPr>
                <w:rFonts w:ascii="HelveticaNeueCyr-Roman" w:hAnsi="HelveticaNeueCyr-Roman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C267A3" w:rsidRPr="006D3304" w:rsidRDefault="00C267A3" w:rsidP="00C267A3">
      <w:pPr>
        <w:spacing w:before="240" w:after="240"/>
        <w:jc w:val="center"/>
        <w:rPr>
          <w:b/>
          <w:sz w:val="28"/>
          <w:szCs w:val="28"/>
        </w:rPr>
      </w:pPr>
      <w:r w:rsidRPr="006D3304">
        <w:rPr>
          <w:b/>
          <w:sz w:val="28"/>
          <w:szCs w:val="28"/>
        </w:rPr>
        <w:t>Професійні знання.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705"/>
        <w:gridCol w:w="6184"/>
      </w:tblGrid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left="18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Конституції України, законів України «Про судоустрій і статус суддів», «Про Національну </w:t>
            </w:r>
            <w:r w:rsidRPr="006D3304">
              <w:rPr>
                <w:sz w:val="28"/>
                <w:szCs w:val="28"/>
              </w:rPr>
              <w:lastRenderedPageBreak/>
              <w:t>поліцію», «Про запобігання корупції»,</w:t>
            </w:r>
            <w:r w:rsidRPr="006D3304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6D3304">
              <w:rPr>
                <w:bCs/>
                <w:color w:val="000000"/>
                <w:sz w:val="28"/>
                <w:szCs w:val="28"/>
                <w:shd w:val="clear" w:color="auto" w:fill="FFFFFF"/>
              </w:rPr>
              <w:t>«Про пенсійне забезпечення осіб, звільнених з військової служби, та деяких інших осіб»</w:t>
            </w:r>
            <w:r w:rsidRPr="006D3304">
              <w:rPr>
                <w:sz w:val="28"/>
                <w:szCs w:val="28"/>
              </w:rPr>
              <w:t xml:space="preserve">. </w:t>
            </w:r>
          </w:p>
          <w:p w:rsidR="00C267A3" w:rsidRPr="006D3304" w:rsidRDefault="00C267A3" w:rsidP="00F5074E">
            <w:pPr>
              <w:ind w:left="406"/>
              <w:jc w:val="both"/>
              <w:rPr>
                <w:sz w:val="28"/>
                <w:szCs w:val="28"/>
              </w:rPr>
            </w:pPr>
          </w:p>
        </w:tc>
      </w:tr>
      <w:tr w:rsidR="00C267A3" w:rsidRPr="006D3304" w:rsidTr="00F5074E">
        <w:tc>
          <w:tcPr>
            <w:tcW w:w="3705" w:type="dxa"/>
          </w:tcPr>
          <w:p w:rsidR="00C267A3" w:rsidRPr="006D3304" w:rsidRDefault="00C267A3" w:rsidP="00F5074E">
            <w:pPr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lastRenderedPageBreak/>
              <w:t>2. Знання спеціального</w:t>
            </w:r>
          </w:p>
          <w:p w:rsidR="00C267A3" w:rsidRPr="006D3304" w:rsidRDefault="00C267A3" w:rsidP="00F5074E">
            <w:pPr>
              <w:ind w:left="321" w:hanging="142"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6184" w:type="dxa"/>
          </w:tcPr>
          <w:p w:rsidR="00C267A3" w:rsidRPr="006D3304" w:rsidRDefault="00C267A3" w:rsidP="00F5074E">
            <w:pPr>
              <w:ind w:firstLine="18"/>
              <w:contextualSpacing/>
              <w:jc w:val="both"/>
              <w:rPr>
                <w:sz w:val="28"/>
                <w:szCs w:val="28"/>
              </w:rPr>
            </w:pPr>
            <w:r w:rsidRPr="006D3304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267A3" w:rsidRPr="006D3304" w:rsidRDefault="00C267A3" w:rsidP="00F5074E">
            <w:pPr>
              <w:ind w:firstLine="18"/>
              <w:contextualSpacing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267A3" w:rsidRPr="006D3304" w:rsidRDefault="00C267A3" w:rsidP="00F5074E">
            <w:pPr>
              <w:ind w:left="18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6D3304">
              <w:rPr>
                <w:rFonts w:eastAsia="Calibri"/>
                <w:sz w:val="28"/>
                <w:szCs w:val="28"/>
                <w:lang w:eastAsia="zh-CN"/>
              </w:rPr>
              <w:t>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  <w:r>
              <w:rPr>
                <w:rFonts w:eastAsia="Calibri"/>
                <w:sz w:val="28"/>
                <w:szCs w:val="28"/>
                <w:lang w:eastAsia="zh-CN"/>
              </w:rPr>
              <w:t>.</w:t>
            </w:r>
          </w:p>
        </w:tc>
      </w:tr>
    </w:tbl>
    <w:p w:rsidR="00C267A3" w:rsidRDefault="00C267A3" w:rsidP="00C267A3">
      <w:pPr>
        <w:ind w:left="5812"/>
        <w:rPr>
          <w:b/>
        </w:rPr>
      </w:pPr>
    </w:p>
    <w:p w:rsidR="00C267A3" w:rsidRPr="00B034CF" w:rsidRDefault="00C267A3" w:rsidP="00C267A3">
      <w:pPr>
        <w:rPr>
          <w:b/>
          <w:sz w:val="22"/>
          <w:szCs w:val="22"/>
          <w:lang w:eastAsia="en-US"/>
        </w:rPr>
      </w:pPr>
    </w:p>
    <w:p w:rsidR="00C267A3" w:rsidRPr="00335808" w:rsidRDefault="00C267A3" w:rsidP="00C267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267A3" w:rsidRDefault="00C267A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p w:rsidR="000B5243" w:rsidRDefault="000B5243" w:rsidP="00C774FA">
      <w:pPr>
        <w:jc w:val="center"/>
        <w:rPr>
          <w:b/>
          <w:sz w:val="28"/>
          <w:szCs w:val="28"/>
          <w:lang w:eastAsia="en-US"/>
        </w:rPr>
      </w:pPr>
    </w:p>
    <w:sectPr w:rsidR="000B5243" w:rsidSect="00DD210D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99C"/>
    <w:multiLevelType w:val="multilevel"/>
    <w:tmpl w:val="9A60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B0DB8"/>
    <w:multiLevelType w:val="hybridMultilevel"/>
    <w:tmpl w:val="51C67BF8"/>
    <w:lvl w:ilvl="0" w:tplc="EBBE808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FA"/>
    <w:rsid w:val="000055CF"/>
    <w:rsid w:val="00094748"/>
    <w:rsid w:val="000B14FE"/>
    <w:rsid w:val="000B5243"/>
    <w:rsid w:val="00175F52"/>
    <w:rsid w:val="001A2E61"/>
    <w:rsid w:val="001C1A1D"/>
    <w:rsid w:val="00207A36"/>
    <w:rsid w:val="00212834"/>
    <w:rsid w:val="003E54EE"/>
    <w:rsid w:val="004253D5"/>
    <w:rsid w:val="004750DF"/>
    <w:rsid w:val="004D1728"/>
    <w:rsid w:val="00574DBD"/>
    <w:rsid w:val="006263CD"/>
    <w:rsid w:val="006D07DA"/>
    <w:rsid w:val="00716E52"/>
    <w:rsid w:val="00764145"/>
    <w:rsid w:val="007B0D5A"/>
    <w:rsid w:val="00851CE0"/>
    <w:rsid w:val="00897719"/>
    <w:rsid w:val="008E6CED"/>
    <w:rsid w:val="00A36126"/>
    <w:rsid w:val="00A70A87"/>
    <w:rsid w:val="00B034CF"/>
    <w:rsid w:val="00B137E7"/>
    <w:rsid w:val="00BA593E"/>
    <w:rsid w:val="00BE23AF"/>
    <w:rsid w:val="00C267A3"/>
    <w:rsid w:val="00C774FA"/>
    <w:rsid w:val="00C9403B"/>
    <w:rsid w:val="00CA6572"/>
    <w:rsid w:val="00D96A12"/>
    <w:rsid w:val="00DC3771"/>
    <w:rsid w:val="00DD210D"/>
    <w:rsid w:val="00E014B8"/>
    <w:rsid w:val="00EC282C"/>
    <w:rsid w:val="00EE5160"/>
    <w:rsid w:val="00EF0393"/>
    <w:rsid w:val="00F90427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32E31"/>
  <w15:chartTrackingRefBased/>
  <w15:docId w15:val="{03363C02-212D-433C-BCEB-26D7EE73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74FA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774FA"/>
    <w:pPr>
      <w:ind w:left="720"/>
      <w:contextualSpacing/>
    </w:pPr>
  </w:style>
  <w:style w:type="character" w:styleId="a5">
    <w:name w:val="Strong"/>
    <w:qFormat/>
    <w:rsid w:val="00C77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2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36126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 Spacing"/>
    <w:uiPriority w:val="1"/>
    <w:qFormat/>
    <w:rsid w:val="00DC3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9945</Words>
  <Characters>5670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xx1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ВРП</dc:creator>
  <cp:keywords/>
  <dc:description/>
  <cp:lastModifiedBy>VRP</cp:lastModifiedBy>
  <cp:revision>18</cp:revision>
  <cp:lastPrinted>2023-11-13T08:57:00Z</cp:lastPrinted>
  <dcterms:created xsi:type="dcterms:W3CDTF">2023-11-13T08:46:00Z</dcterms:created>
  <dcterms:modified xsi:type="dcterms:W3CDTF">2024-09-05T05:56:00Z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0720a61f3a5b47c587fcf8bd1376fc019cccdd8fe99668b4250919ddfd4cf5e9</vt:lpwstr>
  </property>
</Properties>
</file>