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61AE" w14:textId="77777777" w:rsidR="00DE564C" w:rsidRDefault="00DE564C" w:rsidP="00DE564C">
      <w:pPr>
        <w:ind w:left="5812"/>
        <w:rPr>
          <w:b/>
        </w:rPr>
      </w:pPr>
      <w:r>
        <w:rPr>
          <w:b/>
        </w:rPr>
        <w:t>ЗАТВЕРДЖЕНО</w:t>
      </w:r>
    </w:p>
    <w:p w14:paraId="482B257B" w14:textId="77777777" w:rsidR="00DE564C" w:rsidRDefault="00DE564C" w:rsidP="00DE564C">
      <w:pPr>
        <w:ind w:left="5812"/>
      </w:pPr>
      <w:r>
        <w:t xml:space="preserve">Наказ територіального управління Служби судової охорони у Запорізькій області </w:t>
      </w:r>
    </w:p>
    <w:p w14:paraId="3A49AE49" w14:textId="257BDCE6" w:rsidR="00DE564C" w:rsidRDefault="00DE564C" w:rsidP="00DE564C">
      <w:pPr>
        <w:ind w:left="5812"/>
      </w:pPr>
      <w:r>
        <w:t>від _____._____202</w:t>
      </w:r>
      <w:r w:rsidR="004E5AEC">
        <w:t>4</w:t>
      </w:r>
      <w:r>
        <w:t xml:space="preserve"> № ____</w:t>
      </w:r>
    </w:p>
    <w:p w14:paraId="37AFEEC0" w14:textId="77777777" w:rsidR="00DE564C" w:rsidRDefault="00DE564C" w:rsidP="00DE564C">
      <w:pPr>
        <w:jc w:val="center"/>
        <w:rPr>
          <w:b/>
        </w:rPr>
      </w:pPr>
    </w:p>
    <w:p w14:paraId="7367197C" w14:textId="77777777" w:rsidR="00DE564C" w:rsidRDefault="00DE564C" w:rsidP="00DE564C">
      <w:pPr>
        <w:jc w:val="center"/>
        <w:rPr>
          <w:b/>
        </w:rPr>
      </w:pPr>
    </w:p>
    <w:p w14:paraId="55498CCD" w14:textId="77777777" w:rsidR="00DE564C" w:rsidRDefault="00DE564C" w:rsidP="00DE564C">
      <w:pPr>
        <w:jc w:val="center"/>
        <w:rPr>
          <w:b/>
        </w:rPr>
      </w:pPr>
      <w:r>
        <w:rPr>
          <w:b/>
        </w:rPr>
        <w:t>УМОВИ</w:t>
      </w:r>
    </w:p>
    <w:p w14:paraId="01AB7DC0" w14:textId="77777777" w:rsidR="00DE564C" w:rsidRDefault="00DE564C" w:rsidP="00DE564C">
      <w:pPr>
        <w:ind w:left="567" w:right="850"/>
        <w:jc w:val="center"/>
        <w:rPr>
          <w:b/>
        </w:rPr>
      </w:pPr>
      <w:r>
        <w:rPr>
          <w:b/>
        </w:rPr>
        <w:t>проведення конкурсу на зайняття вакантної посади провідного спеціаліста (психолога) відділу по роботі з персоналом територіального управління Служби  судової охорони у Запорізькій області</w:t>
      </w:r>
    </w:p>
    <w:p w14:paraId="2B03EA18" w14:textId="77777777" w:rsidR="00DE564C" w:rsidRDefault="00DE564C" w:rsidP="00DE564C">
      <w:pPr>
        <w:jc w:val="center"/>
        <w:rPr>
          <w:b/>
        </w:rPr>
      </w:pPr>
    </w:p>
    <w:p w14:paraId="50386F2A" w14:textId="77777777" w:rsidR="00DE564C" w:rsidRDefault="00DE564C" w:rsidP="00DE564C">
      <w:pPr>
        <w:jc w:val="center"/>
        <w:rPr>
          <w:b/>
        </w:rPr>
      </w:pPr>
      <w:r>
        <w:rPr>
          <w:b/>
        </w:rPr>
        <w:t>Загальні умови.</w:t>
      </w:r>
    </w:p>
    <w:p w14:paraId="200D83F0" w14:textId="77777777" w:rsidR="00DE564C" w:rsidRDefault="00DE564C" w:rsidP="00DE564C">
      <w:pPr>
        <w:ind w:firstLine="851"/>
        <w:jc w:val="both"/>
        <w:rPr>
          <w:b/>
        </w:rPr>
      </w:pPr>
      <w:r>
        <w:rPr>
          <w:b/>
        </w:rPr>
        <w:t xml:space="preserve">1. Основні посадові обов’язки </w:t>
      </w:r>
      <w:r w:rsidRPr="002010C6">
        <w:rPr>
          <w:b/>
        </w:rPr>
        <w:t xml:space="preserve">провідного спеціаліста (психолога) відділу по роботі з персоналом </w:t>
      </w:r>
      <w:r>
        <w:rPr>
          <w:b/>
        </w:rPr>
        <w:t xml:space="preserve">територіального управління Служби судової охорони у Запорізькій області: </w:t>
      </w:r>
    </w:p>
    <w:p w14:paraId="418B5452" w14:textId="77777777" w:rsidR="00DE564C" w:rsidRDefault="00DE564C" w:rsidP="00DE564C">
      <w:pPr>
        <w:ind w:firstLine="851"/>
        <w:jc w:val="both"/>
        <w:rPr>
          <w:b/>
        </w:rPr>
      </w:pPr>
    </w:p>
    <w:p w14:paraId="192EA83B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1) надає допомогу начальнику Управління з питань створення ефективної системи підтримання психологічної готовності особового складу для виконання службових завдань;</w:t>
      </w:r>
    </w:p>
    <w:p w14:paraId="2DF89C20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2) вивчає вплив психологічних, економічних та організаційних факторів на якість несення служби з метою розроблення заходів для створення сприятливих умов праці і підвищення її ефективності;</w:t>
      </w:r>
    </w:p>
    <w:p w14:paraId="358A5669" w14:textId="5C2B280C" w:rsidR="00DE564C" w:rsidRPr="002010C6" w:rsidRDefault="00DE564C" w:rsidP="00DE564C">
      <w:pPr>
        <w:ind w:firstLine="709"/>
        <w:contextualSpacing/>
        <w:jc w:val="both"/>
      </w:pPr>
      <w:r w:rsidRPr="002010C6">
        <w:t xml:space="preserve">3) бере участь у складанні </w:t>
      </w:r>
      <w:proofErr w:type="spellStart"/>
      <w:r w:rsidR="00431DAF" w:rsidRPr="002010C6">
        <w:t>про</w:t>
      </w:r>
      <w:r w:rsidR="00431DAF">
        <w:t>є</w:t>
      </w:r>
      <w:r w:rsidR="00431DAF" w:rsidRPr="002010C6">
        <w:t>ктів</w:t>
      </w:r>
      <w:proofErr w:type="spellEnd"/>
      <w:r w:rsidRPr="002010C6">
        <w:t xml:space="preserve"> планів і програм психологічного забезпечення та розвитку Управління;</w:t>
      </w:r>
    </w:p>
    <w:p w14:paraId="1721CB5F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4) проводить психологічне вивчення кандидатів на службу та співробітників які вже служать;</w:t>
      </w:r>
    </w:p>
    <w:p w14:paraId="0683AB18" w14:textId="77777777" w:rsidR="00DE564C" w:rsidRPr="002010C6" w:rsidRDefault="00DE564C" w:rsidP="00DE564C">
      <w:pPr>
        <w:ind w:firstLine="709"/>
        <w:contextualSpacing/>
        <w:jc w:val="both"/>
      </w:pPr>
      <w:r w:rsidRPr="002010C6">
        <w:t xml:space="preserve">5) надає </w:t>
      </w:r>
      <w:proofErr w:type="spellStart"/>
      <w:r w:rsidRPr="002010C6">
        <w:t>психокорекційну</w:t>
      </w:r>
      <w:proofErr w:type="spellEnd"/>
      <w:r w:rsidRPr="002010C6">
        <w:t xml:space="preserve"> допомогу співробітникам та членам їх сімей;</w:t>
      </w:r>
    </w:p>
    <w:p w14:paraId="04477850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6) проводить просвітницьку діяльність та превентивні заходи з метою підвищення рівня загальних знань з основ психології співробітників;</w:t>
      </w:r>
    </w:p>
    <w:p w14:paraId="44DF3834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7) бере участь у розгляді завдань соціального розвитку, вибирає найбільш актуальні питання і проблеми, які потребують розв’язання (плинність персоналу, порушення трудової дисципліни, малопродуктивна праця), визначає шляхи усунення причин, які їх викликали;</w:t>
      </w:r>
    </w:p>
    <w:p w14:paraId="427C03FF" w14:textId="77777777" w:rsidR="00DE564C" w:rsidRPr="002010C6" w:rsidRDefault="00DE564C" w:rsidP="00DE564C">
      <w:pPr>
        <w:ind w:firstLine="709"/>
        <w:contextualSpacing/>
        <w:jc w:val="both"/>
      </w:pPr>
      <w:r w:rsidRPr="002010C6">
        <w:t xml:space="preserve">8) організовує проведення психопрофілактичної роботи, спрямованої на збереження, зміцнення і відновлення психологічного здоров'я співробітників, попередження виникнення соціально-психологічної та особистісної </w:t>
      </w:r>
      <w:proofErr w:type="spellStart"/>
      <w:r w:rsidRPr="002010C6">
        <w:t>дезадаптації</w:t>
      </w:r>
      <w:proofErr w:type="spellEnd"/>
      <w:r w:rsidRPr="002010C6">
        <w:t>, і контролює стан цієї роботи в підрозділах Управління;</w:t>
      </w:r>
    </w:p>
    <w:p w14:paraId="2AB23710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9) вивчає соціально-психологічний клімат в підрозділах Управління.</w:t>
      </w:r>
    </w:p>
    <w:p w14:paraId="3F55F0FE" w14:textId="77777777" w:rsidR="00421C3D" w:rsidRDefault="00421C3D" w:rsidP="00DE564C">
      <w:pPr>
        <w:ind w:firstLine="709"/>
        <w:rPr>
          <w:b/>
        </w:rPr>
      </w:pPr>
    </w:p>
    <w:p w14:paraId="11F72A18" w14:textId="77777777" w:rsidR="00DE564C" w:rsidRDefault="00DE564C" w:rsidP="00DE564C">
      <w:pPr>
        <w:ind w:firstLine="709"/>
        <w:rPr>
          <w:b/>
        </w:rPr>
      </w:pPr>
      <w:r>
        <w:rPr>
          <w:b/>
        </w:rPr>
        <w:t>2. Умови оплати праці:</w:t>
      </w:r>
    </w:p>
    <w:p w14:paraId="5216A6EC" w14:textId="77777777" w:rsidR="00DE564C" w:rsidRDefault="00DE564C" w:rsidP="00DE564C">
      <w:pPr>
        <w:ind w:firstLine="709"/>
        <w:jc w:val="both"/>
      </w:pPr>
      <w:r>
        <w:t xml:space="preserve">1) посадовий оклад – 5780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</w:t>
      </w:r>
      <w:r>
        <w:lastRenderedPageBreak/>
        <w:t>охорони від 27.12.2019 № 281 «Про встановлення посадових окладів співробітникам територіальних підрозділів Служби судової охорони»;</w:t>
      </w:r>
    </w:p>
    <w:p w14:paraId="4A0E7B28" w14:textId="77777777" w:rsidR="00DE564C" w:rsidRDefault="00DE564C" w:rsidP="00DE564C">
      <w:pPr>
        <w:ind w:firstLine="709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</w:t>
      </w:r>
      <w:proofErr w:type="spellStart"/>
      <w:r>
        <w:t>окладу</w:t>
      </w:r>
      <w:proofErr w:type="spellEnd"/>
      <w: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35D54AF3" w14:textId="77777777" w:rsidR="00421C3D" w:rsidRDefault="00421C3D" w:rsidP="00DE564C">
      <w:pPr>
        <w:ind w:firstLine="709"/>
        <w:jc w:val="both"/>
        <w:rPr>
          <w:b/>
        </w:rPr>
      </w:pPr>
    </w:p>
    <w:p w14:paraId="28979C0D" w14:textId="77777777" w:rsidR="00DE564C" w:rsidRDefault="00DE564C" w:rsidP="00DE564C">
      <w:pPr>
        <w:ind w:firstLine="709"/>
        <w:jc w:val="both"/>
        <w:rPr>
          <w:lang w:val="ru-RU"/>
        </w:rPr>
      </w:pPr>
      <w:r>
        <w:rPr>
          <w:b/>
        </w:rPr>
        <w:t>3. Інформація про строковість чи безстроковість призначення на посаду:</w:t>
      </w:r>
    </w:p>
    <w:p w14:paraId="5B4A757D" w14:textId="77777777" w:rsidR="00DE564C" w:rsidRDefault="00DE564C" w:rsidP="00DE564C">
      <w:pPr>
        <w:ind w:firstLine="709"/>
        <w:jc w:val="both"/>
        <w:rPr>
          <w:lang w:val="ru-RU"/>
        </w:rPr>
      </w:pPr>
      <w:r>
        <w:t xml:space="preserve"> безстроково. </w:t>
      </w:r>
    </w:p>
    <w:p w14:paraId="52A92DFC" w14:textId="77777777" w:rsidR="00421C3D" w:rsidRDefault="00421C3D" w:rsidP="00DE564C">
      <w:pPr>
        <w:ind w:firstLine="709"/>
        <w:jc w:val="both"/>
        <w:rPr>
          <w:b/>
        </w:rPr>
      </w:pPr>
    </w:p>
    <w:p w14:paraId="528A2349" w14:textId="77777777" w:rsidR="00DE564C" w:rsidRDefault="00DE564C" w:rsidP="00DE564C">
      <w:pPr>
        <w:ind w:firstLine="709"/>
        <w:jc w:val="both"/>
        <w:rPr>
          <w:b/>
          <w:lang w:val="ru-RU"/>
        </w:rPr>
      </w:pPr>
      <w:r>
        <w:rPr>
          <w:b/>
        </w:rPr>
        <w:t>4. Перелік документів, необхідних для участі в конкурсі, та строк їх подання:</w:t>
      </w:r>
    </w:p>
    <w:p w14:paraId="0B8AC734" w14:textId="77777777" w:rsidR="00421C3D" w:rsidRDefault="00421C3D" w:rsidP="00421C3D">
      <w:pPr>
        <w:ind w:firstLine="720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6608C578" w14:textId="77777777" w:rsidR="00421C3D" w:rsidRDefault="00421C3D" w:rsidP="00421C3D">
      <w:pPr>
        <w:ind w:firstLine="720"/>
        <w:jc w:val="both"/>
      </w:pPr>
      <w:r>
        <w:t xml:space="preserve">2) копія паспорта громадянина України; </w:t>
      </w:r>
    </w:p>
    <w:p w14:paraId="798C738B" w14:textId="77777777" w:rsidR="00421C3D" w:rsidRDefault="00421C3D" w:rsidP="00421C3D">
      <w:pPr>
        <w:ind w:firstLine="720"/>
        <w:jc w:val="both"/>
      </w:pPr>
      <w:r>
        <w:t>3) заповнена особова картка, визначеного зразка</w:t>
      </w:r>
      <w:r w:rsidRPr="00D85FAA">
        <w:t xml:space="preserve"> </w:t>
      </w:r>
      <w:r>
        <w:t xml:space="preserve">(П-2); </w:t>
      </w:r>
    </w:p>
    <w:p w14:paraId="1C398B5E" w14:textId="77777777" w:rsidR="00421C3D" w:rsidRDefault="00421C3D" w:rsidP="00421C3D">
      <w:pPr>
        <w:ind w:firstLine="720"/>
        <w:jc w:val="both"/>
      </w:pPr>
      <w:r>
        <w:t xml:space="preserve">4) копія (копії) документа (документів) про освіту з додатком; </w:t>
      </w:r>
    </w:p>
    <w:p w14:paraId="66A44FF7" w14:textId="77777777" w:rsidR="00421C3D" w:rsidRDefault="00421C3D" w:rsidP="00421C3D">
      <w:pPr>
        <w:ind w:firstLine="720"/>
        <w:jc w:val="both"/>
      </w:pPr>
      <w:r>
        <w:t>5) автобіографія;</w:t>
      </w:r>
    </w:p>
    <w:p w14:paraId="489CA71F" w14:textId="77777777" w:rsidR="00421C3D" w:rsidRDefault="00421C3D" w:rsidP="00421C3D">
      <w:pPr>
        <w:ind w:firstLine="720"/>
        <w:jc w:val="both"/>
      </w:pPr>
      <w:r>
        <w:t>6) фотокартка розміром 30х40 мм;</w:t>
      </w:r>
    </w:p>
    <w:p w14:paraId="3CC43BC9" w14:textId="77777777" w:rsidR="00421C3D" w:rsidRPr="004D00E1" w:rsidRDefault="00421C3D" w:rsidP="00421C3D">
      <w:pPr>
        <w:ind w:firstLine="709"/>
        <w:contextualSpacing/>
        <w:jc w:val="both"/>
        <w:rPr>
          <w:rFonts w:eastAsia="Times New Roman"/>
        </w:rPr>
      </w:pPr>
      <w:r>
        <w:t xml:space="preserve">7) </w:t>
      </w:r>
      <w:r w:rsidRPr="004D00E1">
        <w:rPr>
          <w:rFonts w:eastAsia="Times New Roman"/>
        </w:rPr>
        <w:t>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</w:t>
      </w:r>
      <w:r>
        <w:rPr>
          <w:rFonts w:eastAsia="Times New Roman"/>
          <w:lang w:val="ru-RU"/>
        </w:rPr>
        <w:t xml:space="preserve">; </w:t>
      </w:r>
      <w:r>
        <w:t>тип декларації – кандидат на посаду</w:t>
      </w:r>
      <w:r w:rsidRPr="004D00E1">
        <w:rPr>
          <w:rFonts w:eastAsia="Times New Roman"/>
        </w:rPr>
        <w:t xml:space="preserve"> (надається у вигляді роздрукованого примірника заповненої декларації на офіційному </w:t>
      </w:r>
      <w:proofErr w:type="spellStart"/>
      <w:r w:rsidRPr="004D00E1">
        <w:rPr>
          <w:rFonts w:eastAsia="Times New Roman"/>
        </w:rPr>
        <w:t>вебсайті</w:t>
      </w:r>
      <w:proofErr w:type="spellEnd"/>
      <w:r w:rsidRPr="004D00E1">
        <w:rPr>
          <w:rFonts w:eastAsia="Times New Roman"/>
        </w:rPr>
        <w:t xml:space="preserve"> Національного агентства з питань запобігання корупції);</w:t>
      </w:r>
    </w:p>
    <w:p w14:paraId="4F365A98" w14:textId="77777777" w:rsidR="00421C3D" w:rsidRDefault="00421C3D" w:rsidP="00421C3D">
      <w:pPr>
        <w:ind w:firstLine="720"/>
        <w:jc w:val="both"/>
      </w:pPr>
      <w:r>
        <w:t xml:space="preserve">8) копія трудової книжки (за наявності); </w:t>
      </w:r>
    </w:p>
    <w:p w14:paraId="733E6B7B" w14:textId="77777777" w:rsidR="00421C3D" w:rsidRDefault="00421C3D" w:rsidP="00421C3D">
      <w:pPr>
        <w:ind w:firstLine="720"/>
        <w:jc w:val="both"/>
      </w:pPr>
      <w:r>
        <w:t>9) інформація про стан здоров’я:</w:t>
      </w:r>
    </w:p>
    <w:p w14:paraId="3CAE4DF6" w14:textId="77777777" w:rsidR="00421C3D" w:rsidRDefault="00421C3D" w:rsidP="00421C3D">
      <w:pPr>
        <w:ind w:firstLine="720"/>
        <w:jc w:val="both"/>
      </w:pPr>
      <w:r>
        <w:t>-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05F1AF03" w14:textId="77777777" w:rsidR="00421C3D" w:rsidRDefault="00421C3D" w:rsidP="00421C3D">
      <w:pPr>
        <w:ind w:firstLine="720"/>
        <w:jc w:val="both"/>
      </w:pPr>
      <w:r>
        <w:t xml:space="preserve">- медична довідка про проходження попереднього, періодичного та позачергового психіатричних оглядів, у тому числі на предмет вживання </w:t>
      </w:r>
      <w:proofErr w:type="spellStart"/>
      <w:r>
        <w:t>психоактивних</w:t>
      </w:r>
      <w:proofErr w:type="spellEnd"/>
      <w:r>
        <w:t xml:space="preserve"> речовин встановленого зразку (форма № 100-2/о);</w:t>
      </w:r>
    </w:p>
    <w:p w14:paraId="23D3B4FF" w14:textId="77777777" w:rsidR="00421C3D" w:rsidRDefault="00421C3D" w:rsidP="00421C3D">
      <w:pPr>
        <w:ind w:firstLine="720"/>
        <w:jc w:val="both"/>
      </w:pPr>
      <w:r>
        <w:t>10)</w:t>
      </w:r>
      <w:r>
        <w:tab/>
        <w:t xml:space="preserve"> копія військового квитка або посвідчення особи військовослужбовця (для військовозобов’язаних або військовослужбовців).</w:t>
      </w:r>
    </w:p>
    <w:p w14:paraId="0BD3693D" w14:textId="77777777" w:rsidR="00421C3D" w:rsidRDefault="00421C3D" w:rsidP="00421C3D">
      <w:pPr>
        <w:ind w:firstLine="720"/>
        <w:jc w:val="both"/>
      </w:pPr>
      <w:r>
        <w:t>11)</w:t>
      </w:r>
      <w:r>
        <w:tab/>
        <w:t xml:space="preserve"> документ, що підтверджує рівень володіння державною мовою (документ про повну загальну середню освіту за умови, що такий документ підтверджує вивчення особою української мови як навчального предмета </w:t>
      </w:r>
      <w:r>
        <w:lastRenderedPageBreak/>
        <w:t>(дисципліни), або державний сертифікат про рівень володіння державною мовою, що видається Національною комісією зі стандартів державної мови.</w:t>
      </w:r>
    </w:p>
    <w:p w14:paraId="48791164" w14:textId="77777777" w:rsidR="00421C3D" w:rsidRPr="00E22003" w:rsidRDefault="00421C3D" w:rsidP="00421C3D">
      <w:pPr>
        <w:ind w:firstLine="709"/>
        <w:jc w:val="both"/>
        <w:rPr>
          <w:color w:val="000000"/>
          <w:lang w:eastAsia="uk-UA" w:bidi="uk-UA"/>
        </w:rPr>
      </w:pPr>
      <w:r w:rsidRPr="00E22003">
        <w:rPr>
          <w:color w:val="000000"/>
          <w:lang w:eastAsia="uk-UA" w:bidi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14:paraId="679D0710" w14:textId="77777777" w:rsidR="00421C3D" w:rsidRPr="00E22003" w:rsidRDefault="00421C3D" w:rsidP="00421C3D">
      <w:pPr>
        <w:ind w:firstLine="743"/>
        <w:jc w:val="both"/>
      </w:pPr>
      <w:r w:rsidRPr="00E22003"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0E24D392" w14:textId="77777777" w:rsidR="00421C3D" w:rsidRDefault="00421C3D" w:rsidP="00DE564C">
      <w:pPr>
        <w:ind w:firstLine="709"/>
        <w:jc w:val="both"/>
        <w:rPr>
          <w:b/>
          <w:color w:val="000000"/>
        </w:rPr>
      </w:pPr>
    </w:p>
    <w:p w14:paraId="07180EFC" w14:textId="4E982A82" w:rsidR="00DE564C" w:rsidRPr="006827C5" w:rsidRDefault="00DE564C" w:rsidP="00DE564C">
      <w:pPr>
        <w:ind w:firstLine="709"/>
        <w:jc w:val="both"/>
        <w:rPr>
          <w:b/>
          <w:color w:val="000000"/>
        </w:rPr>
      </w:pPr>
      <w:r w:rsidRPr="005F3274">
        <w:rPr>
          <w:b/>
          <w:color w:val="000000"/>
        </w:rPr>
        <w:t xml:space="preserve">Документи приймаються з 08.00 </w:t>
      </w:r>
      <w:r w:rsidR="004E5AEC">
        <w:rPr>
          <w:b/>
          <w:color w:val="000000"/>
        </w:rPr>
        <w:t>28</w:t>
      </w:r>
      <w:r w:rsidRPr="005F3274">
        <w:rPr>
          <w:b/>
          <w:color w:val="000000"/>
        </w:rPr>
        <w:t xml:space="preserve"> </w:t>
      </w:r>
      <w:r w:rsidR="004E5AEC">
        <w:rPr>
          <w:b/>
          <w:color w:val="000000"/>
        </w:rPr>
        <w:t>лютого</w:t>
      </w:r>
      <w:r w:rsidRPr="005F3274">
        <w:rPr>
          <w:b/>
          <w:color w:val="000000"/>
        </w:rPr>
        <w:t xml:space="preserve"> 202</w:t>
      </w:r>
      <w:r w:rsidR="004E5AEC">
        <w:rPr>
          <w:b/>
          <w:color w:val="000000"/>
        </w:rPr>
        <w:t>4</w:t>
      </w:r>
      <w:r w:rsidRPr="005F3274">
        <w:rPr>
          <w:b/>
          <w:color w:val="000000"/>
        </w:rPr>
        <w:t xml:space="preserve"> року до 1</w:t>
      </w:r>
      <w:r>
        <w:rPr>
          <w:b/>
          <w:color w:val="000000"/>
        </w:rPr>
        <w:t>5</w:t>
      </w:r>
      <w:r w:rsidRPr="005F3274">
        <w:rPr>
          <w:b/>
          <w:color w:val="000000"/>
        </w:rPr>
        <w:t>.00</w:t>
      </w:r>
      <w:r>
        <w:rPr>
          <w:b/>
          <w:color w:val="000000"/>
        </w:rPr>
        <w:t xml:space="preserve">             </w:t>
      </w:r>
      <w:r w:rsidR="00421C3D">
        <w:rPr>
          <w:b/>
          <w:color w:val="000000"/>
        </w:rPr>
        <w:t>0</w:t>
      </w:r>
      <w:r w:rsidR="004E5AEC">
        <w:rPr>
          <w:b/>
          <w:color w:val="000000"/>
        </w:rPr>
        <w:t>6</w:t>
      </w:r>
      <w:r w:rsidRPr="005F3274">
        <w:rPr>
          <w:b/>
          <w:color w:val="000000"/>
        </w:rPr>
        <w:t xml:space="preserve"> </w:t>
      </w:r>
      <w:r w:rsidR="004E5AEC">
        <w:rPr>
          <w:b/>
          <w:color w:val="000000"/>
        </w:rPr>
        <w:t>берез</w:t>
      </w:r>
      <w:r w:rsidRPr="005F3274">
        <w:rPr>
          <w:b/>
          <w:color w:val="000000"/>
        </w:rPr>
        <w:t>ня 202</w:t>
      </w:r>
      <w:r w:rsidR="004E5AEC">
        <w:rPr>
          <w:b/>
          <w:color w:val="000000"/>
        </w:rPr>
        <w:t>4</w:t>
      </w:r>
      <w:r w:rsidRPr="005F3274">
        <w:rPr>
          <w:b/>
          <w:color w:val="000000"/>
        </w:rPr>
        <w:t xml:space="preserve"> року</w:t>
      </w:r>
      <w:r w:rsidRPr="005F3274">
        <w:rPr>
          <w:color w:val="000000"/>
        </w:rPr>
        <w:t xml:space="preserve"> за адресою: Запорізька область, м. Запоріжжя, вулиця </w:t>
      </w:r>
      <w:r w:rsidR="009A04F7">
        <w:rPr>
          <w:color w:val="000000"/>
        </w:rPr>
        <w:t>Петра Сагайдачного (</w:t>
      </w:r>
      <w:proofErr w:type="spellStart"/>
      <w:r w:rsidRPr="005F3274">
        <w:rPr>
          <w:color w:val="000000"/>
        </w:rPr>
        <w:t>Бородинська</w:t>
      </w:r>
      <w:proofErr w:type="spellEnd"/>
      <w:r w:rsidR="009A04F7">
        <w:rPr>
          <w:color w:val="000000"/>
        </w:rPr>
        <w:t>)</w:t>
      </w:r>
      <w:bookmarkStart w:id="0" w:name="_GoBack"/>
      <w:bookmarkEnd w:id="0"/>
      <w:r w:rsidRPr="005F3274">
        <w:rPr>
          <w:color w:val="000000"/>
        </w:rPr>
        <w:t xml:space="preserve"> 1-а, 4 поверх, кабінет 4.</w:t>
      </w:r>
    </w:p>
    <w:p w14:paraId="41038EE5" w14:textId="32312B9F" w:rsidR="00DE564C" w:rsidRPr="00E22003" w:rsidRDefault="00DE564C" w:rsidP="00DE564C">
      <w:pPr>
        <w:ind w:firstLine="709"/>
        <w:jc w:val="both"/>
      </w:pPr>
      <w:r w:rsidRPr="00E22003">
        <w:t xml:space="preserve">На </w:t>
      </w:r>
      <w:r w:rsidR="00421C3D" w:rsidRPr="00421C3D">
        <w:t>провідного спеціаліста (психолога) відділу по роботі з персоналом територіального управління Служби судової охорони у Запорізькій області</w:t>
      </w:r>
      <w:r w:rsidR="00421C3D">
        <w:t xml:space="preserve"> </w:t>
      </w:r>
      <w:r w:rsidRPr="00E22003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08DCD9E" w14:textId="77777777" w:rsidR="00DE564C" w:rsidRPr="00E22003" w:rsidRDefault="00DE564C" w:rsidP="00DE564C">
      <w:pPr>
        <w:ind w:firstLine="709"/>
        <w:jc w:val="both"/>
        <w:rPr>
          <w:lang w:eastAsia="uk-UA"/>
        </w:rPr>
      </w:pPr>
      <w:r w:rsidRPr="00E22003">
        <w:rPr>
          <w:lang w:eastAsia="uk-UA"/>
        </w:rPr>
        <w:t xml:space="preserve">Незалежно від професійних та особистих якостей, рівня фізичної підготовки та стану здоров’я на службу не можуть бути прийняті особи у випадках, передбачених підпунктом 6 пункту 5 розділу VI Положення про проходження служби співробітниками Служби судової охорони, затвердженого Рішенням </w:t>
      </w:r>
      <w:r w:rsidRPr="00E22003">
        <w:rPr>
          <w:bCs/>
          <w:lang w:eastAsia="uk-UA"/>
        </w:rPr>
        <w:t>Вищої ради правосуддя від 4 квітня 2019 року № 1052/0/15-19:</w:t>
      </w:r>
    </w:p>
    <w:p w14:paraId="1B160BDB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молодше 18 років;</w:t>
      </w:r>
    </w:p>
    <w:p w14:paraId="37D181CA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за станом здоров’я відповідно до висновку закладу охорони здоров’я не можуть виконувати обов’язки співробітника, перебувають на обліку в закладах охорони здоров’я через психічне захворювання, алкоголізм чи наркоманію;</w:t>
      </w:r>
    </w:p>
    <w:p w14:paraId="7B6CE2D1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визнані судом недієздатними або обмежено дієздатними;</w:t>
      </w:r>
    </w:p>
    <w:p w14:paraId="1B467439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яким оголошено про підозру у вчиненні умисного злочину – до закриття провадження або до набрання законної сили виправдувальним вироком;</w:t>
      </w:r>
    </w:p>
    <w:p w14:paraId="78E571C4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засуджені за умисне вчинення тяжкого та особливо тяжкого злочину, у тому числі судимість яких погашена чи знята у визначеному законом порядку;</w:t>
      </w:r>
    </w:p>
    <w:p w14:paraId="154A5BD9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мають непогашену або не зняту судимість за вчинення злочину, крім реабілітованих;</w:t>
      </w:r>
    </w:p>
    <w:p w14:paraId="60B26008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щодо яких було припинено кримінальне провадження з нереабілітуючих підстав;</w:t>
      </w:r>
    </w:p>
    <w:p w14:paraId="361B08B2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яких за вироком суду позбавлено права обіймати певні посади або займатися певною діяльністю;</w:t>
      </w:r>
    </w:p>
    <w:p w14:paraId="46295CD2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щодо яких були застосовані заходи адміністративної відповідальності за вчинення адміністративного правопорушення, пов’язаного з корупцією;</w:t>
      </w:r>
    </w:p>
    <w:p w14:paraId="3BDABB0E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яких звільнено або мало бути звільнено з посад на підставі Закону України «Про очищення влади»;</w:t>
      </w:r>
    </w:p>
    <w:p w14:paraId="5146EEF6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втратили громадянство України та/або мають громадянство (підданство) іноземної держави, або особи без громадянства;</w:t>
      </w:r>
    </w:p>
    <w:p w14:paraId="294A3C45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lastRenderedPageBreak/>
        <w:t>які надали завідомо неправдиву інформацію під час прийняття на службу.</w:t>
      </w:r>
    </w:p>
    <w:p w14:paraId="4C8C13C8" w14:textId="77777777" w:rsidR="00DE564C" w:rsidRDefault="00DE564C" w:rsidP="00DE564C">
      <w:pPr>
        <w:ind w:firstLine="601"/>
        <w:jc w:val="both"/>
        <w:rPr>
          <w:b/>
        </w:rPr>
      </w:pPr>
    </w:p>
    <w:p w14:paraId="27C8034D" w14:textId="77777777" w:rsidR="00DE564C" w:rsidRDefault="00DE564C" w:rsidP="00DE564C">
      <w:pPr>
        <w:ind w:firstLine="601"/>
        <w:jc w:val="both"/>
        <w:rPr>
          <w:b/>
          <w:lang w:val="ru-RU"/>
        </w:rPr>
      </w:pPr>
      <w:r w:rsidRPr="00DE0367">
        <w:rPr>
          <w:b/>
        </w:rPr>
        <w:t>5. Місце, дата та час початку проведення конкурсу:</w:t>
      </w:r>
    </w:p>
    <w:p w14:paraId="3F33581F" w14:textId="37E7282A" w:rsidR="00DE564C" w:rsidRPr="00D4198E" w:rsidRDefault="00DE564C" w:rsidP="00DE564C">
      <w:pPr>
        <w:jc w:val="both"/>
        <w:rPr>
          <w:b/>
          <w:lang w:val="ru-RU"/>
        </w:rPr>
      </w:pPr>
      <w:r w:rsidRPr="008C2A0E">
        <w:rPr>
          <w:rFonts w:eastAsia="Times New Roman"/>
        </w:rPr>
        <w:t>територіальне управління Служби судової охорони у Запорізькій області (</w:t>
      </w:r>
      <w:proofErr w:type="spellStart"/>
      <w:r w:rsidRPr="008C2A0E">
        <w:rPr>
          <w:rFonts w:eastAsia="Times New Roman"/>
        </w:rPr>
        <w:t>м.Запоріжжя</w:t>
      </w:r>
      <w:proofErr w:type="spellEnd"/>
      <w:r w:rsidRPr="008C2A0E">
        <w:rPr>
          <w:rFonts w:eastAsia="Times New Roman"/>
        </w:rPr>
        <w:t xml:space="preserve">, вулиця Незалежної України, 72-а),  </w:t>
      </w:r>
      <w:r w:rsidRPr="00E54D64">
        <w:rPr>
          <w:rFonts w:eastAsia="Times New Roman"/>
          <w:b/>
        </w:rPr>
        <w:t xml:space="preserve"> </w:t>
      </w:r>
      <w:r w:rsidR="004E5AEC">
        <w:rPr>
          <w:rFonts w:eastAsia="Times New Roman"/>
          <w:b/>
        </w:rPr>
        <w:t>07</w:t>
      </w:r>
      <w:r>
        <w:rPr>
          <w:rFonts w:eastAsia="Times New Roman"/>
          <w:b/>
        </w:rPr>
        <w:t xml:space="preserve"> </w:t>
      </w:r>
      <w:r w:rsidR="004E5AEC">
        <w:rPr>
          <w:rFonts w:eastAsia="Times New Roman"/>
          <w:b/>
        </w:rPr>
        <w:t>берез</w:t>
      </w:r>
      <w:r w:rsidRPr="00E54D64">
        <w:rPr>
          <w:rFonts w:eastAsia="Times New Roman"/>
          <w:b/>
        </w:rPr>
        <w:t>ня 202</w:t>
      </w:r>
      <w:r w:rsidR="009A04F7">
        <w:rPr>
          <w:rFonts w:eastAsia="Times New Roman"/>
          <w:b/>
        </w:rPr>
        <w:t>4</w:t>
      </w:r>
      <w:r w:rsidRPr="00E54D64">
        <w:rPr>
          <w:rFonts w:eastAsia="Times New Roman"/>
          <w:b/>
        </w:rPr>
        <w:t xml:space="preserve"> року</w:t>
      </w:r>
      <w:r w:rsidRPr="008C2A0E">
        <w:rPr>
          <w:rFonts w:eastAsia="Times New Roman"/>
        </w:rPr>
        <w:t xml:space="preserve">, </w:t>
      </w:r>
      <w:r>
        <w:rPr>
          <w:rFonts w:eastAsia="Times New Roman"/>
        </w:rPr>
        <w:t xml:space="preserve">          </w:t>
      </w:r>
      <w:r w:rsidRPr="008C2A0E">
        <w:rPr>
          <w:rFonts w:eastAsia="Times New Roman"/>
        </w:rPr>
        <w:t xml:space="preserve">08 годин </w:t>
      </w:r>
      <w:r>
        <w:rPr>
          <w:rFonts w:eastAsia="Times New Roman"/>
        </w:rPr>
        <w:t>3</w:t>
      </w:r>
      <w:r w:rsidRPr="008C2A0E">
        <w:rPr>
          <w:rFonts w:eastAsia="Times New Roman"/>
        </w:rPr>
        <w:t>0 хвилин.</w:t>
      </w:r>
    </w:p>
    <w:p w14:paraId="2FC86B1D" w14:textId="77777777" w:rsidR="00DE564C" w:rsidRPr="006827C5" w:rsidRDefault="00DE564C" w:rsidP="00DE564C">
      <w:pPr>
        <w:ind w:firstLine="783"/>
        <w:jc w:val="both"/>
        <w:rPr>
          <w:b/>
          <w:lang w:val="ru-RU"/>
        </w:rPr>
      </w:pPr>
    </w:p>
    <w:p w14:paraId="36C206CF" w14:textId="77777777" w:rsidR="00DE564C" w:rsidRPr="009D2ABD" w:rsidRDefault="00DE564C" w:rsidP="00DE564C">
      <w:pPr>
        <w:ind w:firstLine="567"/>
        <w:jc w:val="both"/>
        <w:rPr>
          <w:lang w:val="ru-RU"/>
        </w:rPr>
      </w:pPr>
      <w:r w:rsidRPr="002010C6"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  <w:r w:rsidRPr="003F3607">
        <w:t xml:space="preserve"> </w:t>
      </w:r>
      <w:proofErr w:type="spellStart"/>
      <w:r>
        <w:t>Лимарчук</w:t>
      </w:r>
      <w:proofErr w:type="spellEnd"/>
      <w:r>
        <w:t xml:space="preserve"> Наталія Анатоліївна</w:t>
      </w:r>
      <w:r w:rsidRPr="008C2A0E">
        <w:t>,</w:t>
      </w:r>
      <w:r w:rsidRPr="003F3607">
        <w:t xml:space="preserve"> 0953551220, </w:t>
      </w:r>
      <w:hyperlink r:id="rId9" w:history="1">
        <w:r w:rsidRPr="00357B0A">
          <w:rPr>
            <w:rStyle w:val="a3"/>
            <w:lang w:val="en-US"/>
          </w:rPr>
          <w:t>vrp</w:t>
        </w:r>
        <w:r w:rsidRPr="00357B0A">
          <w:rPr>
            <w:rStyle w:val="a3"/>
            <w:lang w:val="ru-RU"/>
          </w:rPr>
          <w:t>.</w:t>
        </w:r>
        <w:r w:rsidRPr="00357B0A">
          <w:rPr>
            <w:rStyle w:val="a3"/>
            <w:lang w:val="en-US"/>
          </w:rPr>
          <w:t>zp</w:t>
        </w:r>
        <w:r w:rsidRPr="00357B0A">
          <w:rPr>
            <w:rStyle w:val="a3"/>
          </w:rPr>
          <w:t>@</w:t>
        </w:r>
        <w:r w:rsidRPr="00357B0A">
          <w:rPr>
            <w:rStyle w:val="a3"/>
            <w:lang w:val="en-US"/>
          </w:rPr>
          <w:t>sso</w:t>
        </w:r>
        <w:r w:rsidRPr="00357B0A">
          <w:rPr>
            <w:rStyle w:val="a3"/>
          </w:rPr>
          <w:t>.</w:t>
        </w:r>
        <w:r w:rsidRPr="00357B0A">
          <w:rPr>
            <w:rStyle w:val="a3"/>
            <w:lang w:val="en-US"/>
          </w:rPr>
          <w:t>gov</w:t>
        </w:r>
        <w:r w:rsidRPr="00357B0A">
          <w:rPr>
            <w:rStyle w:val="a3"/>
          </w:rPr>
          <w:t>.</w:t>
        </w:r>
        <w:proofErr w:type="spellStart"/>
        <w:r w:rsidRPr="00357B0A">
          <w:rPr>
            <w:rStyle w:val="a3"/>
            <w:lang w:val="en-US"/>
          </w:rPr>
          <w:t>ua</w:t>
        </w:r>
        <w:proofErr w:type="spellEnd"/>
      </w:hyperlink>
    </w:p>
    <w:p w14:paraId="34DFBEAB" w14:textId="77777777" w:rsidR="00DE564C" w:rsidRDefault="00DE564C" w:rsidP="00DE564C">
      <w:pPr>
        <w:ind w:firstLine="851"/>
        <w:jc w:val="center"/>
        <w:rPr>
          <w:b/>
        </w:rPr>
      </w:pPr>
    </w:p>
    <w:p w14:paraId="282337B0" w14:textId="77777777" w:rsidR="00DE564C" w:rsidRDefault="00DE564C" w:rsidP="00DE564C">
      <w:pPr>
        <w:ind w:firstLine="851"/>
        <w:jc w:val="center"/>
        <w:rPr>
          <w:b/>
        </w:rPr>
      </w:pPr>
      <w:r>
        <w:rPr>
          <w:b/>
        </w:rPr>
        <w:t>Квалі</w:t>
      </w:r>
      <w:r>
        <w:t>ф</w:t>
      </w:r>
      <w:r>
        <w:rPr>
          <w:b/>
        </w:rPr>
        <w:t>ікаційні вимоги.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5529"/>
        <w:gridCol w:w="1558"/>
      </w:tblGrid>
      <w:tr w:rsidR="00DE564C" w14:paraId="5C6CA388" w14:textId="77777777" w:rsidTr="000C640C">
        <w:tc>
          <w:tcPr>
            <w:tcW w:w="2660" w:type="dxa"/>
            <w:hideMark/>
          </w:tcPr>
          <w:p w14:paraId="6A1C209E" w14:textId="77777777" w:rsidR="00DE564C" w:rsidRDefault="00DE564C" w:rsidP="000C640C">
            <w:pPr>
              <w:jc w:val="both"/>
            </w:pPr>
            <w:r>
              <w:t>1. Освіта</w:t>
            </w:r>
          </w:p>
        </w:tc>
        <w:tc>
          <w:tcPr>
            <w:tcW w:w="7087" w:type="dxa"/>
            <w:gridSpan w:val="2"/>
            <w:hideMark/>
          </w:tcPr>
          <w:p w14:paraId="541C4AC1" w14:textId="23E16E38" w:rsidR="00DE564C" w:rsidRDefault="00DE564C" w:rsidP="00270C3D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ind w:right="-30"/>
              <w:jc w:val="both"/>
            </w:pPr>
            <w:r w:rsidRPr="006F0AF8">
              <w:t>вища освіта, ступінь вищої освіти – не нижче бакалавра</w:t>
            </w:r>
            <w:r>
              <w:t>;</w:t>
            </w:r>
          </w:p>
        </w:tc>
      </w:tr>
      <w:tr w:rsidR="00DE564C" w14:paraId="2591366B" w14:textId="77777777" w:rsidTr="000C640C">
        <w:tc>
          <w:tcPr>
            <w:tcW w:w="2660" w:type="dxa"/>
            <w:hideMark/>
          </w:tcPr>
          <w:p w14:paraId="4ECA74F1" w14:textId="77777777" w:rsidR="00DE564C" w:rsidRDefault="00DE564C" w:rsidP="000C640C">
            <w:pPr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7087" w:type="dxa"/>
            <w:gridSpan w:val="2"/>
            <w:hideMark/>
          </w:tcPr>
          <w:p w14:paraId="1E0AF622" w14:textId="329F2AF8" w:rsidR="00DE564C" w:rsidRDefault="00270C3D" w:rsidP="00270C3D">
            <w:pPr>
              <w:ind w:left="6"/>
              <w:contextualSpacing/>
              <w:jc w:val="both"/>
            </w:pPr>
            <w:r>
              <w:rPr>
                <w:lang w:eastAsia="en-US"/>
              </w:rPr>
              <w:t xml:space="preserve">без </w:t>
            </w:r>
            <w:r w:rsidR="00DE564C" w:rsidRPr="00BB446B">
              <w:rPr>
                <w:lang w:eastAsia="en-US"/>
              </w:rPr>
              <w:t>досвід</w:t>
            </w:r>
            <w:r>
              <w:rPr>
                <w:lang w:eastAsia="en-US"/>
              </w:rPr>
              <w:t>у роботи;</w:t>
            </w:r>
          </w:p>
        </w:tc>
      </w:tr>
      <w:tr w:rsidR="00DE564C" w14:paraId="0E814ECF" w14:textId="77777777" w:rsidTr="000C640C">
        <w:trPr>
          <w:gridAfter w:val="1"/>
          <w:wAfter w:w="1558" w:type="dxa"/>
        </w:trPr>
        <w:tc>
          <w:tcPr>
            <w:tcW w:w="2660" w:type="dxa"/>
            <w:hideMark/>
          </w:tcPr>
          <w:p w14:paraId="4EE165F6" w14:textId="77777777" w:rsidR="00DE564C" w:rsidRDefault="00DE564C" w:rsidP="000C640C">
            <w:r>
              <w:t>3. Володіння державною  мовою</w:t>
            </w:r>
          </w:p>
        </w:tc>
        <w:tc>
          <w:tcPr>
            <w:tcW w:w="5529" w:type="dxa"/>
            <w:hideMark/>
          </w:tcPr>
          <w:p w14:paraId="381165F6" w14:textId="7EB69FC7" w:rsidR="00DE564C" w:rsidRDefault="00270C3D" w:rsidP="00270C3D">
            <w:pPr>
              <w:jc w:val="both"/>
            </w:pPr>
            <w:r>
              <w:t>в</w:t>
            </w:r>
            <w:r w:rsidR="00DE564C">
              <w:t>ільне володіння державною мовою.</w:t>
            </w:r>
          </w:p>
        </w:tc>
      </w:tr>
    </w:tbl>
    <w:p w14:paraId="11B916C5" w14:textId="77777777" w:rsidR="00DE564C" w:rsidRDefault="00DE564C" w:rsidP="00DE564C">
      <w:pPr>
        <w:ind w:firstLine="851"/>
        <w:jc w:val="center"/>
        <w:rPr>
          <w:b/>
        </w:rPr>
      </w:pPr>
      <w:r>
        <w:rPr>
          <w:b/>
        </w:rPr>
        <w:t>Вимоги до компетентності.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402"/>
        <w:gridCol w:w="1332"/>
        <w:gridCol w:w="4076"/>
        <w:gridCol w:w="688"/>
      </w:tblGrid>
      <w:tr w:rsidR="00DE564C" w14:paraId="2B7417D3" w14:textId="77777777" w:rsidTr="000C640C">
        <w:trPr>
          <w:gridBefore w:val="1"/>
          <w:wBefore w:w="108" w:type="dxa"/>
        </w:trPr>
        <w:tc>
          <w:tcPr>
            <w:tcW w:w="3402" w:type="dxa"/>
          </w:tcPr>
          <w:p w14:paraId="04AB468E" w14:textId="77777777" w:rsidR="00DE564C" w:rsidRDefault="00DE564C" w:rsidP="000C640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Наявність лідерських якостей</w:t>
            </w:r>
          </w:p>
          <w:p w14:paraId="39BE77E6" w14:textId="77777777" w:rsidR="00DE564C" w:rsidRDefault="00DE564C" w:rsidP="000C640C">
            <w:pPr>
              <w:jc w:val="both"/>
            </w:pPr>
          </w:p>
        </w:tc>
        <w:tc>
          <w:tcPr>
            <w:tcW w:w="6096" w:type="dxa"/>
            <w:gridSpan w:val="3"/>
            <w:hideMark/>
          </w:tcPr>
          <w:p w14:paraId="5B0A82E0" w14:textId="77777777" w:rsidR="00DE564C" w:rsidRDefault="00DE564C" w:rsidP="000C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Встановлення цілей, пріоритетів та орієнтирів; </w:t>
            </w:r>
          </w:p>
          <w:p w14:paraId="3D4BC0CA" w14:textId="77777777" w:rsidR="00DE564C" w:rsidRDefault="00DE564C" w:rsidP="000C640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Стратегічне планування; Багатофункціональність; </w:t>
            </w:r>
          </w:p>
          <w:p w14:paraId="1E2FD110" w14:textId="77777777" w:rsidR="00DE564C" w:rsidRDefault="00DE564C" w:rsidP="000C640C">
            <w:pPr>
              <w:spacing w:before="120"/>
            </w:pPr>
            <w:r>
              <w:rPr>
                <w:color w:val="000000"/>
              </w:rPr>
              <w:t>Ведення ділових переговорів; Досягнення кінцевих результатів.</w:t>
            </w:r>
          </w:p>
        </w:tc>
      </w:tr>
      <w:tr w:rsidR="00DE564C" w14:paraId="7F1A7A7D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1FC2B84B" w14:textId="77777777" w:rsidR="00DE564C" w:rsidRDefault="00DE564C" w:rsidP="000C640C">
            <w:pPr>
              <w:jc w:val="both"/>
            </w:pPr>
            <w:r>
              <w:rPr>
                <w:color w:val="000000"/>
              </w:rPr>
              <w:t>2. Вміння приймати ефективні рішення</w:t>
            </w:r>
          </w:p>
        </w:tc>
        <w:tc>
          <w:tcPr>
            <w:tcW w:w="6096" w:type="dxa"/>
            <w:gridSpan w:val="3"/>
            <w:hideMark/>
          </w:tcPr>
          <w:p w14:paraId="0C24E965" w14:textId="77777777" w:rsidR="00DE564C" w:rsidRDefault="00DE564C" w:rsidP="000C640C">
            <w:pPr>
              <w:jc w:val="both"/>
            </w:pPr>
            <w:r>
              <w:rPr>
                <w:color w:val="000000"/>
              </w:rPr>
              <w:t>Здатність швидко приймати рішення та діяти в екстремальних ситуаціях.</w:t>
            </w:r>
          </w:p>
        </w:tc>
      </w:tr>
      <w:tr w:rsidR="00DE564C" w14:paraId="42000160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2B504E98" w14:textId="77777777" w:rsidR="009A04F7" w:rsidRDefault="00DE564C" w:rsidP="009A04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Комунікація</w:t>
            </w:r>
            <w:r w:rsidR="009A04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</w:t>
            </w:r>
          </w:p>
          <w:p w14:paraId="35DA1375" w14:textId="3E646DCD" w:rsidR="00DE564C" w:rsidRDefault="00DE564C" w:rsidP="009A04F7">
            <w:pPr>
              <w:jc w:val="both"/>
            </w:pPr>
            <w:r>
              <w:rPr>
                <w:color w:val="000000"/>
              </w:rPr>
              <w:t>взаємодія</w:t>
            </w:r>
          </w:p>
        </w:tc>
        <w:tc>
          <w:tcPr>
            <w:tcW w:w="6096" w:type="dxa"/>
            <w:gridSpan w:val="3"/>
            <w:hideMark/>
          </w:tcPr>
          <w:p w14:paraId="0A2947B3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Вміння здійснювати ефективну комунікацію та проводити публічні виступи; </w:t>
            </w:r>
          </w:p>
          <w:p w14:paraId="6CB0497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>
              <w:rPr>
                <w:color w:val="000000"/>
              </w:rPr>
              <w:t>Відкритість.</w:t>
            </w:r>
          </w:p>
        </w:tc>
      </w:tr>
      <w:tr w:rsidR="00DE564C" w14:paraId="443D54AF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154185F0" w14:textId="77777777" w:rsidR="00DE564C" w:rsidRDefault="00DE564C" w:rsidP="000C640C">
            <w:r>
              <w:rPr>
                <w:color w:val="000000"/>
              </w:rPr>
              <w:t>4. Управління організацією та персоналом</w:t>
            </w:r>
          </w:p>
        </w:tc>
        <w:tc>
          <w:tcPr>
            <w:tcW w:w="6096" w:type="dxa"/>
            <w:gridSpan w:val="3"/>
            <w:hideMark/>
          </w:tcPr>
          <w:p w14:paraId="0DBBF54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color w:val="000000"/>
              </w:rPr>
            </w:pPr>
            <w:r>
              <w:rPr>
                <w:color w:val="000000"/>
              </w:rPr>
              <w:t xml:space="preserve">Організація роботи та контроль; </w:t>
            </w:r>
          </w:p>
          <w:p w14:paraId="7EBE256B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color w:val="000000"/>
              </w:rPr>
            </w:pPr>
            <w:r>
              <w:rPr>
                <w:color w:val="000000"/>
              </w:rPr>
              <w:t xml:space="preserve">Управління людськими ресурсами; </w:t>
            </w:r>
          </w:p>
          <w:p w14:paraId="5FAE7EA4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>
              <w:rPr>
                <w:color w:val="000000"/>
              </w:rPr>
              <w:t>Вміння мотивувати підлеглих працівників.</w:t>
            </w:r>
          </w:p>
        </w:tc>
      </w:tr>
      <w:tr w:rsidR="00DE564C" w14:paraId="1923976B" w14:textId="77777777" w:rsidTr="000C640C">
        <w:trPr>
          <w:gridBefore w:val="1"/>
          <w:wBefore w:w="108" w:type="dxa"/>
        </w:trPr>
        <w:tc>
          <w:tcPr>
            <w:tcW w:w="3402" w:type="dxa"/>
          </w:tcPr>
          <w:p w14:paraId="7FE6A81E" w14:textId="77777777" w:rsidR="00DE564C" w:rsidRDefault="00DE564C" w:rsidP="000C640C">
            <w:pPr>
              <w:spacing w:before="120"/>
              <w:contextualSpacing/>
              <w:rPr>
                <w:color w:val="000000"/>
              </w:rPr>
            </w:pPr>
            <w:r>
              <w:rPr>
                <w:color w:val="000000"/>
              </w:rPr>
              <w:t>5. Особистісні компетенції</w:t>
            </w:r>
          </w:p>
          <w:p w14:paraId="4ECC9257" w14:textId="77777777" w:rsidR="00DE564C" w:rsidRDefault="00DE564C" w:rsidP="000C640C">
            <w:pPr>
              <w:jc w:val="both"/>
            </w:pPr>
          </w:p>
        </w:tc>
        <w:tc>
          <w:tcPr>
            <w:tcW w:w="6096" w:type="dxa"/>
            <w:gridSpan w:val="3"/>
            <w:hideMark/>
          </w:tcPr>
          <w:p w14:paraId="1916EEC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Принциповість, рішучість і вимогливість під час прийняття рішень; </w:t>
            </w:r>
          </w:p>
          <w:p w14:paraId="1FD3BDC3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>
              <w:rPr>
                <w:color w:val="000000"/>
              </w:rPr>
              <w:t>Системність; Самоорганізація та саморозвиток; Політична нейтральність.</w:t>
            </w:r>
          </w:p>
        </w:tc>
      </w:tr>
      <w:tr w:rsidR="00DE564C" w14:paraId="1BAC5B29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0574927B" w14:textId="77777777" w:rsidR="00DE564C" w:rsidRDefault="00DE564C" w:rsidP="000C640C">
            <w:pPr>
              <w:jc w:val="both"/>
            </w:pPr>
            <w:r>
              <w:rPr>
                <w:color w:val="000000"/>
              </w:rPr>
              <w:t>6. Забезпечення громадського порядку</w:t>
            </w:r>
          </w:p>
        </w:tc>
        <w:tc>
          <w:tcPr>
            <w:tcW w:w="6096" w:type="dxa"/>
            <w:gridSpan w:val="3"/>
            <w:hideMark/>
          </w:tcPr>
          <w:p w14:paraId="64242B68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>
              <w:t>З</w:t>
            </w:r>
            <w:r>
              <w:rPr>
                <w:color w:val="000000"/>
              </w:rPr>
              <w:t xml:space="preserve">нання законодавства, яке регулює діяльність судових та правоохоронних органів; </w:t>
            </w:r>
          </w:p>
          <w:p w14:paraId="5AA233D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>
              <w:rPr>
                <w:color w:val="000000"/>
              </w:rPr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DE564C" w14:paraId="3C2655E6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3E31FE60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>
              <w:rPr>
                <w:color w:val="000000"/>
              </w:rPr>
              <w:t>7. Робота з інформацією</w:t>
            </w:r>
          </w:p>
        </w:tc>
        <w:tc>
          <w:tcPr>
            <w:tcW w:w="6096" w:type="dxa"/>
            <w:gridSpan w:val="3"/>
            <w:hideMark/>
          </w:tcPr>
          <w:p w14:paraId="1EF8717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>
              <w:rPr>
                <w:color w:val="000000"/>
              </w:rPr>
              <w:t>Знання основ законодавства про інформацію</w:t>
            </w:r>
          </w:p>
        </w:tc>
      </w:tr>
      <w:tr w:rsidR="00DE564C" w14:paraId="4BAD283B" w14:textId="77777777" w:rsidTr="000C640C">
        <w:trPr>
          <w:gridAfter w:val="1"/>
          <w:wAfter w:w="688" w:type="dxa"/>
        </w:trPr>
        <w:tc>
          <w:tcPr>
            <w:tcW w:w="4842" w:type="dxa"/>
            <w:gridSpan w:val="3"/>
          </w:tcPr>
          <w:p w14:paraId="25BA26B5" w14:textId="77777777" w:rsidR="00DE564C" w:rsidRDefault="00DE564C" w:rsidP="000C640C">
            <w:pPr>
              <w:ind w:firstLine="127"/>
              <w:jc w:val="both"/>
              <w:rPr>
                <w:i/>
              </w:rPr>
            </w:pPr>
          </w:p>
        </w:tc>
        <w:tc>
          <w:tcPr>
            <w:tcW w:w="4076" w:type="dxa"/>
          </w:tcPr>
          <w:p w14:paraId="716BB289" w14:textId="77777777" w:rsidR="00DE564C" w:rsidRDefault="00DE564C" w:rsidP="000C640C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CED4004" w14:textId="77777777" w:rsidR="00DE564C" w:rsidRDefault="00DE564C" w:rsidP="00DE564C">
      <w:pPr>
        <w:ind w:firstLine="851"/>
        <w:jc w:val="center"/>
        <w:rPr>
          <w:b/>
        </w:rPr>
      </w:pPr>
      <w:r>
        <w:rPr>
          <w:b/>
        </w:rPr>
        <w:t>Професійні знання.</w:t>
      </w:r>
    </w:p>
    <w:p w14:paraId="44BDB876" w14:textId="77777777" w:rsidR="00DE564C" w:rsidRDefault="00DE564C" w:rsidP="00DE564C">
      <w:pPr>
        <w:ind w:firstLine="851"/>
        <w:jc w:val="center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DE564C" w14:paraId="1056F20F" w14:textId="77777777" w:rsidTr="000C640C">
        <w:tc>
          <w:tcPr>
            <w:tcW w:w="3652" w:type="dxa"/>
            <w:hideMark/>
          </w:tcPr>
          <w:p w14:paraId="3D5A6CFF" w14:textId="77777777" w:rsidR="00DE564C" w:rsidRDefault="00DE564C" w:rsidP="000C640C">
            <w:pPr>
              <w:jc w:val="both"/>
            </w:pPr>
            <w:r>
              <w:t>1. Знання законодавства</w:t>
            </w:r>
          </w:p>
        </w:tc>
        <w:tc>
          <w:tcPr>
            <w:tcW w:w="6095" w:type="dxa"/>
            <w:hideMark/>
          </w:tcPr>
          <w:p w14:paraId="51143C37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ind w:right="-28"/>
              <w:jc w:val="both"/>
            </w:pPr>
            <w:r>
              <w:t xml:space="preserve">Знання: </w:t>
            </w:r>
            <w:r>
              <w:rPr>
                <w:color w:val="000000"/>
              </w:rPr>
              <w:t>Конституції України, законів України, указів Президента України,  нормативно-</w:t>
            </w:r>
            <w:r>
              <w:rPr>
                <w:color w:val="000000"/>
              </w:rPr>
              <w:lastRenderedPageBreak/>
              <w:t>правових актів Верховної Ради України, Кабінету Міністрів України, інших нормативно-правових актів та нормативних документів, що стосуються діяльності Служби судової охорони, Дисциплінарного статуту Національної поліції України; практики застосування законодавства з питань, що належать до компетенції підрозділу охорони; основні засади державної політики у сфері правоохоронної діяльності, інформаційної безпеки; основних чинників, що впливають на стан об'єктів охорони, збереження матеріальних та інших цінностей; основ державного управління; основ організації праці та управління; правил ділового етикету; правил і норми охорони праці та протипожежного захисту.</w:t>
            </w:r>
          </w:p>
        </w:tc>
      </w:tr>
      <w:tr w:rsidR="00DE564C" w14:paraId="6B90831F" w14:textId="77777777" w:rsidTr="000C640C">
        <w:tc>
          <w:tcPr>
            <w:tcW w:w="3652" w:type="dxa"/>
            <w:hideMark/>
          </w:tcPr>
          <w:p w14:paraId="7290E863" w14:textId="77777777" w:rsidR="00DE564C" w:rsidRDefault="00DE564C" w:rsidP="000C640C">
            <w:pPr>
              <w:jc w:val="both"/>
            </w:pPr>
            <w:r>
              <w:lastRenderedPageBreak/>
              <w:t>2. Знання спеціального</w:t>
            </w:r>
          </w:p>
          <w:p w14:paraId="3C300DFC" w14:textId="77777777" w:rsidR="00DE564C" w:rsidRDefault="00DE564C" w:rsidP="000C640C">
            <w:pPr>
              <w:jc w:val="both"/>
            </w:pPr>
            <w:r>
              <w:t>законодавства</w:t>
            </w:r>
          </w:p>
        </w:tc>
        <w:tc>
          <w:tcPr>
            <w:tcW w:w="6095" w:type="dxa"/>
            <w:hideMark/>
          </w:tcPr>
          <w:p w14:paraId="1A95454E" w14:textId="77777777" w:rsidR="00DE564C" w:rsidRDefault="00DE564C" w:rsidP="000C640C">
            <w:pPr>
              <w:ind w:firstLine="33"/>
              <w:jc w:val="both"/>
            </w:pPr>
            <w:r>
              <w:t>Знання: законів України «Про судоустрій і статус суддів», «Про Національну поліцію», «Про запобігання корупції», «Про очищення влади», «Про звернення громадян», «Про захист персональних даних», «Про оплату праці»; актів Кабінету Міністрів України,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14:paraId="22032889" w14:textId="77777777" w:rsidR="00DE564C" w:rsidRDefault="00DE564C" w:rsidP="00DE564C">
      <w:pPr>
        <w:ind w:firstLine="851"/>
        <w:jc w:val="both"/>
      </w:pPr>
    </w:p>
    <w:p w14:paraId="6E36D560" w14:textId="77777777" w:rsidR="00DE564C" w:rsidRDefault="00DE564C" w:rsidP="00DE564C">
      <w:pPr>
        <w:ind w:firstLine="851"/>
        <w:jc w:val="both"/>
      </w:pPr>
    </w:p>
    <w:p w14:paraId="375FA95F" w14:textId="77777777" w:rsidR="00604746" w:rsidRDefault="00604746" w:rsidP="00604746">
      <w:pPr>
        <w:ind w:left="5760"/>
        <w:rPr>
          <w:b/>
        </w:rPr>
      </w:pPr>
    </w:p>
    <w:p w14:paraId="6BF16791" w14:textId="77777777" w:rsidR="00604746" w:rsidRDefault="00604746" w:rsidP="00604746">
      <w:pPr>
        <w:ind w:left="5760"/>
        <w:rPr>
          <w:b/>
        </w:rPr>
      </w:pPr>
    </w:p>
    <w:p w14:paraId="3F1C9CEA" w14:textId="77777777" w:rsidR="00270C3D" w:rsidRDefault="00270C3D" w:rsidP="00604746">
      <w:pPr>
        <w:ind w:left="5760"/>
        <w:rPr>
          <w:b/>
        </w:rPr>
      </w:pPr>
    </w:p>
    <w:p w14:paraId="47BC8E01" w14:textId="77777777" w:rsidR="00270C3D" w:rsidRDefault="00270C3D" w:rsidP="00604746">
      <w:pPr>
        <w:ind w:left="5760"/>
        <w:rPr>
          <w:b/>
        </w:rPr>
      </w:pPr>
    </w:p>
    <w:p w14:paraId="27A0A3C4" w14:textId="77777777" w:rsidR="00270C3D" w:rsidRDefault="00270C3D" w:rsidP="00604746">
      <w:pPr>
        <w:ind w:left="5760"/>
        <w:rPr>
          <w:b/>
        </w:rPr>
      </w:pPr>
    </w:p>
    <w:p w14:paraId="58B76327" w14:textId="77777777" w:rsidR="00270C3D" w:rsidRDefault="00270C3D" w:rsidP="00604746">
      <w:pPr>
        <w:ind w:left="5760"/>
        <w:rPr>
          <w:b/>
        </w:rPr>
      </w:pPr>
    </w:p>
    <w:p w14:paraId="6A5A351E" w14:textId="77777777" w:rsidR="00270C3D" w:rsidRDefault="00270C3D" w:rsidP="00604746">
      <w:pPr>
        <w:ind w:left="5760"/>
        <w:rPr>
          <w:b/>
        </w:rPr>
      </w:pPr>
    </w:p>
    <w:p w14:paraId="21B4A893" w14:textId="77777777" w:rsidR="00270C3D" w:rsidRDefault="00270C3D" w:rsidP="00604746">
      <w:pPr>
        <w:ind w:left="5760"/>
        <w:rPr>
          <w:b/>
        </w:rPr>
      </w:pPr>
    </w:p>
    <w:p w14:paraId="2AB3DFBA" w14:textId="77777777" w:rsidR="00270C3D" w:rsidRDefault="00270C3D" w:rsidP="00604746">
      <w:pPr>
        <w:ind w:left="5760"/>
        <w:rPr>
          <w:b/>
        </w:rPr>
      </w:pPr>
    </w:p>
    <w:p w14:paraId="519AB19E" w14:textId="77777777" w:rsidR="00270C3D" w:rsidRDefault="00270C3D" w:rsidP="00604746">
      <w:pPr>
        <w:ind w:left="5760"/>
        <w:rPr>
          <w:b/>
        </w:rPr>
      </w:pPr>
    </w:p>
    <w:p w14:paraId="369CEC71" w14:textId="77777777" w:rsidR="00270C3D" w:rsidRDefault="00270C3D" w:rsidP="00604746">
      <w:pPr>
        <w:ind w:left="5760"/>
        <w:rPr>
          <w:b/>
        </w:rPr>
      </w:pPr>
    </w:p>
    <w:p w14:paraId="3D27700F" w14:textId="77777777" w:rsidR="00270C3D" w:rsidRDefault="00270C3D" w:rsidP="00604746">
      <w:pPr>
        <w:ind w:left="5760"/>
        <w:rPr>
          <w:b/>
        </w:rPr>
      </w:pPr>
    </w:p>
    <w:p w14:paraId="2D02D474" w14:textId="77777777" w:rsidR="00270C3D" w:rsidRDefault="00270C3D" w:rsidP="00604746">
      <w:pPr>
        <w:ind w:left="5760"/>
        <w:rPr>
          <w:b/>
        </w:rPr>
      </w:pPr>
    </w:p>
    <w:p w14:paraId="609D3A49" w14:textId="77777777" w:rsidR="00270C3D" w:rsidRDefault="00270C3D" w:rsidP="00604746">
      <w:pPr>
        <w:ind w:left="5760"/>
        <w:rPr>
          <w:b/>
        </w:rPr>
      </w:pPr>
    </w:p>
    <w:p w14:paraId="0AD1DBB0" w14:textId="77777777" w:rsidR="00270C3D" w:rsidRDefault="00270C3D" w:rsidP="00604746">
      <w:pPr>
        <w:ind w:left="5760"/>
        <w:rPr>
          <w:b/>
        </w:rPr>
      </w:pPr>
    </w:p>
    <w:p w14:paraId="2FE5A842" w14:textId="77777777" w:rsidR="00270C3D" w:rsidRDefault="00270C3D" w:rsidP="00604746">
      <w:pPr>
        <w:ind w:left="5760"/>
        <w:rPr>
          <w:b/>
        </w:rPr>
      </w:pPr>
    </w:p>
    <w:p w14:paraId="1874C418" w14:textId="77777777" w:rsidR="00270C3D" w:rsidRDefault="00270C3D" w:rsidP="00604746">
      <w:pPr>
        <w:ind w:left="5760"/>
        <w:rPr>
          <w:b/>
        </w:rPr>
      </w:pPr>
    </w:p>
    <w:sectPr w:rsidR="00270C3D" w:rsidSect="009C035E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A298D" w14:textId="77777777" w:rsidR="0004400A" w:rsidRDefault="0004400A" w:rsidP="00410A58">
      <w:r>
        <w:separator/>
      </w:r>
    </w:p>
  </w:endnote>
  <w:endnote w:type="continuationSeparator" w:id="0">
    <w:p w14:paraId="394D6F06" w14:textId="77777777" w:rsidR="0004400A" w:rsidRDefault="0004400A" w:rsidP="0041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D62B5" w14:textId="77777777" w:rsidR="0004400A" w:rsidRDefault="0004400A" w:rsidP="00410A58">
      <w:r>
        <w:separator/>
      </w:r>
    </w:p>
  </w:footnote>
  <w:footnote w:type="continuationSeparator" w:id="0">
    <w:p w14:paraId="31489E4D" w14:textId="77777777" w:rsidR="0004400A" w:rsidRDefault="0004400A" w:rsidP="0041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668482"/>
      <w:docPartObj>
        <w:docPartGallery w:val="Page Numbers (Top of Page)"/>
        <w:docPartUnique/>
      </w:docPartObj>
    </w:sdtPr>
    <w:sdtEndPr/>
    <w:sdtContent>
      <w:p w14:paraId="7A7302C4" w14:textId="4E8C9AAA" w:rsidR="004D00E1" w:rsidRDefault="004D00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F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202C"/>
    <w:multiLevelType w:val="hybridMultilevel"/>
    <w:tmpl w:val="CA743E8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117E"/>
    <w:multiLevelType w:val="multilevel"/>
    <w:tmpl w:val="7E423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203C"/>
    <w:multiLevelType w:val="hybridMultilevel"/>
    <w:tmpl w:val="E36C3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FD6"/>
    <w:multiLevelType w:val="hybridMultilevel"/>
    <w:tmpl w:val="372ABA82"/>
    <w:lvl w:ilvl="0" w:tplc="FF168C7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116C00E8"/>
    <w:multiLevelType w:val="multilevel"/>
    <w:tmpl w:val="F7DA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314FB"/>
    <w:multiLevelType w:val="multilevel"/>
    <w:tmpl w:val="234EE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347C5"/>
    <w:multiLevelType w:val="multilevel"/>
    <w:tmpl w:val="1D7C9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B77AA"/>
    <w:multiLevelType w:val="hybridMultilevel"/>
    <w:tmpl w:val="5C24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1615A"/>
    <w:multiLevelType w:val="multilevel"/>
    <w:tmpl w:val="26CE0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47AF4"/>
    <w:multiLevelType w:val="hybridMultilevel"/>
    <w:tmpl w:val="E56AB9A6"/>
    <w:lvl w:ilvl="0" w:tplc="0FB8567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C1853"/>
    <w:multiLevelType w:val="hybridMultilevel"/>
    <w:tmpl w:val="2FE4B2DC"/>
    <w:lvl w:ilvl="0" w:tplc="A2DAFD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2C2E64"/>
    <w:multiLevelType w:val="hybridMultilevel"/>
    <w:tmpl w:val="AE265904"/>
    <w:lvl w:ilvl="0" w:tplc="173A5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082DA2"/>
    <w:multiLevelType w:val="hybridMultilevel"/>
    <w:tmpl w:val="725CA970"/>
    <w:lvl w:ilvl="0" w:tplc="B798D9C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15105"/>
    <w:multiLevelType w:val="hybridMultilevel"/>
    <w:tmpl w:val="00D2DD0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A633A"/>
    <w:multiLevelType w:val="hybridMultilevel"/>
    <w:tmpl w:val="54943488"/>
    <w:lvl w:ilvl="0" w:tplc="69B6CC62">
      <w:start w:val="10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3C0092"/>
    <w:multiLevelType w:val="hybridMultilevel"/>
    <w:tmpl w:val="A31E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921E0"/>
    <w:multiLevelType w:val="hybridMultilevel"/>
    <w:tmpl w:val="3AC87650"/>
    <w:lvl w:ilvl="0" w:tplc="A438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4B0838"/>
    <w:multiLevelType w:val="multilevel"/>
    <w:tmpl w:val="1698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11AB1"/>
    <w:multiLevelType w:val="multilevel"/>
    <w:tmpl w:val="3F62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2074A"/>
    <w:multiLevelType w:val="hybridMultilevel"/>
    <w:tmpl w:val="315A99FE"/>
    <w:lvl w:ilvl="0" w:tplc="2E42EEA0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>
    <w:nsid w:val="61E72F57"/>
    <w:multiLevelType w:val="hybridMultilevel"/>
    <w:tmpl w:val="79AC1FB6"/>
    <w:lvl w:ilvl="0" w:tplc="034E35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E97E00"/>
    <w:multiLevelType w:val="hybridMultilevel"/>
    <w:tmpl w:val="019AC9B8"/>
    <w:lvl w:ilvl="0" w:tplc="034CBA7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65038BD"/>
    <w:multiLevelType w:val="hybridMultilevel"/>
    <w:tmpl w:val="29F29F5A"/>
    <w:lvl w:ilvl="0" w:tplc="4BC427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2"/>
  </w:num>
  <w:num w:numId="10">
    <w:abstractNumId w:val="25"/>
  </w:num>
  <w:num w:numId="11">
    <w:abstractNumId w:val="16"/>
  </w:num>
  <w:num w:numId="12">
    <w:abstractNumId w:val="0"/>
  </w:num>
  <w:num w:numId="13">
    <w:abstractNumId w:val="10"/>
  </w:num>
  <w:num w:numId="14">
    <w:abstractNumId w:val="1"/>
  </w:num>
  <w:num w:numId="15">
    <w:abstractNumId w:val="21"/>
  </w:num>
  <w:num w:numId="16">
    <w:abstractNumId w:val="14"/>
  </w:num>
  <w:num w:numId="17">
    <w:abstractNumId w:val="18"/>
  </w:num>
  <w:num w:numId="18">
    <w:abstractNumId w:val="3"/>
  </w:num>
  <w:num w:numId="19">
    <w:abstractNumId w:val="24"/>
  </w:num>
  <w:num w:numId="20">
    <w:abstractNumId w:val="12"/>
  </w:num>
  <w:num w:numId="21">
    <w:abstractNumId w:val="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C2"/>
    <w:rsid w:val="000028F6"/>
    <w:rsid w:val="00007A05"/>
    <w:rsid w:val="00012BA0"/>
    <w:rsid w:val="000161C0"/>
    <w:rsid w:val="0002473E"/>
    <w:rsid w:val="00030B38"/>
    <w:rsid w:val="00033FB4"/>
    <w:rsid w:val="0004181E"/>
    <w:rsid w:val="0004400A"/>
    <w:rsid w:val="00046B61"/>
    <w:rsid w:val="0005272E"/>
    <w:rsid w:val="0006417B"/>
    <w:rsid w:val="00065252"/>
    <w:rsid w:val="00065777"/>
    <w:rsid w:val="000719C7"/>
    <w:rsid w:val="00080421"/>
    <w:rsid w:val="000808E0"/>
    <w:rsid w:val="00080CD3"/>
    <w:rsid w:val="000915AC"/>
    <w:rsid w:val="00091B9D"/>
    <w:rsid w:val="0009259E"/>
    <w:rsid w:val="00095933"/>
    <w:rsid w:val="000A6AB2"/>
    <w:rsid w:val="000A76EB"/>
    <w:rsid w:val="000B055B"/>
    <w:rsid w:val="000C2276"/>
    <w:rsid w:val="000C2733"/>
    <w:rsid w:val="000C306E"/>
    <w:rsid w:val="000D10BE"/>
    <w:rsid w:val="000D3005"/>
    <w:rsid w:val="000E2116"/>
    <w:rsid w:val="000E2A52"/>
    <w:rsid w:val="000F304A"/>
    <w:rsid w:val="00101952"/>
    <w:rsid w:val="00102881"/>
    <w:rsid w:val="00106746"/>
    <w:rsid w:val="00112CDD"/>
    <w:rsid w:val="001247D0"/>
    <w:rsid w:val="0012513B"/>
    <w:rsid w:val="001309E7"/>
    <w:rsid w:val="0013458D"/>
    <w:rsid w:val="00135113"/>
    <w:rsid w:val="001371BB"/>
    <w:rsid w:val="00140E61"/>
    <w:rsid w:val="00144678"/>
    <w:rsid w:val="00152207"/>
    <w:rsid w:val="00165D42"/>
    <w:rsid w:val="00170322"/>
    <w:rsid w:val="00171683"/>
    <w:rsid w:val="0018407D"/>
    <w:rsid w:val="00192DD9"/>
    <w:rsid w:val="001B13E2"/>
    <w:rsid w:val="001B1786"/>
    <w:rsid w:val="001B2A0E"/>
    <w:rsid w:val="001B3ABA"/>
    <w:rsid w:val="001B3F55"/>
    <w:rsid w:val="001B52E2"/>
    <w:rsid w:val="001B71AB"/>
    <w:rsid w:val="001C2D37"/>
    <w:rsid w:val="001D0E0E"/>
    <w:rsid w:val="001E55A9"/>
    <w:rsid w:val="001E7215"/>
    <w:rsid w:val="001F26F0"/>
    <w:rsid w:val="001F6933"/>
    <w:rsid w:val="002010C6"/>
    <w:rsid w:val="002024C4"/>
    <w:rsid w:val="00205836"/>
    <w:rsid w:val="0020597A"/>
    <w:rsid w:val="00207BAE"/>
    <w:rsid w:val="00212875"/>
    <w:rsid w:val="00215976"/>
    <w:rsid w:val="002171FC"/>
    <w:rsid w:val="00220DEE"/>
    <w:rsid w:val="00221BE0"/>
    <w:rsid w:val="0022315D"/>
    <w:rsid w:val="00223B57"/>
    <w:rsid w:val="0022701B"/>
    <w:rsid w:val="00230B8B"/>
    <w:rsid w:val="0023449E"/>
    <w:rsid w:val="00236633"/>
    <w:rsid w:val="00240E81"/>
    <w:rsid w:val="00262263"/>
    <w:rsid w:val="00262280"/>
    <w:rsid w:val="00262718"/>
    <w:rsid w:val="0026272E"/>
    <w:rsid w:val="00262C60"/>
    <w:rsid w:val="0026384D"/>
    <w:rsid w:val="00266EFE"/>
    <w:rsid w:val="00270C3D"/>
    <w:rsid w:val="002756CD"/>
    <w:rsid w:val="002757CA"/>
    <w:rsid w:val="002840C8"/>
    <w:rsid w:val="00286F90"/>
    <w:rsid w:val="0029263F"/>
    <w:rsid w:val="00297CCA"/>
    <w:rsid w:val="002A0B93"/>
    <w:rsid w:val="002A6946"/>
    <w:rsid w:val="002A709C"/>
    <w:rsid w:val="002B01AE"/>
    <w:rsid w:val="002C2CF9"/>
    <w:rsid w:val="002C3764"/>
    <w:rsid w:val="002C7AF0"/>
    <w:rsid w:val="002C7FE4"/>
    <w:rsid w:val="002D0C21"/>
    <w:rsid w:val="002E3629"/>
    <w:rsid w:val="002F29F5"/>
    <w:rsid w:val="002F4BFF"/>
    <w:rsid w:val="0030102E"/>
    <w:rsid w:val="00303442"/>
    <w:rsid w:val="003058B9"/>
    <w:rsid w:val="003110BC"/>
    <w:rsid w:val="003176AD"/>
    <w:rsid w:val="00320363"/>
    <w:rsid w:val="003220E4"/>
    <w:rsid w:val="00324574"/>
    <w:rsid w:val="00333E63"/>
    <w:rsid w:val="00345D87"/>
    <w:rsid w:val="00354AEE"/>
    <w:rsid w:val="003615B8"/>
    <w:rsid w:val="00363288"/>
    <w:rsid w:val="00365371"/>
    <w:rsid w:val="003653F9"/>
    <w:rsid w:val="0038703E"/>
    <w:rsid w:val="003948BD"/>
    <w:rsid w:val="00397CD5"/>
    <w:rsid w:val="003A2625"/>
    <w:rsid w:val="003B0F39"/>
    <w:rsid w:val="003B77A0"/>
    <w:rsid w:val="003C246D"/>
    <w:rsid w:val="003D2A62"/>
    <w:rsid w:val="003E1627"/>
    <w:rsid w:val="003E312E"/>
    <w:rsid w:val="003F2EC6"/>
    <w:rsid w:val="003F3607"/>
    <w:rsid w:val="003F6D73"/>
    <w:rsid w:val="003F7166"/>
    <w:rsid w:val="003F7A08"/>
    <w:rsid w:val="004008B3"/>
    <w:rsid w:val="0040212A"/>
    <w:rsid w:val="00410A58"/>
    <w:rsid w:val="00410EA7"/>
    <w:rsid w:val="004161F4"/>
    <w:rsid w:val="00421C3D"/>
    <w:rsid w:val="00431DAF"/>
    <w:rsid w:val="00432D2C"/>
    <w:rsid w:val="0044006D"/>
    <w:rsid w:val="00443C99"/>
    <w:rsid w:val="004522A9"/>
    <w:rsid w:val="0045278B"/>
    <w:rsid w:val="00456782"/>
    <w:rsid w:val="00470BB8"/>
    <w:rsid w:val="004872C4"/>
    <w:rsid w:val="00497AE7"/>
    <w:rsid w:val="004A6C7D"/>
    <w:rsid w:val="004B5E0C"/>
    <w:rsid w:val="004C449D"/>
    <w:rsid w:val="004C5B41"/>
    <w:rsid w:val="004D00E1"/>
    <w:rsid w:val="004D57AF"/>
    <w:rsid w:val="004E5AEC"/>
    <w:rsid w:val="004F33D4"/>
    <w:rsid w:val="004F46CF"/>
    <w:rsid w:val="004F6781"/>
    <w:rsid w:val="00500727"/>
    <w:rsid w:val="0050274B"/>
    <w:rsid w:val="00513CB5"/>
    <w:rsid w:val="005142C4"/>
    <w:rsid w:val="005205A5"/>
    <w:rsid w:val="0052130B"/>
    <w:rsid w:val="0053674E"/>
    <w:rsid w:val="00542409"/>
    <w:rsid w:val="00545176"/>
    <w:rsid w:val="005455A4"/>
    <w:rsid w:val="00550F2F"/>
    <w:rsid w:val="005517BD"/>
    <w:rsid w:val="005524C2"/>
    <w:rsid w:val="0056203E"/>
    <w:rsid w:val="00562B47"/>
    <w:rsid w:val="0056656C"/>
    <w:rsid w:val="00567CCD"/>
    <w:rsid w:val="00575023"/>
    <w:rsid w:val="00577B04"/>
    <w:rsid w:val="0058090A"/>
    <w:rsid w:val="0058279C"/>
    <w:rsid w:val="00583D2E"/>
    <w:rsid w:val="00584D95"/>
    <w:rsid w:val="00585C2F"/>
    <w:rsid w:val="00587E11"/>
    <w:rsid w:val="00596A50"/>
    <w:rsid w:val="00597B5D"/>
    <w:rsid w:val="005A0181"/>
    <w:rsid w:val="005A1474"/>
    <w:rsid w:val="005D1983"/>
    <w:rsid w:val="005D354E"/>
    <w:rsid w:val="005D5D59"/>
    <w:rsid w:val="005E00A8"/>
    <w:rsid w:val="005E1BAC"/>
    <w:rsid w:val="005E347D"/>
    <w:rsid w:val="005E4AB9"/>
    <w:rsid w:val="005E7AED"/>
    <w:rsid w:val="005F3274"/>
    <w:rsid w:val="005F5EF8"/>
    <w:rsid w:val="00600B5F"/>
    <w:rsid w:val="00604746"/>
    <w:rsid w:val="00604C80"/>
    <w:rsid w:val="0060701E"/>
    <w:rsid w:val="00611941"/>
    <w:rsid w:val="00616F09"/>
    <w:rsid w:val="00621B10"/>
    <w:rsid w:val="0062367F"/>
    <w:rsid w:val="00624194"/>
    <w:rsid w:val="00627DB2"/>
    <w:rsid w:val="006409BE"/>
    <w:rsid w:val="00640DFC"/>
    <w:rsid w:val="0064225F"/>
    <w:rsid w:val="006442A6"/>
    <w:rsid w:val="006507B3"/>
    <w:rsid w:val="0065346B"/>
    <w:rsid w:val="00656D2E"/>
    <w:rsid w:val="006637A3"/>
    <w:rsid w:val="00663DC8"/>
    <w:rsid w:val="006709ED"/>
    <w:rsid w:val="00671352"/>
    <w:rsid w:val="00672D05"/>
    <w:rsid w:val="006870FD"/>
    <w:rsid w:val="00687B00"/>
    <w:rsid w:val="00693942"/>
    <w:rsid w:val="00696D08"/>
    <w:rsid w:val="006A4B0F"/>
    <w:rsid w:val="006B47EE"/>
    <w:rsid w:val="006C0CDD"/>
    <w:rsid w:val="006C46C5"/>
    <w:rsid w:val="006C6BE1"/>
    <w:rsid w:val="006C7F8E"/>
    <w:rsid w:val="006E75B2"/>
    <w:rsid w:val="006F2ADE"/>
    <w:rsid w:val="00703E03"/>
    <w:rsid w:val="007043D6"/>
    <w:rsid w:val="00715905"/>
    <w:rsid w:val="00717078"/>
    <w:rsid w:val="00725937"/>
    <w:rsid w:val="00735E45"/>
    <w:rsid w:val="00740DF4"/>
    <w:rsid w:val="007415B1"/>
    <w:rsid w:val="007464FC"/>
    <w:rsid w:val="007544E4"/>
    <w:rsid w:val="00760A22"/>
    <w:rsid w:val="00763295"/>
    <w:rsid w:val="00767B26"/>
    <w:rsid w:val="00773FF9"/>
    <w:rsid w:val="007747B7"/>
    <w:rsid w:val="00775AA5"/>
    <w:rsid w:val="00777923"/>
    <w:rsid w:val="00777E23"/>
    <w:rsid w:val="007832BA"/>
    <w:rsid w:val="00790D73"/>
    <w:rsid w:val="0079407A"/>
    <w:rsid w:val="00797028"/>
    <w:rsid w:val="007A705D"/>
    <w:rsid w:val="007A779E"/>
    <w:rsid w:val="007B6F19"/>
    <w:rsid w:val="007B7B84"/>
    <w:rsid w:val="007C31B0"/>
    <w:rsid w:val="007D0DDA"/>
    <w:rsid w:val="007D132D"/>
    <w:rsid w:val="007D23D7"/>
    <w:rsid w:val="007D5B86"/>
    <w:rsid w:val="007D5B97"/>
    <w:rsid w:val="007D6281"/>
    <w:rsid w:val="007E1EAF"/>
    <w:rsid w:val="007E4A87"/>
    <w:rsid w:val="007F080A"/>
    <w:rsid w:val="007F6732"/>
    <w:rsid w:val="00816317"/>
    <w:rsid w:val="00820DF1"/>
    <w:rsid w:val="00822C55"/>
    <w:rsid w:val="008462A5"/>
    <w:rsid w:val="00860652"/>
    <w:rsid w:val="00860FB6"/>
    <w:rsid w:val="008629E7"/>
    <w:rsid w:val="00862DFF"/>
    <w:rsid w:val="008763CC"/>
    <w:rsid w:val="00885A00"/>
    <w:rsid w:val="00887E9B"/>
    <w:rsid w:val="008920F0"/>
    <w:rsid w:val="00897223"/>
    <w:rsid w:val="00897440"/>
    <w:rsid w:val="008A2600"/>
    <w:rsid w:val="008A5243"/>
    <w:rsid w:val="008A585E"/>
    <w:rsid w:val="008C177D"/>
    <w:rsid w:val="008C1BDB"/>
    <w:rsid w:val="008C2A0E"/>
    <w:rsid w:val="008C59E6"/>
    <w:rsid w:val="008C66DB"/>
    <w:rsid w:val="008D09CD"/>
    <w:rsid w:val="008E0F6F"/>
    <w:rsid w:val="008F085B"/>
    <w:rsid w:val="008F529F"/>
    <w:rsid w:val="008F7778"/>
    <w:rsid w:val="008F7A1E"/>
    <w:rsid w:val="009003C4"/>
    <w:rsid w:val="00903206"/>
    <w:rsid w:val="00904517"/>
    <w:rsid w:val="00921E6F"/>
    <w:rsid w:val="00923671"/>
    <w:rsid w:val="0092428A"/>
    <w:rsid w:val="0092685D"/>
    <w:rsid w:val="009277A5"/>
    <w:rsid w:val="009315B9"/>
    <w:rsid w:val="009319DA"/>
    <w:rsid w:val="00936E14"/>
    <w:rsid w:val="00944384"/>
    <w:rsid w:val="009473CD"/>
    <w:rsid w:val="00960038"/>
    <w:rsid w:val="0096244D"/>
    <w:rsid w:val="00963363"/>
    <w:rsid w:val="00966B9B"/>
    <w:rsid w:val="009702C0"/>
    <w:rsid w:val="0097400A"/>
    <w:rsid w:val="0098007E"/>
    <w:rsid w:val="00980DB1"/>
    <w:rsid w:val="00982205"/>
    <w:rsid w:val="00983AB4"/>
    <w:rsid w:val="0098709E"/>
    <w:rsid w:val="00987C8A"/>
    <w:rsid w:val="00992806"/>
    <w:rsid w:val="00992EF3"/>
    <w:rsid w:val="00995F31"/>
    <w:rsid w:val="00997AB8"/>
    <w:rsid w:val="009A04F7"/>
    <w:rsid w:val="009A52B8"/>
    <w:rsid w:val="009A54CA"/>
    <w:rsid w:val="009A62F5"/>
    <w:rsid w:val="009A6D08"/>
    <w:rsid w:val="009B0F2C"/>
    <w:rsid w:val="009B42D2"/>
    <w:rsid w:val="009C035E"/>
    <w:rsid w:val="009D2ABD"/>
    <w:rsid w:val="009D5E50"/>
    <w:rsid w:val="009E0FFB"/>
    <w:rsid w:val="009E341D"/>
    <w:rsid w:val="009E3DB6"/>
    <w:rsid w:val="009E610E"/>
    <w:rsid w:val="009E6413"/>
    <w:rsid w:val="009F53B4"/>
    <w:rsid w:val="009F5976"/>
    <w:rsid w:val="009F62A9"/>
    <w:rsid w:val="00A04607"/>
    <w:rsid w:val="00A0782F"/>
    <w:rsid w:val="00A07A72"/>
    <w:rsid w:val="00A248A2"/>
    <w:rsid w:val="00A321A8"/>
    <w:rsid w:val="00A3786D"/>
    <w:rsid w:val="00A37AF5"/>
    <w:rsid w:val="00A413FF"/>
    <w:rsid w:val="00A416EA"/>
    <w:rsid w:val="00A4273B"/>
    <w:rsid w:val="00A47AD3"/>
    <w:rsid w:val="00A750F8"/>
    <w:rsid w:val="00A81D63"/>
    <w:rsid w:val="00A81E72"/>
    <w:rsid w:val="00A86BC3"/>
    <w:rsid w:val="00A904CF"/>
    <w:rsid w:val="00A919EB"/>
    <w:rsid w:val="00A91DE3"/>
    <w:rsid w:val="00A95383"/>
    <w:rsid w:val="00AA1719"/>
    <w:rsid w:val="00AB0A9A"/>
    <w:rsid w:val="00AB7803"/>
    <w:rsid w:val="00AB7CFC"/>
    <w:rsid w:val="00AC2BC8"/>
    <w:rsid w:val="00AD71AC"/>
    <w:rsid w:val="00AD7468"/>
    <w:rsid w:val="00AD7DD5"/>
    <w:rsid w:val="00AE4BEE"/>
    <w:rsid w:val="00AF7B13"/>
    <w:rsid w:val="00B0151A"/>
    <w:rsid w:val="00B03002"/>
    <w:rsid w:val="00B0621E"/>
    <w:rsid w:val="00B26E1B"/>
    <w:rsid w:val="00B30D5B"/>
    <w:rsid w:val="00B44E40"/>
    <w:rsid w:val="00B512DA"/>
    <w:rsid w:val="00B516DA"/>
    <w:rsid w:val="00B538A6"/>
    <w:rsid w:val="00B556BA"/>
    <w:rsid w:val="00B608EE"/>
    <w:rsid w:val="00B7001E"/>
    <w:rsid w:val="00B70A8C"/>
    <w:rsid w:val="00B74DF5"/>
    <w:rsid w:val="00B7790E"/>
    <w:rsid w:val="00B811D8"/>
    <w:rsid w:val="00B87E4E"/>
    <w:rsid w:val="00B95915"/>
    <w:rsid w:val="00B9785D"/>
    <w:rsid w:val="00BA0E6A"/>
    <w:rsid w:val="00BA6CB1"/>
    <w:rsid w:val="00BA77AF"/>
    <w:rsid w:val="00BB5E12"/>
    <w:rsid w:val="00BC04BA"/>
    <w:rsid w:val="00BC724F"/>
    <w:rsid w:val="00BE08C7"/>
    <w:rsid w:val="00BE41A7"/>
    <w:rsid w:val="00BE73B8"/>
    <w:rsid w:val="00BF09D5"/>
    <w:rsid w:val="00BF4958"/>
    <w:rsid w:val="00BF5060"/>
    <w:rsid w:val="00BF5C92"/>
    <w:rsid w:val="00BF6098"/>
    <w:rsid w:val="00BF76A2"/>
    <w:rsid w:val="00BF7F58"/>
    <w:rsid w:val="00C01E08"/>
    <w:rsid w:val="00C17E59"/>
    <w:rsid w:val="00C2201A"/>
    <w:rsid w:val="00C25057"/>
    <w:rsid w:val="00C32345"/>
    <w:rsid w:val="00C35DD8"/>
    <w:rsid w:val="00C44F4E"/>
    <w:rsid w:val="00C53FCE"/>
    <w:rsid w:val="00C57FC5"/>
    <w:rsid w:val="00C6317A"/>
    <w:rsid w:val="00C80A27"/>
    <w:rsid w:val="00C97D42"/>
    <w:rsid w:val="00CA64F6"/>
    <w:rsid w:val="00CB587F"/>
    <w:rsid w:val="00CD0012"/>
    <w:rsid w:val="00CD2AE0"/>
    <w:rsid w:val="00CD2EA4"/>
    <w:rsid w:val="00CE7CF7"/>
    <w:rsid w:val="00CF43EF"/>
    <w:rsid w:val="00CF7E68"/>
    <w:rsid w:val="00D02986"/>
    <w:rsid w:val="00D1048A"/>
    <w:rsid w:val="00D16C5D"/>
    <w:rsid w:val="00D170F7"/>
    <w:rsid w:val="00D35305"/>
    <w:rsid w:val="00D4198E"/>
    <w:rsid w:val="00D44D2C"/>
    <w:rsid w:val="00D53F11"/>
    <w:rsid w:val="00D66273"/>
    <w:rsid w:val="00D662BD"/>
    <w:rsid w:val="00D70C62"/>
    <w:rsid w:val="00D77B5F"/>
    <w:rsid w:val="00D85FAA"/>
    <w:rsid w:val="00D90681"/>
    <w:rsid w:val="00DA2225"/>
    <w:rsid w:val="00DA348C"/>
    <w:rsid w:val="00DB0495"/>
    <w:rsid w:val="00DB6A21"/>
    <w:rsid w:val="00DB7863"/>
    <w:rsid w:val="00DC009D"/>
    <w:rsid w:val="00DD0366"/>
    <w:rsid w:val="00DD2CDA"/>
    <w:rsid w:val="00DE564C"/>
    <w:rsid w:val="00DE589B"/>
    <w:rsid w:val="00DE6F77"/>
    <w:rsid w:val="00DF2276"/>
    <w:rsid w:val="00DF2C9F"/>
    <w:rsid w:val="00DF31B5"/>
    <w:rsid w:val="00DF762F"/>
    <w:rsid w:val="00E00004"/>
    <w:rsid w:val="00E027E9"/>
    <w:rsid w:val="00E12E33"/>
    <w:rsid w:val="00E1766C"/>
    <w:rsid w:val="00E17F92"/>
    <w:rsid w:val="00E20652"/>
    <w:rsid w:val="00E24437"/>
    <w:rsid w:val="00E24D9F"/>
    <w:rsid w:val="00E300E0"/>
    <w:rsid w:val="00E307C4"/>
    <w:rsid w:val="00E30A81"/>
    <w:rsid w:val="00E313A9"/>
    <w:rsid w:val="00E34C91"/>
    <w:rsid w:val="00E40895"/>
    <w:rsid w:val="00E44CD3"/>
    <w:rsid w:val="00E46665"/>
    <w:rsid w:val="00E52AD7"/>
    <w:rsid w:val="00E52C47"/>
    <w:rsid w:val="00E54D64"/>
    <w:rsid w:val="00E551B9"/>
    <w:rsid w:val="00E5540A"/>
    <w:rsid w:val="00E6096B"/>
    <w:rsid w:val="00E60FD5"/>
    <w:rsid w:val="00E62AAD"/>
    <w:rsid w:val="00E83158"/>
    <w:rsid w:val="00E86928"/>
    <w:rsid w:val="00E8766C"/>
    <w:rsid w:val="00E90415"/>
    <w:rsid w:val="00E911FC"/>
    <w:rsid w:val="00E9128B"/>
    <w:rsid w:val="00EA5592"/>
    <w:rsid w:val="00EA5FFB"/>
    <w:rsid w:val="00EB110D"/>
    <w:rsid w:val="00EB387B"/>
    <w:rsid w:val="00EB5440"/>
    <w:rsid w:val="00EC1A2E"/>
    <w:rsid w:val="00EC59AC"/>
    <w:rsid w:val="00EC63FD"/>
    <w:rsid w:val="00ED00EE"/>
    <w:rsid w:val="00EE27C8"/>
    <w:rsid w:val="00EF6EA0"/>
    <w:rsid w:val="00F036DA"/>
    <w:rsid w:val="00F111C9"/>
    <w:rsid w:val="00F1510B"/>
    <w:rsid w:val="00F22761"/>
    <w:rsid w:val="00F32761"/>
    <w:rsid w:val="00F3737A"/>
    <w:rsid w:val="00F42CE4"/>
    <w:rsid w:val="00F4363F"/>
    <w:rsid w:val="00F43F20"/>
    <w:rsid w:val="00F52169"/>
    <w:rsid w:val="00F609EB"/>
    <w:rsid w:val="00F62D94"/>
    <w:rsid w:val="00F73C46"/>
    <w:rsid w:val="00F75437"/>
    <w:rsid w:val="00F75554"/>
    <w:rsid w:val="00F82159"/>
    <w:rsid w:val="00F84CBD"/>
    <w:rsid w:val="00F92EF5"/>
    <w:rsid w:val="00F974DF"/>
    <w:rsid w:val="00FA0AAC"/>
    <w:rsid w:val="00FA1E37"/>
    <w:rsid w:val="00FA4480"/>
    <w:rsid w:val="00FB327D"/>
    <w:rsid w:val="00FB488C"/>
    <w:rsid w:val="00FC1275"/>
    <w:rsid w:val="00FC15AC"/>
    <w:rsid w:val="00FC5208"/>
    <w:rsid w:val="00FC61DE"/>
    <w:rsid w:val="00FD1712"/>
    <w:rsid w:val="00FD4AB8"/>
    <w:rsid w:val="00FD514F"/>
    <w:rsid w:val="00FD7C06"/>
    <w:rsid w:val="00FE6385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B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9D"/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4C2"/>
    <w:rPr>
      <w:color w:val="0000FF"/>
      <w:u w:val="single"/>
    </w:rPr>
  </w:style>
  <w:style w:type="paragraph" w:styleId="a4">
    <w:name w:val="No Spacing"/>
    <w:uiPriority w:val="1"/>
    <w:qFormat/>
    <w:rsid w:val="005524C2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524C2"/>
    <w:pPr>
      <w:ind w:left="720"/>
      <w:contextualSpacing/>
    </w:pPr>
  </w:style>
  <w:style w:type="paragraph" w:customStyle="1" w:styleId="msonormalcxspmiddle">
    <w:name w:val="msonormalcxspmiddle"/>
    <w:basedOn w:val="a"/>
    <w:rsid w:val="005665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B30D5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7">
    <w:name w:val="Strong"/>
    <w:uiPriority w:val="22"/>
    <w:qFormat/>
    <w:rsid w:val="00B30D5B"/>
    <w:rPr>
      <w:b/>
      <w:bCs/>
    </w:rPr>
  </w:style>
  <w:style w:type="paragraph" w:styleId="a8">
    <w:name w:val="header"/>
    <w:basedOn w:val="a"/>
    <w:link w:val="a9"/>
    <w:uiPriority w:val="99"/>
    <w:unhideWhenUsed/>
    <w:rsid w:val="00410A5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0A58"/>
    <w:rPr>
      <w:rFonts w:ascii="Times New Roman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10A5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A58"/>
    <w:rPr>
      <w:rFonts w:ascii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C2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733"/>
    <w:pPr>
      <w:widowControl w:val="0"/>
      <w:shd w:val="clear" w:color="auto" w:fill="FFFFFF"/>
      <w:spacing w:line="322" w:lineRule="exact"/>
    </w:pPr>
    <w:rPr>
      <w:rFonts w:eastAsia="Times New Roman"/>
      <w:lang w:eastAsia="uk-UA"/>
    </w:rPr>
  </w:style>
  <w:style w:type="paragraph" w:customStyle="1" w:styleId="21">
    <w:name w:val="Основной текст с отступом 21"/>
    <w:basedOn w:val="a"/>
    <w:rsid w:val="008763CC"/>
    <w:pPr>
      <w:ind w:firstLine="851"/>
      <w:jc w:val="both"/>
    </w:pPr>
    <w:rPr>
      <w:rFonts w:eastAsia="Times New Roman"/>
      <w:szCs w:val="20"/>
    </w:rPr>
  </w:style>
  <w:style w:type="table" w:styleId="ac">
    <w:name w:val="Table Grid"/>
    <w:basedOn w:val="a1"/>
    <w:uiPriority w:val="59"/>
    <w:rsid w:val="00A32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FE6385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msonormalcxspmiddlecxspmiddlecxspmiddle">
    <w:name w:val="msonormalcxspmiddlecxspmiddlecxspmiddle"/>
    <w:basedOn w:val="a"/>
    <w:rsid w:val="00E52AD7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rvts0">
    <w:name w:val="rvts0"/>
    <w:rsid w:val="00816317"/>
  </w:style>
  <w:style w:type="paragraph" w:styleId="HTML">
    <w:name w:val="HTML Preformatted"/>
    <w:basedOn w:val="a"/>
    <w:link w:val="HTML0"/>
    <w:rsid w:val="008163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816317"/>
    <w:rPr>
      <w:rFonts w:ascii="Courier New" w:eastAsia="Times New Roman" w:hAnsi="Courier New"/>
    </w:rPr>
  </w:style>
  <w:style w:type="paragraph" w:customStyle="1" w:styleId="rvps6">
    <w:name w:val="rvps6"/>
    <w:basedOn w:val="a"/>
    <w:rsid w:val="0081631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rsid w:val="00816317"/>
  </w:style>
  <w:style w:type="paragraph" w:styleId="ad">
    <w:name w:val="Balloon Text"/>
    <w:basedOn w:val="a"/>
    <w:link w:val="ae"/>
    <w:uiPriority w:val="99"/>
    <w:semiHidden/>
    <w:unhideWhenUsed/>
    <w:rsid w:val="0081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317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next w:val="af"/>
    <w:qFormat/>
    <w:rsid w:val="00672D05"/>
    <w:pPr>
      <w:jc w:val="center"/>
    </w:pPr>
    <w:rPr>
      <w:rFonts w:eastAsia="Times New Roman"/>
      <w:szCs w:val="20"/>
    </w:rPr>
  </w:style>
  <w:style w:type="paragraph" w:styleId="af">
    <w:name w:val="Title"/>
    <w:basedOn w:val="a"/>
    <w:next w:val="a"/>
    <w:link w:val="af0"/>
    <w:uiPriority w:val="10"/>
    <w:qFormat/>
    <w:rsid w:val="00672D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672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4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9D"/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4C2"/>
    <w:rPr>
      <w:color w:val="0000FF"/>
      <w:u w:val="single"/>
    </w:rPr>
  </w:style>
  <w:style w:type="paragraph" w:styleId="a4">
    <w:name w:val="No Spacing"/>
    <w:uiPriority w:val="1"/>
    <w:qFormat/>
    <w:rsid w:val="005524C2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524C2"/>
    <w:pPr>
      <w:ind w:left="720"/>
      <w:contextualSpacing/>
    </w:pPr>
  </w:style>
  <w:style w:type="paragraph" w:customStyle="1" w:styleId="msonormalcxspmiddle">
    <w:name w:val="msonormalcxspmiddle"/>
    <w:basedOn w:val="a"/>
    <w:rsid w:val="005665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B30D5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7">
    <w:name w:val="Strong"/>
    <w:uiPriority w:val="22"/>
    <w:qFormat/>
    <w:rsid w:val="00B30D5B"/>
    <w:rPr>
      <w:b/>
      <w:bCs/>
    </w:rPr>
  </w:style>
  <w:style w:type="paragraph" w:styleId="a8">
    <w:name w:val="header"/>
    <w:basedOn w:val="a"/>
    <w:link w:val="a9"/>
    <w:uiPriority w:val="99"/>
    <w:unhideWhenUsed/>
    <w:rsid w:val="00410A5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0A58"/>
    <w:rPr>
      <w:rFonts w:ascii="Times New Roman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10A5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A58"/>
    <w:rPr>
      <w:rFonts w:ascii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C2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733"/>
    <w:pPr>
      <w:widowControl w:val="0"/>
      <w:shd w:val="clear" w:color="auto" w:fill="FFFFFF"/>
      <w:spacing w:line="322" w:lineRule="exact"/>
    </w:pPr>
    <w:rPr>
      <w:rFonts w:eastAsia="Times New Roman"/>
      <w:lang w:eastAsia="uk-UA"/>
    </w:rPr>
  </w:style>
  <w:style w:type="paragraph" w:customStyle="1" w:styleId="21">
    <w:name w:val="Основной текст с отступом 21"/>
    <w:basedOn w:val="a"/>
    <w:rsid w:val="008763CC"/>
    <w:pPr>
      <w:ind w:firstLine="851"/>
      <w:jc w:val="both"/>
    </w:pPr>
    <w:rPr>
      <w:rFonts w:eastAsia="Times New Roman"/>
      <w:szCs w:val="20"/>
    </w:rPr>
  </w:style>
  <w:style w:type="table" w:styleId="ac">
    <w:name w:val="Table Grid"/>
    <w:basedOn w:val="a1"/>
    <w:uiPriority w:val="59"/>
    <w:rsid w:val="00A32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FE6385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msonormalcxspmiddlecxspmiddlecxspmiddle">
    <w:name w:val="msonormalcxspmiddlecxspmiddlecxspmiddle"/>
    <w:basedOn w:val="a"/>
    <w:rsid w:val="00E52AD7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rvts0">
    <w:name w:val="rvts0"/>
    <w:rsid w:val="00816317"/>
  </w:style>
  <w:style w:type="paragraph" w:styleId="HTML">
    <w:name w:val="HTML Preformatted"/>
    <w:basedOn w:val="a"/>
    <w:link w:val="HTML0"/>
    <w:rsid w:val="008163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816317"/>
    <w:rPr>
      <w:rFonts w:ascii="Courier New" w:eastAsia="Times New Roman" w:hAnsi="Courier New"/>
    </w:rPr>
  </w:style>
  <w:style w:type="paragraph" w:customStyle="1" w:styleId="rvps6">
    <w:name w:val="rvps6"/>
    <w:basedOn w:val="a"/>
    <w:rsid w:val="0081631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rsid w:val="00816317"/>
  </w:style>
  <w:style w:type="paragraph" w:styleId="ad">
    <w:name w:val="Balloon Text"/>
    <w:basedOn w:val="a"/>
    <w:link w:val="ae"/>
    <w:uiPriority w:val="99"/>
    <w:semiHidden/>
    <w:unhideWhenUsed/>
    <w:rsid w:val="0081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317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next w:val="af"/>
    <w:qFormat/>
    <w:rsid w:val="00672D05"/>
    <w:pPr>
      <w:jc w:val="center"/>
    </w:pPr>
    <w:rPr>
      <w:rFonts w:eastAsia="Times New Roman"/>
      <w:szCs w:val="20"/>
    </w:rPr>
  </w:style>
  <w:style w:type="paragraph" w:styleId="af">
    <w:name w:val="Title"/>
    <w:basedOn w:val="a"/>
    <w:next w:val="a"/>
    <w:link w:val="af0"/>
    <w:uiPriority w:val="10"/>
    <w:qFormat/>
    <w:rsid w:val="00672D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672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rp.zp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4D71-E9DF-4D91-898E-4A4729C9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6600</Words>
  <Characters>3762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10342</CharactersWithSpaces>
  <SharedDoc>false</SharedDoc>
  <HLinks>
    <vt:vector size="372" baseType="variant">
      <vt:variant>
        <vt:i4>196660</vt:i4>
      </vt:variant>
      <vt:variant>
        <vt:i4>183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Приймак</dc:creator>
  <cp:lastModifiedBy>SSO-20</cp:lastModifiedBy>
  <cp:revision>3</cp:revision>
  <cp:lastPrinted>2023-08-16T11:43:00Z</cp:lastPrinted>
  <dcterms:created xsi:type="dcterms:W3CDTF">2023-12-15T09:46:00Z</dcterms:created>
  <dcterms:modified xsi:type="dcterms:W3CDTF">2024-02-27T07:32:00Z</dcterms:modified>
</cp:coreProperties>
</file>